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46" w:rsidRDefault="00851FC8" w:rsidP="00851F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LIGHT SENSORS</w:t>
      </w:r>
    </w:p>
    <w:p w:rsidR="00851FC8" w:rsidRPr="00851FC8" w:rsidRDefault="00851FC8" w:rsidP="00851FC8">
      <w:pPr>
        <w:jc w:val="both"/>
        <w:rPr>
          <w:sz w:val="24"/>
          <w:szCs w:val="24"/>
        </w:rPr>
      </w:pPr>
      <w:r>
        <w:rPr>
          <w:sz w:val="24"/>
          <w:szCs w:val="24"/>
        </w:rPr>
        <w:t>Light sensors operate on the principle that an alarm will be set off if there is a change of light or if a beam of light is interrupted. The use of a photoelectric cell is the simplest means of changing the transmitted light beam through a propeller-like baffle. The receiver must be tuned to a frequency which matches the RPM of the motor and vibrations in speed caused by temperature change.</w:t>
      </w:r>
    </w:p>
    <w:sectPr w:rsidR="00851FC8" w:rsidRPr="00851FC8" w:rsidSect="007B5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1FC8"/>
    <w:rsid w:val="001561F0"/>
    <w:rsid w:val="00654D41"/>
    <w:rsid w:val="007B5E46"/>
    <w:rsid w:val="00851FC8"/>
    <w:rsid w:val="00AE4DB6"/>
    <w:rsid w:val="00BC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4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>Grizli777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</dc:creator>
  <cp:lastModifiedBy>caNdY</cp:lastModifiedBy>
  <cp:revision>2</cp:revision>
  <dcterms:created xsi:type="dcterms:W3CDTF">2010-04-16T17:48:00Z</dcterms:created>
  <dcterms:modified xsi:type="dcterms:W3CDTF">2010-04-16T17:51:00Z</dcterms:modified>
</cp:coreProperties>
</file>