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5" w:rsidRPr="00742215" w:rsidRDefault="00742215" w:rsidP="00742215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</w:pP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El valor de la libertad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 xml:space="preserve">La libertad de querer alcanzar algo no tiene asegurado que se alcance lo que se desea. Es importante diferenciar libertad de omnipotencia. Creer que todo lo podemos a menudo nos lleva a situaciones altamente destructivas, e incluso a </w:t>
      </w:r>
      <w:hyperlink r:id="rId4" w:history="1">
        <w:r w:rsidRPr="00742215">
          <w:rPr>
            <w:rFonts w:ascii="Arial" w:eastAsia="Times New Roman" w:hAnsi="Arial" w:cs="Arial"/>
            <w:color w:val="984806" w:themeColor="accent6" w:themeShade="80"/>
            <w:sz w:val="24"/>
            <w:szCs w:val="24"/>
            <w:lang w:val="es-ES" w:eastAsia="es-PA"/>
          </w:rPr>
          <w:t>la muerte</w:t>
        </w:r>
      </w:hyperlink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</w:r>
      <w:hyperlink r:id="rId5" w:history="1">
        <w:r w:rsidRPr="00742215">
          <w:rPr>
            <w:rFonts w:ascii="Arial" w:eastAsia="Times New Roman" w:hAnsi="Arial" w:cs="Arial"/>
            <w:color w:val="984806" w:themeColor="accent6" w:themeShade="80"/>
            <w:sz w:val="24"/>
            <w:szCs w:val="24"/>
            <w:lang w:val="es-ES" w:eastAsia="es-PA"/>
          </w:rPr>
          <w:t>Violencia</w:t>
        </w:r>
      </w:hyperlink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 xml:space="preserve"> primaria. Este concepto se refiere a las pautas que el recién nacido necesita como soporte para convertirse en un ser independiente.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>La libertad externa, también llamada libertad de acción, se define como la ausencia de trabas para la acción.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 xml:space="preserve">La libertad externa también nos permite elegir entre participar o abstenerse en la vida </w:t>
      </w:r>
      <w:hyperlink r:id="rId6" w:history="1">
        <w:r w:rsidRPr="00742215">
          <w:rPr>
            <w:rFonts w:ascii="Arial" w:eastAsia="Times New Roman" w:hAnsi="Arial" w:cs="Arial"/>
            <w:color w:val="984806" w:themeColor="accent6" w:themeShade="80"/>
            <w:sz w:val="24"/>
            <w:szCs w:val="24"/>
            <w:lang w:val="es-ES" w:eastAsia="es-PA"/>
          </w:rPr>
          <w:t>política</w:t>
        </w:r>
      </w:hyperlink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 xml:space="preserve"> y social de la comunidad.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 xml:space="preserve">Cuando se trata de tomar la decisión de participar o no en </w:t>
      </w:r>
      <w:hyperlink r:id="rId7" w:history="1">
        <w:r w:rsidRPr="00742215">
          <w:rPr>
            <w:rFonts w:ascii="Arial" w:eastAsia="Times New Roman" w:hAnsi="Arial" w:cs="Arial"/>
            <w:color w:val="984806" w:themeColor="accent6" w:themeShade="80"/>
            <w:sz w:val="24"/>
            <w:szCs w:val="24"/>
            <w:lang w:val="es-ES" w:eastAsia="es-PA"/>
          </w:rPr>
          <w:t>proyectos</w:t>
        </w:r>
      </w:hyperlink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 xml:space="preserve"> comunitarios, se habla de libertad </w:t>
      </w:r>
      <w:proofErr w:type="spellStart"/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prosocial</w:t>
      </w:r>
      <w:proofErr w:type="spellEnd"/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>Cuando los proyectos sobre los cuales debemos decidir se refieren a fines personales, se habla de libertad individual.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 xml:space="preserve">La libertad </w:t>
      </w:r>
      <w:proofErr w:type="spellStart"/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prosocial</w:t>
      </w:r>
      <w:proofErr w:type="spellEnd"/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 xml:space="preserve">, pues, se relaciona con la vida </w:t>
      </w:r>
      <w:proofErr w:type="spellStart"/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publica</w:t>
      </w:r>
      <w:proofErr w:type="spellEnd"/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, mientras que con a individual se enlaza con la vida privada.</w:t>
      </w: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br/>
        <w:t xml:space="preserve">La libertad interna es la libertad de la voluntad, del autentico querer. Para conseguir la libertad interior necesitamos </w:t>
      </w:r>
      <w:hyperlink r:id="rId8" w:history="1">
        <w:r w:rsidRPr="00742215">
          <w:rPr>
            <w:rFonts w:ascii="Arial" w:eastAsia="Times New Roman" w:hAnsi="Arial" w:cs="Arial"/>
            <w:color w:val="984806" w:themeColor="accent6" w:themeShade="80"/>
            <w:sz w:val="24"/>
            <w:szCs w:val="24"/>
            <w:lang w:val="es-ES" w:eastAsia="es-PA"/>
          </w:rPr>
          <w:t>independencia</w:t>
        </w:r>
      </w:hyperlink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 xml:space="preserve"> personal.</w:t>
      </w:r>
    </w:p>
    <w:p w:rsidR="00742215" w:rsidRPr="00742215" w:rsidRDefault="00742215" w:rsidP="00742215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</w:pPr>
      <w:r w:rsidRPr="00742215">
        <w:rPr>
          <w:rFonts w:ascii="Arial" w:eastAsia="Times New Roman" w:hAnsi="Arial" w:cs="Arial"/>
          <w:color w:val="984806" w:themeColor="accent6" w:themeShade="80"/>
          <w:sz w:val="24"/>
          <w:szCs w:val="24"/>
          <w:lang w:val="es-ES" w:eastAsia="es-PA"/>
        </w:rPr>
        <w:t> </w:t>
      </w:r>
    </w:p>
    <w:p w:rsidR="00742215" w:rsidRPr="00742215" w:rsidRDefault="00742215" w:rsidP="00742215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445555"/>
          <w:sz w:val="24"/>
          <w:szCs w:val="24"/>
          <w:lang w:val="es-ES" w:eastAsia="es-PA"/>
        </w:rPr>
      </w:pPr>
      <w:r w:rsidRPr="00742215">
        <w:rPr>
          <w:rFonts w:ascii="Arial" w:eastAsia="Times New Roman" w:hAnsi="Arial" w:cs="Arial"/>
          <w:color w:val="445555"/>
          <w:sz w:val="24"/>
          <w:szCs w:val="24"/>
          <w:lang w:val="es-ES" w:eastAsia="es-PA"/>
        </w:rPr>
        <w:t> </w:t>
      </w:r>
    </w:p>
    <w:p w:rsidR="009C721B" w:rsidRPr="00742215" w:rsidRDefault="009C721B">
      <w:pPr>
        <w:rPr>
          <w:rFonts w:ascii="Arial" w:hAnsi="Arial" w:cs="Arial"/>
        </w:rPr>
      </w:pPr>
    </w:p>
    <w:sectPr w:rsidR="009C721B" w:rsidRPr="00742215" w:rsidSect="009C7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215"/>
    <w:rsid w:val="00742215"/>
    <w:rsid w:val="009C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42215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/indephispa/indephispa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trabajos12/pmbok/pmbok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Politica/index.shtml" TargetMode="External"/><Relationship Id="rId5" Type="http://schemas.openxmlformats.org/officeDocument/2006/relationships/hyperlink" Target="http://www.monografias.com/trabajos15/la-violencia/la-violencia.s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nografias.com/trabajos15/tanatologia/tanatologia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Company>http://www.centor.mx.gd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2009-09-13T16:15:00Z</dcterms:created>
  <dcterms:modified xsi:type="dcterms:W3CDTF">2009-09-13T16:16:00Z</dcterms:modified>
</cp:coreProperties>
</file>