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872FBA" w:rsidRDefault="00872FBA" w:rsidP="00872FBA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AUDITORIA FINANCIERA</w:t>
      </w:r>
    </w:p>
    <w:p w:rsidR="00872FBA" w:rsidRPr="00872FBA" w:rsidRDefault="00872FBA" w:rsidP="00872FBA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872FBA">
        <w:rPr>
          <w:b/>
          <w:bCs/>
          <w:sz w:val="36"/>
          <w:szCs w:val="36"/>
        </w:rPr>
        <w:t>1. Definición</w:t>
      </w:r>
    </w:p>
    <w:p w:rsidR="00872FBA" w:rsidRPr="00872FBA" w:rsidRDefault="00872FBA" w:rsidP="00872FBA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1676400" cy="1238534"/>
            <wp:effectExtent l="19050" t="0" r="0" b="0"/>
            <wp:docPr id="1" name="Imagen 1" descr="http://www.monografias.com/trabajos60/auditoria-financiera/Image25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nografias.com/trabajos60/auditoria-financiera/Image2528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38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FBA" w:rsidRPr="00872FBA" w:rsidRDefault="00872FBA" w:rsidP="00872FBA">
      <w:pPr>
        <w:spacing w:before="100" w:beforeAutospacing="1" w:after="100" w:afterAutospacing="1"/>
        <w:jc w:val="both"/>
      </w:pPr>
      <w:r w:rsidRPr="00872FBA">
        <w:t>La auditoría financiera examina a los estados financieros y a través de ellos las operaciones financieras realizadas por el ente contable, con la finalidad de emitir una opinión técnica y profesional.</w:t>
      </w:r>
    </w:p>
    <w:p w:rsidR="00872FBA" w:rsidRPr="00872FBA" w:rsidRDefault="00872FBA" w:rsidP="00872FBA">
      <w:pPr>
        <w:spacing w:before="100" w:beforeAutospacing="1" w:after="100" w:afterAutospacing="1"/>
        <w:jc w:val="both"/>
      </w:pPr>
      <w:r w:rsidRPr="00872FBA">
        <w:t xml:space="preserve">Las disposiciones legales vigentes que regulan las actividades de la Contraloría General del </w:t>
      </w:r>
      <w:hyperlink r:id="rId5" w:history="1">
        <w:r w:rsidRPr="00872FBA">
          <w:t>Estado</w:t>
        </w:r>
      </w:hyperlink>
      <w:r w:rsidRPr="00872FBA">
        <w:t>, definen a la Auditoría Financiera así:</w:t>
      </w:r>
    </w:p>
    <w:p w:rsidR="00872FBA" w:rsidRPr="00872FBA" w:rsidRDefault="00872FBA" w:rsidP="00872FBA">
      <w:pPr>
        <w:spacing w:before="100" w:beforeAutospacing="1" w:after="100" w:afterAutospacing="1"/>
        <w:jc w:val="both"/>
      </w:pPr>
      <w:r w:rsidRPr="00872FBA">
        <w:t xml:space="preserve">"Consiste en el examen de los </w:t>
      </w:r>
      <w:hyperlink r:id="rId6" w:history="1">
        <w:r w:rsidRPr="00872FBA">
          <w:t>registros</w:t>
        </w:r>
      </w:hyperlink>
      <w:r w:rsidRPr="00872FBA">
        <w:t xml:space="preserve">, comprobantes, </w:t>
      </w:r>
      <w:hyperlink r:id="rId7" w:history="1">
        <w:r w:rsidRPr="00872FBA">
          <w:t>documentos</w:t>
        </w:r>
      </w:hyperlink>
      <w:r w:rsidRPr="00872FBA">
        <w:t xml:space="preserve"> y otras </w:t>
      </w:r>
      <w:hyperlink r:id="rId8" w:history="1">
        <w:r w:rsidRPr="00872FBA">
          <w:t>evidencias</w:t>
        </w:r>
      </w:hyperlink>
      <w:r w:rsidRPr="00872FBA">
        <w:t xml:space="preserve"> que sustentan los </w:t>
      </w:r>
      <w:hyperlink r:id="rId9" w:history="1">
        <w:r w:rsidRPr="00872FBA">
          <w:t>estados financieros</w:t>
        </w:r>
      </w:hyperlink>
      <w:r w:rsidRPr="00872FBA">
        <w:t xml:space="preserve"> de una entidad u organismo, efectuado por el auditor para formular el dictamen respecto de la razonabilidad con que se presentan los resultados de las operaciones, la situación financiera, los cambios operados en ella y en el </w:t>
      </w:r>
      <w:hyperlink r:id="rId10" w:history="1">
        <w:r w:rsidRPr="00872FBA">
          <w:t>patrimonio</w:t>
        </w:r>
      </w:hyperlink>
      <w:r w:rsidRPr="00872FBA">
        <w:t xml:space="preserve">; para determinar el cumplimiento de las disposiciones legales y para formular comentarios, conclusiones y recomendaciones tendientes a mejorar los </w:t>
      </w:r>
      <w:hyperlink r:id="rId11" w:history="1">
        <w:r w:rsidRPr="00872FBA">
          <w:t>procedimientos</w:t>
        </w:r>
      </w:hyperlink>
      <w:r w:rsidRPr="00872FBA">
        <w:t xml:space="preserve"> relativos a la </w:t>
      </w:r>
      <w:hyperlink r:id="rId12" w:history="1">
        <w:r w:rsidRPr="00872FBA">
          <w:t>gestión</w:t>
        </w:r>
      </w:hyperlink>
      <w:r w:rsidRPr="00872FBA">
        <w:t xml:space="preserve"> financiera y al </w:t>
      </w:r>
      <w:hyperlink r:id="rId13" w:history="1">
        <w:r w:rsidRPr="00872FBA">
          <w:t>control</w:t>
        </w:r>
      </w:hyperlink>
      <w:r w:rsidRPr="00872FBA">
        <w:t xml:space="preserve"> interno".</w:t>
      </w:r>
    </w:p>
    <w:p w:rsidR="00872FBA" w:rsidRPr="00872FBA" w:rsidRDefault="00872FBA" w:rsidP="00872FBA">
      <w:pPr>
        <w:spacing w:before="100" w:beforeAutospacing="1" w:after="100" w:afterAutospacing="1"/>
        <w:jc w:val="both"/>
      </w:pPr>
      <w:r w:rsidRPr="00872FBA">
        <w:t xml:space="preserve">Para que el </w:t>
      </w:r>
      <w:r w:rsidRPr="00872FBA">
        <w:rPr>
          <w:b/>
          <w:bCs/>
        </w:rPr>
        <w:t>auditor</w:t>
      </w:r>
      <w:r w:rsidRPr="00872FBA">
        <w:t xml:space="preserve"> esté en condiciones de emitir su opinión en forma objetiva y profesional, tiene la </w:t>
      </w:r>
      <w:hyperlink r:id="rId14" w:history="1">
        <w:r w:rsidRPr="00872FBA">
          <w:t>responsabilidad</w:t>
        </w:r>
      </w:hyperlink>
      <w:r w:rsidRPr="00872FBA">
        <w:t xml:space="preserve"> de reunir los elementos de juicio suficientes que le permitan obtener una certeza razonable sobre:</w:t>
      </w:r>
    </w:p>
    <w:p w:rsidR="00872FBA" w:rsidRPr="00872FBA" w:rsidRDefault="00872FBA" w:rsidP="00872FBA">
      <w:pPr>
        <w:spacing w:before="100" w:beforeAutospacing="1" w:after="100" w:afterAutospacing="1"/>
        <w:jc w:val="both"/>
      </w:pPr>
      <w:r w:rsidRPr="00872FBA">
        <w:t>1. La autenticidad de los hechos y fenómenos que reflejan los estados financieros.</w:t>
      </w:r>
    </w:p>
    <w:p w:rsidR="00872FBA" w:rsidRPr="00872FBA" w:rsidRDefault="00872FBA" w:rsidP="00872FBA">
      <w:pPr>
        <w:spacing w:before="100" w:beforeAutospacing="1" w:after="100" w:afterAutospacing="1"/>
        <w:jc w:val="both"/>
      </w:pPr>
      <w:r w:rsidRPr="00872FBA">
        <w:t xml:space="preserve">2. Que son adecuados los criterios, </w:t>
      </w:r>
      <w:hyperlink r:id="rId15" w:history="1">
        <w:r w:rsidRPr="00872FBA">
          <w:t>sistemas</w:t>
        </w:r>
      </w:hyperlink>
      <w:r w:rsidRPr="00872FBA">
        <w:t xml:space="preserve"> y </w:t>
      </w:r>
      <w:hyperlink r:id="rId16" w:history="1">
        <w:r w:rsidRPr="00872FBA">
          <w:t>métodos</w:t>
        </w:r>
      </w:hyperlink>
      <w:r w:rsidRPr="00872FBA">
        <w:t xml:space="preserve"> utilizados para captar y reflejar en la </w:t>
      </w:r>
      <w:hyperlink r:id="rId17" w:history="1">
        <w:r w:rsidRPr="00872FBA">
          <w:t>contabilidad</w:t>
        </w:r>
      </w:hyperlink>
      <w:r w:rsidRPr="00872FBA">
        <w:t xml:space="preserve"> y en los estados financieros dichos hechos y fenómenos.</w:t>
      </w:r>
    </w:p>
    <w:p w:rsidR="00872FBA" w:rsidRPr="00872FBA" w:rsidRDefault="00872FBA" w:rsidP="00872FBA">
      <w:pPr>
        <w:spacing w:before="100" w:beforeAutospacing="1" w:after="100" w:afterAutospacing="1"/>
        <w:jc w:val="both"/>
      </w:pPr>
      <w:r w:rsidRPr="00872FBA">
        <w:t xml:space="preserve">3. Que los estados financieros estén preparados y revelados de acuerdo con los </w:t>
      </w:r>
      <w:hyperlink r:id="rId18" w:history="1">
        <w:r w:rsidRPr="00872FBA">
          <w:t>Principios</w:t>
        </w:r>
      </w:hyperlink>
      <w:r w:rsidRPr="00872FBA">
        <w:t xml:space="preserve"> de </w:t>
      </w:r>
      <w:hyperlink r:id="rId19" w:history="1">
        <w:r w:rsidRPr="00872FBA">
          <w:t>Contabilidad</w:t>
        </w:r>
      </w:hyperlink>
      <w:r w:rsidRPr="00872FBA">
        <w:t xml:space="preserve"> Generalmente Aceptados, las </w:t>
      </w:r>
      <w:hyperlink r:id="rId20" w:history="1">
        <w:r w:rsidRPr="00872FBA">
          <w:t>Normas</w:t>
        </w:r>
      </w:hyperlink>
      <w:r w:rsidRPr="00872FBA">
        <w:t xml:space="preserve"> Ecuatorianas de Contabilidad y la normativa de contabilidad</w:t>
      </w:r>
    </w:p>
    <w:p w:rsidR="00872FBA" w:rsidRPr="00872FBA" w:rsidRDefault="00872FBA" w:rsidP="00872FBA">
      <w:pPr>
        <w:spacing w:before="100" w:beforeAutospacing="1" w:after="100" w:afterAutospacing="1"/>
        <w:jc w:val="both"/>
      </w:pPr>
      <w:proofErr w:type="gramStart"/>
      <w:r w:rsidRPr="00872FBA">
        <w:t>gubernamental</w:t>
      </w:r>
      <w:proofErr w:type="gramEnd"/>
      <w:r w:rsidRPr="00872FBA">
        <w:t xml:space="preserve"> vigente.</w:t>
      </w:r>
    </w:p>
    <w:p w:rsidR="00872FBA" w:rsidRPr="00872FBA" w:rsidRDefault="00872FBA" w:rsidP="00872FBA">
      <w:pPr>
        <w:spacing w:before="100" w:beforeAutospacing="1" w:after="100" w:afterAutospacing="1"/>
        <w:jc w:val="both"/>
      </w:pPr>
      <w:r w:rsidRPr="00872FBA">
        <w:t xml:space="preserve">Para obtener estos elementos, el auditor </w:t>
      </w:r>
      <w:hyperlink r:id="rId21" w:history="1">
        <w:r w:rsidRPr="00872FBA">
          <w:t>debe</w:t>
        </w:r>
      </w:hyperlink>
      <w:r w:rsidRPr="00872FBA">
        <w:t xml:space="preserve"> aplicar procedimientos de auditoría de acuerdo con las circunstancias específicas del </w:t>
      </w:r>
      <w:hyperlink r:id="rId22" w:history="1">
        <w:r w:rsidRPr="00872FBA">
          <w:t>trabajo</w:t>
        </w:r>
      </w:hyperlink>
      <w:r w:rsidRPr="00872FBA">
        <w:t>, con la oportunidad y alcance que juzgue necesario en cada caso, los resultados deben reflejarse en papeles de trabajo que constituyen la evidencia de la labor realizada.</w:t>
      </w:r>
    </w:p>
    <w:p w:rsidR="00872FBA" w:rsidRPr="00872FBA" w:rsidRDefault="00872FBA" w:rsidP="00872FBA">
      <w:pPr>
        <w:spacing w:before="100" w:beforeAutospacing="1" w:after="100" w:afterAutospacing="1"/>
        <w:jc w:val="both"/>
        <w:outlineLvl w:val="1"/>
        <w:rPr>
          <w:b/>
          <w:bCs/>
          <w:sz w:val="36"/>
          <w:szCs w:val="36"/>
        </w:rPr>
      </w:pPr>
      <w:bookmarkStart w:id="0" w:name="xobjet"/>
      <w:bookmarkEnd w:id="0"/>
      <w:r w:rsidRPr="00872FBA">
        <w:rPr>
          <w:b/>
          <w:bCs/>
          <w:sz w:val="36"/>
          <w:szCs w:val="36"/>
        </w:rPr>
        <w:t>2. Objetivos</w:t>
      </w:r>
    </w:p>
    <w:p w:rsidR="00872FBA" w:rsidRPr="00872FBA" w:rsidRDefault="00872FBA" w:rsidP="00872FBA">
      <w:pPr>
        <w:spacing w:before="100" w:beforeAutospacing="1" w:after="100" w:afterAutospacing="1"/>
        <w:jc w:val="both"/>
      </w:pPr>
      <w:r w:rsidRPr="00872FBA">
        <w:rPr>
          <w:noProof/>
        </w:rPr>
        <w:drawing>
          <wp:inline distT="0" distB="0" distL="0" distR="0">
            <wp:extent cx="4286250" cy="3219450"/>
            <wp:effectExtent l="19050" t="0" r="0" b="0"/>
            <wp:docPr id="2" name="Imagen 2" descr="http://www.monografias.com/trabajos60/auditoria-financiera/Image25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nografias.com/trabajos60/auditoria-financiera/Image25287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FBA" w:rsidRPr="00872FBA" w:rsidRDefault="00872FBA" w:rsidP="00872FBA">
      <w:pPr>
        <w:spacing w:before="100" w:beforeAutospacing="1" w:after="100" w:afterAutospacing="1"/>
        <w:jc w:val="both"/>
      </w:pPr>
      <w:r w:rsidRPr="00872FBA">
        <w:rPr>
          <w:b/>
          <w:bCs/>
        </w:rPr>
        <w:lastRenderedPageBreak/>
        <w:t>2.1 General</w:t>
      </w:r>
    </w:p>
    <w:p w:rsidR="00872FBA" w:rsidRPr="00872FBA" w:rsidRDefault="00872FBA" w:rsidP="00872FBA">
      <w:pPr>
        <w:spacing w:before="100" w:beforeAutospacing="1" w:after="100" w:afterAutospacing="1"/>
        <w:jc w:val="both"/>
      </w:pPr>
      <w:r w:rsidRPr="00872FBA">
        <w:t xml:space="preserve">La auditoría financiera tiene como </w:t>
      </w:r>
      <w:hyperlink r:id="rId24" w:history="1">
        <w:r w:rsidRPr="00872FBA">
          <w:t>objetivo</w:t>
        </w:r>
      </w:hyperlink>
      <w:r w:rsidRPr="00872FBA">
        <w:t xml:space="preserve"> principal, dictaminar sobre la razonabilidad de los estados financieros preparados por la </w:t>
      </w:r>
      <w:hyperlink r:id="rId25" w:history="1">
        <w:r w:rsidRPr="00872FBA">
          <w:t>administración</w:t>
        </w:r>
      </w:hyperlink>
      <w:r w:rsidRPr="00872FBA">
        <w:t xml:space="preserve"> de las entidades </w:t>
      </w:r>
      <w:hyperlink r:id="rId26" w:history="1">
        <w:r w:rsidRPr="00872FBA">
          <w:t>públicas</w:t>
        </w:r>
      </w:hyperlink>
      <w:r w:rsidRPr="00872FBA">
        <w:t xml:space="preserve">. </w:t>
      </w:r>
    </w:p>
    <w:p w:rsidR="00872FBA" w:rsidRPr="00872FBA" w:rsidRDefault="00872FBA" w:rsidP="00872FBA">
      <w:pPr>
        <w:spacing w:before="100" w:beforeAutospacing="1" w:after="100" w:afterAutospacing="1"/>
        <w:jc w:val="both"/>
      </w:pPr>
      <w:r w:rsidRPr="00872FBA">
        <w:rPr>
          <w:b/>
          <w:bCs/>
        </w:rPr>
        <w:t>2.2 Específicos</w:t>
      </w:r>
    </w:p>
    <w:p w:rsidR="00872FBA" w:rsidRPr="00872FBA" w:rsidRDefault="00872FBA" w:rsidP="00872FBA">
      <w:pPr>
        <w:spacing w:before="100" w:beforeAutospacing="1" w:after="100" w:afterAutospacing="1"/>
        <w:jc w:val="both"/>
      </w:pPr>
      <w:r w:rsidRPr="00872FBA">
        <w:t xml:space="preserve">1. Examinar el manejo de los </w:t>
      </w:r>
      <w:hyperlink r:id="rId27" w:history="1">
        <w:r w:rsidRPr="00872FBA">
          <w:t>recursos</w:t>
        </w:r>
      </w:hyperlink>
      <w:r w:rsidRPr="00872FBA">
        <w:t xml:space="preserve"> financieros de un ente, de una unidad y/o de un </w:t>
      </w:r>
      <w:hyperlink r:id="rId28" w:history="1">
        <w:r w:rsidRPr="00872FBA">
          <w:t>programa</w:t>
        </w:r>
      </w:hyperlink>
      <w:r w:rsidRPr="00872FBA">
        <w:t xml:space="preserve"> para establecer el grado en que sus </w:t>
      </w:r>
      <w:hyperlink r:id="rId29" w:history="1">
        <w:r w:rsidRPr="00872FBA">
          <w:t>servidores</w:t>
        </w:r>
      </w:hyperlink>
      <w:r w:rsidRPr="00872FBA">
        <w:t xml:space="preserve"> administran y utilizan los recursos y si la </w:t>
      </w:r>
      <w:hyperlink r:id="rId30" w:history="1">
        <w:r w:rsidRPr="00872FBA">
          <w:t>información</w:t>
        </w:r>
      </w:hyperlink>
      <w:r w:rsidRPr="00872FBA">
        <w:t xml:space="preserve"> financiera es oportuna, útil, adecuada y confiable.</w:t>
      </w:r>
    </w:p>
    <w:p w:rsidR="00872FBA" w:rsidRPr="00872FBA" w:rsidRDefault="00872FBA" w:rsidP="00872FBA">
      <w:pPr>
        <w:spacing w:before="100" w:beforeAutospacing="1" w:after="100" w:afterAutospacing="1"/>
        <w:jc w:val="both"/>
      </w:pPr>
      <w:r w:rsidRPr="00872FBA">
        <w:t xml:space="preserve">2. Evaluar el cumplimiento de las metas y </w:t>
      </w:r>
      <w:hyperlink r:id="rId31" w:history="1">
        <w:r w:rsidRPr="00872FBA">
          <w:t>objetivos</w:t>
        </w:r>
      </w:hyperlink>
      <w:r w:rsidRPr="00872FBA">
        <w:t xml:space="preserve"> establecidos para la prestación de </w:t>
      </w:r>
      <w:hyperlink r:id="rId32" w:history="1">
        <w:r w:rsidRPr="00872FBA">
          <w:t>servicios</w:t>
        </w:r>
      </w:hyperlink>
      <w:r w:rsidRPr="00872FBA">
        <w:t xml:space="preserve"> o la </w:t>
      </w:r>
      <w:hyperlink r:id="rId33" w:history="1">
        <w:r w:rsidRPr="00872FBA">
          <w:t>producción</w:t>
        </w:r>
      </w:hyperlink>
      <w:r w:rsidRPr="00872FBA">
        <w:t xml:space="preserve"> de </w:t>
      </w:r>
      <w:hyperlink r:id="rId34" w:history="1">
        <w:r w:rsidRPr="00872FBA">
          <w:t>bienes</w:t>
        </w:r>
      </w:hyperlink>
      <w:r w:rsidRPr="00872FBA">
        <w:t xml:space="preserve">, por los entes y organismos de </w:t>
      </w:r>
      <w:hyperlink r:id="rId35" w:history="1">
        <w:r w:rsidRPr="00872FBA">
          <w:t>la administración</w:t>
        </w:r>
      </w:hyperlink>
      <w:r w:rsidRPr="00872FBA">
        <w:t xml:space="preserve"> pública.</w:t>
      </w:r>
    </w:p>
    <w:p w:rsidR="00872FBA" w:rsidRPr="00872FBA" w:rsidRDefault="00872FBA" w:rsidP="00872FBA">
      <w:pPr>
        <w:spacing w:before="100" w:beforeAutospacing="1" w:after="100" w:afterAutospacing="1"/>
        <w:jc w:val="both"/>
      </w:pPr>
      <w:r w:rsidRPr="00872FBA">
        <w:t xml:space="preserve">3. Verificar que las entidades ejerzan eficientes controles sobre los </w:t>
      </w:r>
      <w:hyperlink r:id="rId36" w:history="1">
        <w:r w:rsidRPr="00872FBA">
          <w:t>ingresos</w:t>
        </w:r>
      </w:hyperlink>
      <w:r w:rsidRPr="00872FBA">
        <w:t xml:space="preserve"> </w:t>
      </w:r>
      <w:hyperlink r:id="rId37" w:history="1">
        <w:r w:rsidRPr="00872FBA">
          <w:t>públicos</w:t>
        </w:r>
      </w:hyperlink>
      <w:r w:rsidRPr="00872FBA">
        <w:t xml:space="preserve">. </w:t>
      </w:r>
    </w:p>
    <w:p w:rsidR="00872FBA" w:rsidRPr="00872FBA" w:rsidRDefault="00872FBA" w:rsidP="00872FBA">
      <w:pPr>
        <w:spacing w:before="100" w:beforeAutospacing="1" w:after="100" w:afterAutospacing="1"/>
        <w:jc w:val="both"/>
      </w:pPr>
      <w:r w:rsidRPr="00872FBA">
        <w:t>4. Verificar el cumplimiento de las disposiciones legales, reglamentarias y normativas aplicables en la ejecución de las actividades desarrolladas por los entes públicos.</w:t>
      </w:r>
    </w:p>
    <w:p w:rsidR="00872FBA" w:rsidRPr="00872FBA" w:rsidRDefault="00872FBA" w:rsidP="00872FBA">
      <w:pPr>
        <w:spacing w:before="100" w:beforeAutospacing="1" w:after="100" w:afterAutospacing="1"/>
        <w:jc w:val="both"/>
      </w:pPr>
      <w:r w:rsidRPr="00872FBA">
        <w:t xml:space="preserve">5. Propiciar el </w:t>
      </w:r>
      <w:hyperlink r:id="rId38" w:history="1">
        <w:r w:rsidRPr="00872FBA">
          <w:t>desarrollo</w:t>
        </w:r>
      </w:hyperlink>
      <w:r w:rsidRPr="00872FBA">
        <w:t xml:space="preserve"> de los sistemas de </w:t>
      </w:r>
      <w:hyperlink r:id="rId39" w:history="1">
        <w:r w:rsidRPr="00872FBA">
          <w:t>información</w:t>
        </w:r>
      </w:hyperlink>
      <w:r w:rsidRPr="00872FBA">
        <w:t xml:space="preserve"> de los entes públicos, como una herramienta para la toma de decisiones y la ejecución de la auditoría.</w:t>
      </w:r>
    </w:p>
    <w:p w:rsidR="00872FBA" w:rsidRPr="00872FBA" w:rsidRDefault="00872FBA" w:rsidP="00872FBA">
      <w:pPr>
        <w:spacing w:before="100" w:beforeAutospacing="1" w:after="100" w:afterAutospacing="1"/>
        <w:jc w:val="both"/>
      </w:pPr>
      <w:r w:rsidRPr="00872FBA">
        <w:t xml:space="preserve">6. Formular recomendaciones dirigidas a mejorar el </w:t>
      </w:r>
      <w:hyperlink r:id="rId40" w:history="1">
        <w:r w:rsidRPr="00872FBA">
          <w:t>control interno</w:t>
        </w:r>
      </w:hyperlink>
      <w:r w:rsidRPr="00872FBA">
        <w:t xml:space="preserve"> y contribuir al fortalecimiento de la gestión pública y promover su </w:t>
      </w:r>
      <w:hyperlink r:id="rId41" w:history="1">
        <w:r w:rsidRPr="00872FBA">
          <w:t>eficiencia</w:t>
        </w:r>
      </w:hyperlink>
      <w:r w:rsidRPr="00872FBA">
        <w:t xml:space="preserve"> operativa.</w:t>
      </w:r>
    </w:p>
    <w:p w:rsidR="001C1824" w:rsidRPr="00872FBA" w:rsidRDefault="001C1824" w:rsidP="00872FBA">
      <w:pPr>
        <w:jc w:val="both"/>
      </w:pPr>
    </w:p>
    <w:sectPr w:rsidR="001C1824" w:rsidRPr="00872FBA" w:rsidSect="00872FBA">
      <w:pgSz w:w="12242" w:h="20163" w:code="5"/>
      <w:pgMar w:top="1134" w:right="851" w:bottom="851" w:left="851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mercialScript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72FBA"/>
    <w:rsid w:val="001C1824"/>
    <w:rsid w:val="002A7B59"/>
    <w:rsid w:val="006C3DF6"/>
    <w:rsid w:val="00872FBA"/>
    <w:rsid w:val="00C77E78"/>
    <w:rsid w:val="00E3692B"/>
    <w:rsid w:val="00E8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B59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2A7B59"/>
    <w:pPr>
      <w:keepNext/>
      <w:framePr w:h="841" w:hRule="exact" w:wrap="around" w:vAnchor="text" w:hAnchor="text" w:y="65"/>
      <w:spacing w:line="841" w:lineRule="exact"/>
      <w:jc w:val="center"/>
      <w:textAlignment w:val="baseline"/>
      <w:outlineLvl w:val="0"/>
    </w:pPr>
    <w:rPr>
      <w:rFonts w:ascii="CommercialScript BT" w:hAnsi="CommercialScript BT"/>
      <w:position w:val="-11"/>
      <w:sz w:val="107"/>
    </w:rPr>
  </w:style>
  <w:style w:type="paragraph" w:styleId="Ttulo2">
    <w:name w:val="heading 2"/>
    <w:basedOn w:val="Normal"/>
    <w:next w:val="Normal"/>
    <w:link w:val="Ttulo2Car"/>
    <w:uiPriority w:val="9"/>
    <w:qFormat/>
    <w:rsid w:val="002A7B59"/>
    <w:pPr>
      <w:keepNext/>
      <w:ind w:left="240"/>
      <w:jc w:val="both"/>
      <w:outlineLvl w:val="1"/>
    </w:pPr>
    <w:rPr>
      <w:color w:val="3366CC"/>
      <w:sz w:val="28"/>
    </w:rPr>
  </w:style>
  <w:style w:type="paragraph" w:styleId="Ttulo3">
    <w:name w:val="heading 3"/>
    <w:basedOn w:val="Normal"/>
    <w:next w:val="Normal"/>
    <w:link w:val="Ttulo3Car"/>
    <w:qFormat/>
    <w:rsid w:val="002A7B59"/>
    <w:pPr>
      <w:keepNext/>
      <w:ind w:firstLine="240"/>
      <w:outlineLvl w:val="2"/>
    </w:pPr>
    <w:rPr>
      <w:color w:val="0000FF"/>
      <w:sz w:val="28"/>
    </w:rPr>
  </w:style>
  <w:style w:type="paragraph" w:styleId="Ttulo4">
    <w:name w:val="heading 4"/>
    <w:basedOn w:val="Normal"/>
    <w:next w:val="Normal"/>
    <w:link w:val="Ttulo4Car"/>
    <w:qFormat/>
    <w:rsid w:val="002A7B59"/>
    <w:pPr>
      <w:keepNext/>
      <w:pBdr>
        <w:top w:val="dotDash" w:sz="12" w:space="1" w:color="auto"/>
        <w:left w:val="dotDash" w:sz="12" w:space="4" w:color="auto"/>
        <w:bottom w:val="dotDash" w:sz="12" w:space="1" w:color="auto"/>
        <w:right w:val="dotDash" w:sz="12" w:space="4" w:color="auto"/>
      </w:pBdr>
      <w:jc w:val="center"/>
      <w:outlineLvl w:val="3"/>
    </w:pPr>
    <w:rPr>
      <w:color w:val="0000FF"/>
      <w:sz w:val="28"/>
    </w:rPr>
  </w:style>
  <w:style w:type="paragraph" w:styleId="Ttulo5">
    <w:name w:val="heading 5"/>
    <w:basedOn w:val="Normal"/>
    <w:next w:val="Normal"/>
    <w:link w:val="Ttulo5Car"/>
    <w:qFormat/>
    <w:rsid w:val="002A7B59"/>
    <w:pPr>
      <w:keepNext/>
      <w:ind w:firstLine="240"/>
      <w:jc w:val="both"/>
      <w:outlineLvl w:val="4"/>
    </w:pPr>
    <w:rPr>
      <w:b/>
      <w:color w:val="000080"/>
    </w:rPr>
  </w:style>
  <w:style w:type="paragraph" w:styleId="Ttulo6">
    <w:name w:val="heading 6"/>
    <w:basedOn w:val="Normal"/>
    <w:next w:val="Normal"/>
    <w:link w:val="Ttulo6Car"/>
    <w:qFormat/>
    <w:rsid w:val="002A7B59"/>
    <w:pPr>
      <w:keepNext/>
      <w:jc w:val="center"/>
      <w:outlineLvl w:val="5"/>
    </w:pPr>
    <w:rPr>
      <w:b/>
      <w:color w:val="0000FF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A7B59"/>
    <w:rPr>
      <w:rFonts w:ascii="CommercialScript BT" w:hAnsi="CommercialScript BT"/>
      <w:position w:val="-11"/>
      <w:sz w:val="107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2A7B59"/>
    <w:rPr>
      <w:color w:val="3366CC"/>
      <w:sz w:val="28"/>
      <w:szCs w:val="24"/>
    </w:rPr>
  </w:style>
  <w:style w:type="character" w:customStyle="1" w:styleId="Ttulo3Car">
    <w:name w:val="Título 3 Car"/>
    <w:basedOn w:val="Fuentedeprrafopredeter"/>
    <w:link w:val="Ttulo3"/>
    <w:rsid w:val="002A7B59"/>
    <w:rPr>
      <w:color w:val="0000FF"/>
      <w:sz w:val="28"/>
      <w:szCs w:val="24"/>
    </w:rPr>
  </w:style>
  <w:style w:type="character" w:customStyle="1" w:styleId="Ttulo4Car">
    <w:name w:val="Título 4 Car"/>
    <w:basedOn w:val="Fuentedeprrafopredeter"/>
    <w:link w:val="Ttulo4"/>
    <w:rsid w:val="002A7B59"/>
    <w:rPr>
      <w:color w:val="0000FF"/>
      <w:sz w:val="28"/>
      <w:szCs w:val="24"/>
    </w:rPr>
  </w:style>
  <w:style w:type="character" w:customStyle="1" w:styleId="Ttulo5Car">
    <w:name w:val="Título 5 Car"/>
    <w:basedOn w:val="Fuentedeprrafopredeter"/>
    <w:link w:val="Ttulo5"/>
    <w:rsid w:val="002A7B59"/>
    <w:rPr>
      <w:b/>
      <w:color w:val="000080"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2A7B59"/>
    <w:rPr>
      <w:b/>
      <w:color w:val="0000FF"/>
      <w:sz w:val="32"/>
      <w:szCs w:val="24"/>
    </w:rPr>
  </w:style>
  <w:style w:type="character" w:styleId="nfasis">
    <w:name w:val="Emphasis"/>
    <w:basedOn w:val="Fuentedeprrafopredeter"/>
    <w:qFormat/>
    <w:rsid w:val="002A7B5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72FBA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semiHidden/>
    <w:unhideWhenUsed/>
    <w:rsid w:val="00872FB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2F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31/evidencias/evidencias.shtml" TargetMode="External"/><Relationship Id="rId13" Type="http://schemas.openxmlformats.org/officeDocument/2006/relationships/hyperlink" Target="http://www.monografias.com/trabajos14/control/control.shtml" TargetMode="External"/><Relationship Id="rId18" Type="http://schemas.openxmlformats.org/officeDocument/2006/relationships/hyperlink" Target="http://www.monografias.com/trabajos6/etic/etic.shtml" TargetMode="External"/><Relationship Id="rId26" Type="http://schemas.openxmlformats.org/officeDocument/2006/relationships/hyperlink" Target="http://ads.us.e-planning.net/ei/3/29e9/cfa010f10016a577?rnd=0.029349922585869992&amp;pb=29f292a53d7095b5&amp;fi=3ddc62c548ca8ed5&amp;kw=p%C3%BAblicas" TargetMode="External"/><Relationship Id="rId39" Type="http://schemas.openxmlformats.org/officeDocument/2006/relationships/hyperlink" Target="http://www.monografias.com/trabajos7/sisinf/sisinf.s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s.us.e-planning.net/ei/3/29e9/cfa010f10016a577?rnd=0.20064470168493176&amp;pb=01dabdaa3039faea&amp;fi=3ddc62c548ca8ed5&amp;kw=debe" TargetMode="External"/><Relationship Id="rId34" Type="http://schemas.openxmlformats.org/officeDocument/2006/relationships/hyperlink" Target="http://www.monografias.com/trabajos16/configuraciones-productivas/configuraciones-productivas.s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monografias.com/trabajos14/comer/comer.shtml" TargetMode="External"/><Relationship Id="rId12" Type="http://schemas.openxmlformats.org/officeDocument/2006/relationships/hyperlink" Target="http://www.monografias.com/trabajos15/sistemas-control/sistemas-control.shtml" TargetMode="External"/><Relationship Id="rId17" Type="http://schemas.openxmlformats.org/officeDocument/2006/relationships/hyperlink" Target="http://www.monografias.com/Administracion_y_Finanzas/Contabilidad/" TargetMode="External"/><Relationship Id="rId25" Type="http://schemas.openxmlformats.org/officeDocument/2006/relationships/hyperlink" Target="http://www.monografias.com/trabajos36/administracion-y-gerencia/administracion-y-gerencia.shtml" TargetMode="External"/><Relationship Id="rId33" Type="http://schemas.openxmlformats.org/officeDocument/2006/relationships/hyperlink" Target="http://www.monografias.com/trabajos54/produccion-sistema-economico/produccion-sistema-economico.shtml" TargetMode="External"/><Relationship Id="rId38" Type="http://schemas.openxmlformats.org/officeDocument/2006/relationships/hyperlink" Target="http://www.monografias.com/trabajos12/desorgan/desorgan.s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onografias.com/trabajos11/metods/metods.shtml" TargetMode="External"/><Relationship Id="rId20" Type="http://schemas.openxmlformats.org/officeDocument/2006/relationships/hyperlink" Target="http://www.monografias.com/trabajos4/leyes/leyes.shtml" TargetMode="External"/><Relationship Id="rId29" Type="http://schemas.openxmlformats.org/officeDocument/2006/relationships/hyperlink" Target="http://www.monografias.com/trabajos12/rete/rete.shtml" TargetMode="External"/><Relationship Id="rId41" Type="http://schemas.openxmlformats.org/officeDocument/2006/relationships/hyperlink" Target="http://www.monografias.com/trabajos11/veref/veref.s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onografias.com/trabajos7/regi/regi.shtml" TargetMode="External"/><Relationship Id="rId11" Type="http://schemas.openxmlformats.org/officeDocument/2006/relationships/hyperlink" Target="http://www.monografias.com/trabajos13/mapro/mapro.shtml" TargetMode="External"/><Relationship Id="rId24" Type="http://schemas.openxmlformats.org/officeDocument/2006/relationships/hyperlink" Target="http://www.monografias.com/trabajos16/objetivos-educacion/objetivos-educacion.shtml" TargetMode="External"/><Relationship Id="rId32" Type="http://schemas.openxmlformats.org/officeDocument/2006/relationships/hyperlink" Target="http://www.monografias.com/trabajos14/verific-servicios/verific-servicios.shtml" TargetMode="External"/><Relationship Id="rId37" Type="http://schemas.openxmlformats.org/officeDocument/2006/relationships/hyperlink" Target="http://ads.us.e-planning.net/ei/3/29e9/cfa010f10016a577?rnd=0.4219109489956119&amp;pb=c7e33a4c408360b1&amp;fi=3ddc62c548ca8ed5&amp;kw=p%C3%BAblicos" TargetMode="External"/><Relationship Id="rId40" Type="http://schemas.openxmlformats.org/officeDocument/2006/relationships/hyperlink" Target="http://www.monografias.com/trabajos14/matriz-control/matriz-control.shtml" TargetMode="External"/><Relationship Id="rId5" Type="http://schemas.openxmlformats.org/officeDocument/2006/relationships/hyperlink" Target="http://www.monografias.com/trabajos12/elorigest/elorigest.shtml" TargetMode="External"/><Relationship Id="rId15" Type="http://schemas.openxmlformats.org/officeDocument/2006/relationships/hyperlink" Target="http://www.monografias.com/trabajos11/teosis/teosis.shtml" TargetMode="External"/><Relationship Id="rId23" Type="http://schemas.openxmlformats.org/officeDocument/2006/relationships/image" Target="media/image2.jpeg"/><Relationship Id="rId28" Type="http://schemas.openxmlformats.org/officeDocument/2006/relationships/hyperlink" Target="http://www.monografias.com/Computacion/Programacion/" TargetMode="External"/><Relationship Id="rId36" Type="http://schemas.openxmlformats.org/officeDocument/2006/relationships/hyperlink" Target="http://www.monografias.com/trabajos7/cofi/cofi.shtml" TargetMode="External"/><Relationship Id="rId10" Type="http://schemas.openxmlformats.org/officeDocument/2006/relationships/hyperlink" Target="http://www.monografias.com/trabajos14/patrimonio/patrimonio.shtml" TargetMode="External"/><Relationship Id="rId19" Type="http://schemas.openxmlformats.org/officeDocument/2006/relationships/hyperlink" Target="http://ads.us.e-planning.net/ei/3/29e9/cfa010f10016a577?rnd=0.4099494963906056&amp;pb=b9684c1b5beedb26&amp;fi=3ddc62c548ca8ed5&amp;kw=contabilidad" TargetMode="External"/><Relationship Id="rId31" Type="http://schemas.openxmlformats.org/officeDocument/2006/relationships/hyperlink" Target="http://www.monografias.com/trabajos16/objetivos-educacion/objetivos-educacion.s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monografias.com/trabajos5/estafinan/estafinan.shtml" TargetMode="External"/><Relationship Id="rId14" Type="http://schemas.openxmlformats.org/officeDocument/2006/relationships/hyperlink" Target="http://www.monografias.com/trabajos33/responsabilidad/responsabilidad.shtml" TargetMode="External"/><Relationship Id="rId22" Type="http://schemas.openxmlformats.org/officeDocument/2006/relationships/hyperlink" Target="http://www.monografias.com/trabajos34/el-trabajo/el-trabajo.shtml" TargetMode="External"/><Relationship Id="rId27" Type="http://schemas.openxmlformats.org/officeDocument/2006/relationships/hyperlink" Target="http://www.monografias.com/trabajos4/refrec/refrec.shtml" TargetMode="External"/><Relationship Id="rId30" Type="http://schemas.openxmlformats.org/officeDocument/2006/relationships/hyperlink" Target="http://ads.us.e-planning.net/ei/3/29e9/cfa010f10016a577?rnd=0.5674280323959328&amp;pb=76ebeac48697bba7&amp;fi=3ddc62c548ca8ed5&amp;kw=informaci%C3%B3n" TargetMode="External"/><Relationship Id="rId35" Type="http://schemas.openxmlformats.org/officeDocument/2006/relationships/hyperlink" Target="http://www.monografias.com/Administracion_y_Finanzas/index.s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1001</Words>
  <Characters>5511</Characters>
  <Application>Microsoft Office Word</Application>
  <DocSecurity>0</DocSecurity>
  <Lines>45</Lines>
  <Paragraphs>12</Paragraphs>
  <ScaleCrop>false</ScaleCrop>
  <Company>RevolucionUnattended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</dc:creator>
  <cp:keywords/>
  <dc:description/>
  <cp:lastModifiedBy>lud</cp:lastModifiedBy>
  <cp:revision>2</cp:revision>
  <dcterms:created xsi:type="dcterms:W3CDTF">2010-07-03T07:41:00Z</dcterms:created>
  <dcterms:modified xsi:type="dcterms:W3CDTF">2010-07-03T07:45:00Z</dcterms:modified>
</cp:coreProperties>
</file>