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E73" w:rsidRDefault="001335BA" w:rsidP="00222E73">
      <w:pPr>
        <w:rPr>
          <w:rFonts w:ascii="Comic Sans MS" w:hAnsi="Comic Sans MS"/>
          <w:b/>
          <w:color w:val="E36C0A" w:themeColor="accent6" w:themeShade="BF"/>
          <w:sz w:val="32"/>
          <w:u w:val="single"/>
        </w:rPr>
      </w:pPr>
      <w:r>
        <w:rPr>
          <w:rFonts w:ascii="Comic Sans MS" w:hAnsi="Comic Sans MS"/>
          <w:b/>
          <w:color w:val="E36C0A" w:themeColor="accent6" w:themeShade="BF"/>
          <w:sz w:val="32"/>
          <w:u w:val="single"/>
        </w:rPr>
        <w:t>Programación II</w:t>
      </w:r>
    </w:p>
    <w:p w:rsidR="00222E73" w:rsidRPr="00222E73" w:rsidRDefault="00222E73" w:rsidP="00222E73">
      <w:pPr>
        <w:rPr>
          <w:rFonts w:ascii="Comic Sans MS" w:hAnsi="Comic Sans MS"/>
          <w:b/>
          <w:color w:val="E36C0A" w:themeColor="accent6" w:themeShade="BF"/>
          <w:sz w:val="22"/>
          <w:u w:val="single"/>
        </w:rPr>
      </w:pPr>
    </w:p>
    <w:p w:rsidR="00BE3854" w:rsidRPr="00222E73" w:rsidRDefault="00222E73" w:rsidP="00DE65E6">
      <w:pPr>
        <w:jc w:val="both"/>
        <w:rPr>
          <w:rFonts w:ascii="Comic Sans MS" w:hAnsi="Comic Sans MS"/>
          <w:b/>
          <w:color w:val="E36C0A" w:themeColor="accent6" w:themeShade="BF"/>
          <w:sz w:val="32"/>
        </w:rPr>
      </w:pPr>
      <w:r>
        <w:rPr>
          <w:rFonts w:ascii="Comic Sans MS" w:hAnsi="Comic Sans MS"/>
          <w:b/>
          <w:color w:val="E36C0A" w:themeColor="accent6" w:themeShade="BF"/>
          <w:sz w:val="32"/>
          <w:u w:val="single"/>
        </w:rPr>
        <w:t xml:space="preserve"> Unidad N° 1</w:t>
      </w:r>
      <w:r w:rsidRPr="00222E73">
        <w:rPr>
          <w:rFonts w:ascii="Comic Sans MS" w:hAnsi="Comic Sans MS"/>
          <w:b/>
          <w:color w:val="E36C0A" w:themeColor="accent6" w:themeShade="BF"/>
          <w:sz w:val="32"/>
        </w:rPr>
        <w:t xml:space="preserve">: </w:t>
      </w:r>
      <w:r w:rsidR="00DE65E6" w:rsidRPr="00222E73">
        <w:rPr>
          <w:rFonts w:ascii="Comic Sans MS" w:hAnsi="Comic Sans MS"/>
          <w:b/>
          <w:color w:val="E36C0A" w:themeColor="accent6" w:themeShade="BF"/>
          <w:sz w:val="32"/>
        </w:rPr>
        <w:t>Análisis Estructurado de Sistema</w:t>
      </w:r>
    </w:p>
    <w:p w:rsidR="00DE65E6" w:rsidRPr="00222E73" w:rsidRDefault="00DE65E6" w:rsidP="00DE65E6">
      <w:pPr>
        <w:jc w:val="both"/>
        <w:rPr>
          <w:rFonts w:ascii="Comic Sans MS" w:hAnsi="Comic Sans MS"/>
          <w:b/>
          <w:color w:val="E36C0A" w:themeColor="accent6" w:themeShade="BF"/>
          <w:sz w:val="18"/>
          <w:u w:val="single"/>
        </w:rPr>
      </w:pPr>
    </w:p>
    <w:p w:rsidR="00DE65E6" w:rsidRPr="006D62C9" w:rsidRDefault="00DE65E6" w:rsidP="00DE65E6">
      <w:pPr>
        <w:jc w:val="both"/>
        <w:rPr>
          <w:rFonts w:ascii="Comic Sans MS" w:hAnsi="Comic Sans MS"/>
          <w:b/>
          <w:color w:val="E36C0A" w:themeColor="accent6" w:themeShade="BF"/>
          <w:sz w:val="32"/>
          <w:u w:val="single"/>
        </w:rPr>
      </w:pPr>
      <w:r w:rsidRPr="006D62C9">
        <w:rPr>
          <w:rFonts w:ascii="Comic Sans MS" w:hAnsi="Comic Sans MS"/>
          <w:b/>
          <w:color w:val="E36C0A" w:themeColor="accent6" w:themeShade="BF"/>
          <w:sz w:val="32"/>
          <w:u w:val="single"/>
        </w:rPr>
        <w:t>Herramienta</w:t>
      </w:r>
    </w:p>
    <w:p w:rsidR="00DE65E6" w:rsidRPr="005A0C7C" w:rsidRDefault="00DE65E6" w:rsidP="00DE65E6">
      <w:pPr>
        <w:jc w:val="both"/>
        <w:rPr>
          <w:rFonts w:ascii="Comic Sans MS" w:hAnsi="Comic Sans MS"/>
          <w:sz w:val="28"/>
        </w:rPr>
      </w:pPr>
      <w:r w:rsidRPr="005A0C7C">
        <w:rPr>
          <w:rFonts w:ascii="Comic Sans MS" w:hAnsi="Comic Sans MS"/>
          <w:sz w:val="28"/>
        </w:rPr>
        <w:t>Gran parte de la labor que desempeñan los programadores y analistas en sistemas  involucra el modelado del sistema que desea el usuario. Existen distintos modelos que podemos elaborar, así como muchos modelos diferentes que pueden hacerse de una casa nueva un arquitecto.</w:t>
      </w:r>
    </w:p>
    <w:p w:rsidR="00DE65E6" w:rsidRPr="005A0C7C" w:rsidRDefault="00DE65E6" w:rsidP="00DE65E6">
      <w:pPr>
        <w:jc w:val="both"/>
        <w:rPr>
          <w:rFonts w:ascii="Comic Sans MS" w:hAnsi="Comic Sans MS"/>
          <w:sz w:val="28"/>
        </w:rPr>
      </w:pPr>
      <w:r w:rsidRPr="005A0C7C">
        <w:rPr>
          <w:rFonts w:ascii="Comic Sans MS" w:hAnsi="Comic Sans MS"/>
          <w:sz w:val="28"/>
        </w:rPr>
        <w:t>Los modelados de análisis de sistemas que intentaremos aprender, son en su mayoría, modelos en el papel del futuro sistema, es decir, representaciones abstractas de lo que al final será  una combinación de Hardware y Software.</w:t>
      </w:r>
    </w:p>
    <w:p w:rsidR="00DE65E6" w:rsidRPr="005A0C7C" w:rsidRDefault="00DE65E6" w:rsidP="00DE65E6">
      <w:pPr>
        <w:jc w:val="both"/>
        <w:rPr>
          <w:rFonts w:ascii="Comic Sans MS" w:hAnsi="Comic Sans MS"/>
          <w:sz w:val="28"/>
        </w:rPr>
      </w:pPr>
      <w:r w:rsidRPr="005A0C7C">
        <w:rPr>
          <w:rFonts w:ascii="Comic Sans MS" w:hAnsi="Comic Sans MS"/>
          <w:sz w:val="28"/>
        </w:rPr>
        <w:t xml:space="preserve"> Por ejemplo cuando buscamos una localidad determinada en un mapa, es un modelo bidimensional de nuestro mundo, lo mismo si necesitamos  localizar  algún continente en un globo terrestre</w:t>
      </w:r>
      <w:r w:rsidR="003B01B6" w:rsidRPr="005A0C7C">
        <w:rPr>
          <w:rFonts w:ascii="Comic Sans MS" w:hAnsi="Comic Sans MS"/>
          <w:sz w:val="28"/>
        </w:rPr>
        <w:t>, esto es un modelo tridimensional del mundo, o si leemos partituras musicales, esto es representación grafica y textual de notas musicales  y tiempo de una pieza musical.</w:t>
      </w:r>
    </w:p>
    <w:p w:rsidR="005A0C7C" w:rsidRDefault="003B01B6" w:rsidP="00DE65E6">
      <w:pPr>
        <w:jc w:val="both"/>
        <w:rPr>
          <w:rFonts w:ascii="Comic Sans MS" w:hAnsi="Comic Sans MS"/>
          <w:sz w:val="28"/>
        </w:rPr>
      </w:pPr>
      <w:r w:rsidRPr="005A0C7C">
        <w:rPr>
          <w:rFonts w:ascii="Comic Sans MS" w:hAnsi="Comic Sans MS"/>
          <w:sz w:val="28"/>
        </w:rPr>
        <w:t xml:space="preserve">Los diagramas de flujos son representaciones esquemáticas de las decisiones y secuencias de actividades para llevar a cabo un determinado </w:t>
      </w:r>
      <w:r w:rsidR="005A0C7C">
        <w:rPr>
          <w:rFonts w:ascii="Comic Sans MS" w:hAnsi="Comic Sans MS"/>
          <w:sz w:val="28"/>
        </w:rPr>
        <w:t xml:space="preserve">procedimiento. </w:t>
      </w:r>
    </w:p>
    <w:p w:rsidR="005A0C7C" w:rsidRDefault="005A0C7C" w:rsidP="00DE65E6">
      <w:pPr>
        <w:jc w:val="both"/>
        <w:rPr>
          <w:rFonts w:ascii="Comic Sans MS" w:hAnsi="Comic Sans MS"/>
          <w:sz w:val="28"/>
        </w:rPr>
      </w:pPr>
      <w:r>
        <w:rPr>
          <w:rFonts w:ascii="Comic Sans MS" w:hAnsi="Comic Sans MS"/>
          <w:sz w:val="28"/>
        </w:rPr>
        <w:t>Una de las principales preguntas que nos hacemos al trabajar con modelos es  ¿Por qué  construir modelos? ¿Por qué no construir el sistema directamente?</w:t>
      </w:r>
    </w:p>
    <w:p w:rsidR="005A0C7C" w:rsidRDefault="005A0C7C" w:rsidP="00DE65E6">
      <w:pPr>
        <w:jc w:val="both"/>
        <w:rPr>
          <w:rFonts w:ascii="Comic Sans MS" w:hAnsi="Comic Sans MS"/>
          <w:sz w:val="28"/>
        </w:rPr>
      </w:pPr>
      <w:r>
        <w:rPr>
          <w:rFonts w:ascii="Comic Sans MS" w:hAnsi="Comic Sans MS"/>
          <w:sz w:val="28"/>
        </w:rPr>
        <w:t xml:space="preserve">La respuesta es simple, podemos construir modelos de manera tal que enfaticemos ciertas propiedades críticas del </w:t>
      </w:r>
      <w:r w:rsidR="007E30C7">
        <w:rPr>
          <w:rFonts w:ascii="Comic Sans MS" w:hAnsi="Comic Sans MS"/>
          <w:sz w:val="28"/>
        </w:rPr>
        <w:t>sistema. Esto</w:t>
      </w:r>
      <w:r>
        <w:rPr>
          <w:rFonts w:ascii="Comic Sans MS" w:hAnsi="Comic Sans MS"/>
          <w:sz w:val="28"/>
        </w:rPr>
        <w:t xml:space="preserve"> nos </w:t>
      </w:r>
      <w:r>
        <w:rPr>
          <w:rFonts w:ascii="Comic Sans MS" w:hAnsi="Comic Sans MS"/>
          <w:sz w:val="28"/>
        </w:rPr>
        <w:lastRenderedPageBreak/>
        <w:t>permite comunicarnos con el usuario d manera enfocada, evitando distraernos con asuntos y características ajenas al contenido esencial del sistema. Y si nos damos cuenta que nuestras apreciaciones del sistema no son correctas, o que el usuario cambio de parecer acerca de sus requerimientos, podemos hacer cambios en el modelado e incluso desecharlo y hacer uno nuevo.</w:t>
      </w:r>
    </w:p>
    <w:p w:rsidR="005A0C7C" w:rsidRDefault="005A0C7C" w:rsidP="00DE65E6">
      <w:pPr>
        <w:jc w:val="both"/>
        <w:rPr>
          <w:rFonts w:ascii="Comic Sans MS" w:hAnsi="Comic Sans MS"/>
          <w:sz w:val="28"/>
        </w:rPr>
      </w:pPr>
      <w:r>
        <w:rPr>
          <w:rFonts w:ascii="Comic Sans MS" w:hAnsi="Comic Sans MS"/>
          <w:sz w:val="28"/>
        </w:rPr>
        <w:t xml:space="preserve">Todo esto implica una serie de reuniones previas con el usuario para después poder construir todo el sistema; desde luego existe el riesgo de que el producto final no sea aceptable, y pudiera se </w:t>
      </w:r>
      <w:r w:rsidR="00E52FAB">
        <w:rPr>
          <w:rFonts w:ascii="Comic Sans MS" w:hAnsi="Comic Sans MS"/>
          <w:sz w:val="28"/>
        </w:rPr>
        <w:t>excepcionalmente</w:t>
      </w:r>
      <w:r>
        <w:rPr>
          <w:rFonts w:ascii="Comic Sans MS" w:hAnsi="Comic Sans MS"/>
          <w:sz w:val="28"/>
        </w:rPr>
        <w:t xml:space="preserve"> costoso</w:t>
      </w:r>
      <w:r w:rsidR="00E52FAB">
        <w:rPr>
          <w:rFonts w:ascii="Comic Sans MS" w:hAnsi="Comic Sans MS"/>
          <w:sz w:val="28"/>
        </w:rPr>
        <w:t xml:space="preserve"> hacer  un cambios.</w:t>
      </w:r>
    </w:p>
    <w:p w:rsidR="00E52FAB" w:rsidRDefault="007E30C7" w:rsidP="00DE65E6">
      <w:pPr>
        <w:jc w:val="both"/>
        <w:rPr>
          <w:rFonts w:ascii="Comic Sans MS" w:hAnsi="Comic Sans MS"/>
          <w:sz w:val="28"/>
        </w:rPr>
      </w:pPr>
      <w:r>
        <w:rPr>
          <w:rFonts w:ascii="Comic Sans MS" w:hAnsi="Comic Sans MS"/>
          <w:sz w:val="28"/>
        </w:rPr>
        <w:t>Algunas de las razones para el uso de modelado son:</w:t>
      </w:r>
    </w:p>
    <w:p w:rsidR="007E30C7" w:rsidRDefault="007E30C7" w:rsidP="007E30C7">
      <w:pPr>
        <w:pStyle w:val="Prrafodelista"/>
        <w:numPr>
          <w:ilvl w:val="0"/>
          <w:numId w:val="1"/>
        </w:numPr>
        <w:jc w:val="both"/>
        <w:rPr>
          <w:rFonts w:ascii="Comic Sans MS" w:hAnsi="Comic Sans MS"/>
          <w:sz w:val="28"/>
        </w:rPr>
      </w:pPr>
      <w:r>
        <w:rPr>
          <w:rFonts w:ascii="Comic Sans MS" w:hAnsi="Comic Sans MS"/>
          <w:sz w:val="28"/>
        </w:rPr>
        <w:t>Concentrarse en las propiedades importantes del sistem</w:t>
      </w:r>
      <w:r w:rsidR="008F70F7">
        <w:rPr>
          <w:rFonts w:ascii="Comic Sans MS" w:hAnsi="Comic Sans MS"/>
          <w:sz w:val="28"/>
        </w:rPr>
        <w:t>a</w:t>
      </w:r>
      <w:r>
        <w:rPr>
          <w:rFonts w:ascii="Comic Sans MS" w:hAnsi="Comic Sans MS"/>
          <w:sz w:val="28"/>
        </w:rPr>
        <w:t xml:space="preserve"> y</w:t>
      </w:r>
      <w:r w:rsidR="008F70F7">
        <w:rPr>
          <w:rFonts w:ascii="Comic Sans MS" w:hAnsi="Comic Sans MS"/>
          <w:sz w:val="28"/>
        </w:rPr>
        <w:t xml:space="preserve"> al mismo tiempo restar atención y otras menos importantes.</w:t>
      </w:r>
    </w:p>
    <w:p w:rsidR="008F70F7" w:rsidRDefault="008F70F7" w:rsidP="007E30C7">
      <w:pPr>
        <w:pStyle w:val="Prrafodelista"/>
        <w:numPr>
          <w:ilvl w:val="0"/>
          <w:numId w:val="1"/>
        </w:numPr>
        <w:jc w:val="both"/>
        <w:rPr>
          <w:rFonts w:ascii="Comic Sans MS" w:hAnsi="Comic Sans MS"/>
          <w:sz w:val="28"/>
        </w:rPr>
      </w:pPr>
      <w:r>
        <w:rPr>
          <w:rFonts w:ascii="Comic Sans MS" w:hAnsi="Comic Sans MS"/>
          <w:sz w:val="28"/>
        </w:rPr>
        <w:t>Discutir cambios y corrección de los requerimientos del usuario, a bajo costo y con riesgo mínimo.</w:t>
      </w:r>
    </w:p>
    <w:p w:rsidR="008F70F7" w:rsidRDefault="008F70F7" w:rsidP="007E30C7">
      <w:pPr>
        <w:pStyle w:val="Prrafodelista"/>
        <w:numPr>
          <w:ilvl w:val="0"/>
          <w:numId w:val="1"/>
        </w:numPr>
        <w:jc w:val="both"/>
        <w:rPr>
          <w:rFonts w:ascii="Comic Sans MS" w:hAnsi="Comic Sans MS"/>
          <w:sz w:val="28"/>
        </w:rPr>
      </w:pPr>
      <w:r>
        <w:rPr>
          <w:rFonts w:ascii="Comic Sans MS" w:hAnsi="Comic Sans MS"/>
          <w:sz w:val="28"/>
        </w:rPr>
        <w:t>Verificar correctamente el ambiente del usuario y que lo haya respaldado con información documentada para que los diseñadores de sistemas y los programadores puedan construir el sistema.</w:t>
      </w:r>
    </w:p>
    <w:p w:rsidR="008F70F7" w:rsidRDefault="008F70F7" w:rsidP="008F70F7">
      <w:pPr>
        <w:jc w:val="both"/>
        <w:rPr>
          <w:rFonts w:ascii="Comic Sans MS" w:hAnsi="Comic Sans MS"/>
          <w:sz w:val="28"/>
        </w:rPr>
      </w:pPr>
      <w:r>
        <w:rPr>
          <w:rFonts w:ascii="Comic Sans MS" w:hAnsi="Comic Sans MS"/>
          <w:sz w:val="28"/>
        </w:rPr>
        <w:t>Para comprender mejor el contexto de las mismas, es necesario introducirnos en las primeras etapas del ciclo de desarrollo de sistema:</w:t>
      </w:r>
    </w:p>
    <w:p w:rsidR="008F70F7" w:rsidRDefault="008F70F7" w:rsidP="008F70F7">
      <w:pPr>
        <w:pStyle w:val="Prrafodelista"/>
        <w:numPr>
          <w:ilvl w:val="0"/>
          <w:numId w:val="1"/>
        </w:numPr>
        <w:jc w:val="both"/>
        <w:rPr>
          <w:rFonts w:ascii="Comic Sans MS" w:hAnsi="Comic Sans MS"/>
          <w:sz w:val="28"/>
        </w:rPr>
      </w:pPr>
      <w:r>
        <w:rPr>
          <w:rFonts w:ascii="Comic Sans MS" w:hAnsi="Comic Sans MS"/>
          <w:sz w:val="28"/>
        </w:rPr>
        <w:t>Descripción del problema</w:t>
      </w:r>
    </w:p>
    <w:p w:rsidR="008F70F7" w:rsidRDefault="008F70F7" w:rsidP="008F70F7">
      <w:pPr>
        <w:pStyle w:val="Prrafodelista"/>
        <w:numPr>
          <w:ilvl w:val="0"/>
          <w:numId w:val="1"/>
        </w:numPr>
        <w:jc w:val="both"/>
        <w:rPr>
          <w:rFonts w:ascii="Comic Sans MS" w:hAnsi="Comic Sans MS"/>
          <w:sz w:val="28"/>
        </w:rPr>
      </w:pPr>
      <w:r>
        <w:rPr>
          <w:rFonts w:ascii="Comic Sans MS" w:hAnsi="Comic Sans MS"/>
          <w:sz w:val="28"/>
        </w:rPr>
        <w:t>Recolección de información, o sea requisitos, cuestionarios, entrevistas, etc.</w:t>
      </w:r>
    </w:p>
    <w:p w:rsidR="008F70F7" w:rsidRDefault="008F70F7" w:rsidP="008F70F7">
      <w:pPr>
        <w:pStyle w:val="Prrafodelista"/>
        <w:numPr>
          <w:ilvl w:val="0"/>
          <w:numId w:val="1"/>
        </w:numPr>
        <w:jc w:val="both"/>
        <w:rPr>
          <w:rFonts w:ascii="Comic Sans MS" w:hAnsi="Comic Sans MS"/>
          <w:sz w:val="28"/>
        </w:rPr>
      </w:pPr>
      <w:r>
        <w:rPr>
          <w:rFonts w:ascii="Comic Sans MS" w:hAnsi="Comic Sans MS"/>
          <w:sz w:val="28"/>
        </w:rPr>
        <w:t>Análisis del problema.</w:t>
      </w:r>
    </w:p>
    <w:p w:rsidR="006D62C9" w:rsidRDefault="006D62C9" w:rsidP="008F70F7">
      <w:pPr>
        <w:jc w:val="both"/>
        <w:rPr>
          <w:rFonts w:ascii="Comic Sans MS" w:hAnsi="Comic Sans MS"/>
          <w:b/>
          <w:color w:val="E36C0A" w:themeColor="accent6" w:themeShade="BF"/>
          <w:sz w:val="32"/>
          <w:u w:val="single"/>
        </w:rPr>
      </w:pPr>
    </w:p>
    <w:p w:rsidR="008F70F7" w:rsidRPr="006D62C9" w:rsidRDefault="008F70F7" w:rsidP="008F70F7">
      <w:pPr>
        <w:jc w:val="both"/>
        <w:rPr>
          <w:rFonts w:ascii="Comic Sans MS" w:hAnsi="Comic Sans MS"/>
          <w:b/>
          <w:color w:val="E36C0A" w:themeColor="accent6" w:themeShade="BF"/>
          <w:sz w:val="32"/>
          <w:u w:val="single"/>
        </w:rPr>
      </w:pPr>
      <w:r w:rsidRPr="006D62C9">
        <w:rPr>
          <w:rFonts w:ascii="Comic Sans MS" w:hAnsi="Comic Sans MS"/>
          <w:b/>
          <w:color w:val="E36C0A" w:themeColor="accent6" w:themeShade="BF"/>
          <w:sz w:val="32"/>
          <w:u w:val="single"/>
        </w:rPr>
        <w:lastRenderedPageBreak/>
        <w:t>Introducción al análisis del problema</w:t>
      </w:r>
    </w:p>
    <w:p w:rsidR="008F70F7" w:rsidRPr="00222E73" w:rsidRDefault="008F70F7" w:rsidP="008F70F7">
      <w:pPr>
        <w:jc w:val="both"/>
        <w:rPr>
          <w:rFonts w:ascii="Comic Sans MS" w:hAnsi="Comic Sans MS"/>
        </w:rPr>
      </w:pPr>
      <w:r w:rsidRPr="00222E73">
        <w:rPr>
          <w:rFonts w:ascii="Comic Sans MS" w:hAnsi="Comic Sans MS"/>
        </w:rPr>
        <w:t xml:space="preserve">El análisis del problema es la </w:t>
      </w:r>
      <w:r w:rsidR="006D62C9" w:rsidRPr="00222E73">
        <w:rPr>
          <w:rFonts w:ascii="Comic Sans MS" w:hAnsi="Comic Sans MS"/>
        </w:rPr>
        <w:t>actividad</w:t>
      </w:r>
      <w:r w:rsidRPr="00222E73">
        <w:rPr>
          <w:rFonts w:ascii="Comic Sans MS" w:hAnsi="Comic Sans MS"/>
        </w:rPr>
        <w:t xml:space="preserve"> que engloba:</w:t>
      </w:r>
    </w:p>
    <w:p w:rsidR="008F70F7" w:rsidRPr="00222E73" w:rsidRDefault="008F70F7" w:rsidP="008F70F7">
      <w:pPr>
        <w:pStyle w:val="Prrafodelista"/>
        <w:numPr>
          <w:ilvl w:val="0"/>
          <w:numId w:val="2"/>
        </w:numPr>
        <w:jc w:val="both"/>
        <w:rPr>
          <w:rFonts w:ascii="Comic Sans MS" w:hAnsi="Comic Sans MS"/>
        </w:rPr>
      </w:pPr>
      <w:r w:rsidRPr="00222E73">
        <w:rPr>
          <w:rFonts w:ascii="Comic Sans MS" w:hAnsi="Comic Sans MS"/>
        </w:rPr>
        <w:t>Aprendizaje sobre el problema a resolver.</w:t>
      </w:r>
    </w:p>
    <w:p w:rsidR="008F70F7" w:rsidRPr="00222E73" w:rsidRDefault="008F70F7" w:rsidP="008F70F7">
      <w:pPr>
        <w:pStyle w:val="Prrafodelista"/>
        <w:numPr>
          <w:ilvl w:val="0"/>
          <w:numId w:val="2"/>
        </w:numPr>
        <w:jc w:val="both"/>
        <w:rPr>
          <w:rFonts w:ascii="Comic Sans MS" w:hAnsi="Comic Sans MS"/>
        </w:rPr>
      </w:pPr>
      <w:r w:rsidRPr="00222E73">
        <w:rPr>
          <w:rFonts w:ascii="Comic Sans MS" w:hAnsi="Comic Sans MS"/>
        </w:rPr>
        <w:t xml:space="preserve"> Comprensión de las necesidades de los usuarios</w:t>
      </w:r>
    </w:p>
    <w:p w:rsidR="008F70F7" w:rsidRPr="00222E73" w:rsidRDefault="008F70F7" w:rsidP="008F70F7">
      <w:pPr>
        <w:pStyle w:val="Prrafodelista"/>
        <w:numPr>
          <w:ilvl w:val="0"/>
          <w:numId w:val="2"/>
        </w:numPr>
        <w:jc w:val="both"/>
        <w:rPr>
          <w:rFonts w:ascii="Comic Sans MS" w:hAnsi="Comic Sans MS"/>
        </w:rPr>
      </w:pPr>
      <w:r w:rsidRPr="00222E73">
        <w:rPr>
          <w:rFonts w:ascii="Comic Sans MS" w:hAnsi="Comic Sans MS"/>
        </w:rPr>
        <w:t>Comprensión de todas las restricciones que la solución debe cumplir.</w:t>
      </w:r>
    </w:p>
    <w:p w:rsidR="006D62C9" w:rsidRPr="00222E73" w:rsidRDefault="006D62C9" w:rsidP="006D62C9">
      <w:pPr>
        <w:pStyle w:val="Prrafodelista"/>
        <w:jc w:val="both"/>
        <w:rPr>
          <w:rFonts w:ascii="Comic Sans MS" w:hAnsi="Comic Sans MS"/>
        </w:rPr>
      </w:pPr>
    </w:p>
    <w:p w:rsidR="008F70F7" w:rsidRPr="00222E73" w:rsidRDefault="002A3117" w:rsidP="008F70F7">
      <w:pPr>
        <w:ind w:left="360"/>
        <w:jc w:val="both"/>
        <w:rPr>
          <w:rFonts w:ascii="Comic Sans MS" w:hAnsi="Comic Sans MS"/>
          <w:b/>
          <w:color w:val="E36C0A" w:themeColor="accent6" w:themeShade="BF"/>
          <w:sz w:val="28"/>
        </w:rPr>
      </w:pPr>
      <w:r w:rsidRPr="00222E73">
        <w:rPr>
          <w:rFonts w:ascii="Comic Sans MS" w:hAnsi="Comic Sans MS"/>
          <w:b/>
          <w:color w:val="E36C0A" w:themeColor="accent6" w:themeShade="BF"/>
          <w:sz w:val="28"/>
        </w:rPr>
        <w:t>El análisis del problema se puede ver como la definición del espacio del producto</w:t>
      </w:r>
      <w:r w:rsidR="00A07A69" w:rsidRPr="00222E73">
        <w:rPr>
          <w:rFonts w:ascii="Comic Sans MS" w:hAnsi="Comic Sans MS"/>
          <w:b/>
          <w:color w:val="E36C0A" w:themeColor="accent6" w:themeShade="BF"/>
          <w:sz w:val="28"/>
        </w:rPr>
        <w:t xml:space="preserve"> software. Es decir, la definición de todas las posibles soluciones en software de un problema.</w:t>
      </w:r>
    </w:p>
    <w:p w:rsidR="00A07A69" w:rsidRPr="00222E73" w:rsidRDefault="00A07A69" w:rsidP="008F70F7">
      <w:pPr>
        <w:ind w:left="360"/>
        <w:jc w:val="both"/>
        <w:rPr>
          <w:rFonts w:ascii="Comic Sans MS" w:hAnsi="Comic Sans MS"/>
        </w:rPr>
      </w:pPr>
    </w:p>
    <w:p w:rsidR="00A07A69" w:rsidRPr="00222E73" w:rsidRDefault="00A07A69" w:rsidP="00A07A69">
      <w:pPr>
        <w:ind w:left="360"/>
        <w:jc w:val="both"/>
        <w:rPr>
          <w:rFonts w:ascii="Comic Sans MS" w:hAnsi="Comic Sans MS"/>
        </w:rPr>
      </w:pPr>
      <w:r w:rsidRPr="00222E73">
        <w:rPr>
          <w:rFonts w:ascii="Comic Sans MS" w:hAnsi="Comic Sans MS"/>
        </w:rPr>
        <w:t>El espacio del producto es el rango de soluciones de problemas que reúnen todas las restricciones impuestas. Las fuentes de restricciones pueden ser  los usuarios, clientes, equipo de desarrollo, la propia tecnología y las leyes y estándares.</w:t>
      </w:r>
    </w:p>
    <w:p w:rsidR="00A07A69" w:rsidRPr="00222E73" w:rsidRDefault="00A07A69" w:rsidP="00A07A69">
      <w:pPr>
        <w:pStyle w:val="Prrafodelista"/>
        <w:numPr>
          <w:ilvl w:val="0"/>
          <w:numId w:val="1"/>
        </w:numPr>
        <w:jc w:val="both"/>
        <w:rPr>
          <w:rFonts w:ascii="Comic Sans MS" w:hAnsi="Comic Sans MS"/>
        </w:rPr>
      </w:pPr>
      <w:r w:rsidRPr="00222E73">
        <w:rPr>
          <w:rFonts w:ascii="Comic Sans MS" w:hAnsi="Comic Sans MS"/>
        </w:rPr>
        <w:t xml:space="preserve">Usuarios potenciales: pueden saber e incluso expresar lo que ellos quieren, pero pueden </w:t>
      </w:r>
      <w:r w:rsidR="006D62C9" w:rsidRPr="00222E73">
        <w:rPr>
          <w:rFonts w:ascii="Comic Sans MS" w:hAnsi="Comic Sans MS"/>
        </w:rPr>
        <w:t xml:space="preserve">que no comprenda a lo que realmente necesitan. El analista debe descubrir no solo lo que usuario dice que necesitan, sino lo que realmente necesita. Una vez descubierto, se separa en dos conjuntos: los sistemas software que </w:t>
      </w:r>
      <w:r w:rsidR="00FB2054" w:rsidRPr="00222E73">
        <w:rPr>
          <w:rFonts w:ascii="Comic Sans MS" w:hAnsi="Comic Sans MS"/>
        </w:rPr>
        <w:t>satisfacen las necesidades reales de usuario y los que no las satisfacen.</w:t>
      </w:r>
    </w:p>
    <w:p w:rsidR="00FB2054" w:rsidRPr="00222E73" w:rsidRDefault="00FB2054" w:rsidP="00A07A69">
      <w:pPr>
        <w:pStyle w:val="Prrafodelista"/>
        <w:numPr>
          <w:ilvl w:val="0"/>
          <w:numId w:val="1"/>
        </w:numPr>
        <w:jc w:val="both"/>
        <w:rPr>
          <w:rFonts w:ascii="Comic Sans MS" w:hAnsi="Comic Sans MS"/>
        </w:rPr>
      </w:pPr>
      <w:r w:rsidRPr="00222E73">
        <w:rPr>
          <w:rFonts w:ascii="Comic Sans MS" w:hAnsi="Comic Sans MS"/>
        </w:rPr>
        <w:t>Clientes: la tarea del analista es descubrir las necesidades de los clientes. Los clientes se diferencian de los usuarios en que son los que pagan la compra del producto.</w:t>
      </w:r>
    </w:p>
    <w:p w:rsidR="00FB2054" w:rsidRPr="00222E73" w:rsidRDefault="00FB2054" w:rsidP="00A07A69">
      <w:pPr>
        <w:pStyle w:val="Prrafodelista"/>
        <w:numPr>
          <w:ilvl w:val="0"/>
          <w:numId w:val="1"/>
        </w:numPr>
        <w:jc w:val="both"/>
        <w:rPr>
          <w:rFonts w:ascii="Comic Sans MS" w:hAnsi="Comic Sans MS"/>
        </w:rPr>
      </w:pPr>
      <w:r w:rsidRPr="00222E73">
        <w:rPr>
          <w:rFonts w:ascii="Comic Sans MS" w:hAnsi="Comic Sans MS"/>
        </w:rPr>
        <w:t>Participante en el desarrollo: además de querer satisfacer las necesidades del cliente y usuario.</w:t>
      </w:r>
    </w:p>
    <w:p w:rsidR="00FB2054" w:rsidRPr="00222E73" w:rsidRDefault="00FB2054" w:rsidP="00A07A69">
      <w:pPr>
        <w:pStyle w:val="Prrafodelista"/>
        <w:numPr>
          <w:ilvl w:val="0"/>
          <w:numId w:val="1"/>
        </w:numPr>
        <w:jc w:val="both"/>
        <w:rPr>
          <w:rFonts w:ascii="Comic Sans MS" w:hAnsi="Comic Sans MS"/>
        </w:rPr>
      </w:pPr>
      <w:r w:rsidRPr="00222E73">
        <w:rPr>
          <w:rFonts w:ascii="Comic Sans MS" w:hAnsi="Comic Sans MS"/>
        </w:rPr>
        <w:t>Tecnología: ¿Cuál es la tecnología adecuada? Cuáles son los riesgos de usar una tecnología aun no desarrollada?</w:t>
      </w:r>
    </w:p>
    <w:p w:rsidR="005A0C7C" w:rsidRDefault="00FB2054" w:rsidP="00DE65E6">
      <w:pPr>
        <w:pStyle w:val="Prrafodelista"/>
        <w:numPr>
          <w:ilvl w:val="0"/>
          <w:numId w:val="1"/>
        </w:numPr>
        <w:jc w:val="both"/>
      </w:pPr>
      <w:r w:rsidRPr="00222E73">
        <w:rPr>
          <w:rFonts w:ascii="Comic Sans MS" w:hAnsi="Comic Sans MS"/>
        </w:rPr>
        <w:t>Leyes y estándares: las soluciones que violan leyes y estándares forman un rango de soluciones no aceptables, mientras que el resto son las soluciones aceptables.</w:t>
      </w:r>
    </w:p>
    <w:sectPr w:rsidR="005A0C7C" w:rsidSect="00BE3854">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82E" w:rsidRDefault="0074382E" w:rsidP="00222E73">
      <w:pPr>
        <w:spacing w:line="240" w:lineRule="auto"/>
      </w:pPr>
      <w:r>
        <w:separator/>
      </w:r>
    </w:p>
  </w:endnote>
  <w:endnote w:type="continuationSeparator" w:id="1">
    <w:p w:rsidR="0074382E" w:rsidRDefault="0074382E" w:rsidP="00222E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82E" w:rsidRDefault="0074382E" w:rsidP="00222E73">
      <w:pPr>
        <w:spacing w:line="240" w:lineRule="auto"/>
      </w:pPr>
      <w:r>
        <w:separator/>
      </w:r>
    </w:p>
  </w:footnote>
  <w:footnote w:type="continuationSeparator" w:id="1">
    <w:p w:rsidR="0074382E" w:rsidRDefault="0074382E" w:rsidP="00222E7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E73" w:rsidRDefault="007D6D48" w:rsidP="00222E73">
    <w:pPr>
      <w:pStyle w:val="Encabezado"/>
      <w:pBdr>
        <w:bottom w:val="single" w:sz="4" w:space="1" w:color="auto"/>
      </w:pBdr>
    </w:pPr>
    <w:r>
      <w:pict>
        <v:shapetype id="_x0000_t202" coordsize="21600,21600" o:spt="202" path="m,l,21600r21600,l21600,xe">
          <v:stroke joinstyle="miter"/>
          <v:path gradientshapeok="t" o:connecttype="rect"/>
        </v:shapetype>
        <v:shape id="_x0000_s3073" type="#_x0000_t202" style="position:absolute;left:0;text-align:left;margin-left:78.35pt;margin-top:-9.4pt;width:304.1pt;height:36.4pt;z-index:251658240" stroked="f">
          <v:textbox>
            <w:txbxContent>
              <w:p w:rsidR="00222E73" w:rsidRDefault="00222E73" w:rsidP="00222E73">
                <w:pPr>
                  <w:rPr>
                    <w:rFonts w:ascii="Curlz MT" w:hAnsi="Curlz MT"/>
                    <w:b/>
                    <w:sz w:val="40"/>
                  </w:rPr>
                </w:pPr>
                <w:r>
                  <w:rPr>
                    <w:rFonts w:ascii="Curlz MT" w:hAnsi="Curlz MT"/>
                    <w:b/>
                    <w:sz w:val="40"/>
                  </w:rPr>
                  <w:t>Colegio Tomás  Alba  Edison</w:t>
                </w:r>
              </w:p>
            </w:txbxContent>
          </v:textbox>
        </v:shape>
      </w:pict>
    </w:r>
    <w:r w:rsidR="00222E73">
      <w:rPr>
        <w:noProof/>
        <w:lang w:eastAsia="es-AR"/>
      </w:rPr>
      <w:drawing>
        <wp:anchor distT="0" distB="0" distL="114300" distR="114300" simplePos="0" relativeHeight="251659264" behindDoc="0" locked="0" layoutInCell="1" allowOverlap="1">
          <wp:simplePos x="0" y="0"/>
          <wp:positionH relativeFrom="column">
            <wp:posOffset>386715</wp:posOffset>
          </wp:positionH>
          <wp:positionV relativeFrom="paragraph">
            <wp:posOffset>-297180</wp:posOffset>
          </wp:positionV>
          <wp:extent cx="666750" cy="723900"/>
          <wp:effectExtent l="19050" t="0" r="0" b="0"/>
          <wp:wrapSquare wrapText="bothSides"/>
          <wp:docPr id="1" name="0 Imagen" descr="LogoEdison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Edison75.jpg"/>
                  <pic:cNvPicPr>
                    <a:picLocks noChangeAspect="1" noChangeArrowheads="1"/>
                  </pic:cNvPicPr>
                </pic:nvPicPr>
                <pic:blipFill>
                  <a:blip r:embed="rId1"/>
                  <a:srcRect/>
                  <a:stretch>
                    <a:fillRect/>
                  </a:stretch>
                </pic:blipFill>
                <pic:spPr bwMode="auto">
                  <a:xfrm>
                    <a:off x="0" y="0"/>
                    <a:ext cx="666750" cy="723900"/>
                  </a:xfrm>
                  <a:prstGeom prst="rect">
                    <a:avLst/>
                  </a:prstGeom>
                  <a:noFill/>
                  <a:ln w="9525">
                    <a:noFill/>
                    <a:miter lim="800000"/>
                    <a:headEnd/>
                    <a:tailEnd/>
                  </a:ln>
                </pic:spPr>
              </pic:pic>
            </a:graphicData>
          </a:graphic>
        </wp:anchor>
      </w:drawing>
    </w:r>
  </w:p>
  <w:p w:rsidR="00222E73" w:rsidRDefault="00222E73" w:rsidP="00222E73">
    <w:pPr>
      <w:pStyle w:val="Encabezado"/>
      <w:pBdr>
        <w:bottom w:val="single" w:sz="4" w:space="1" w:color="auto"/>
      </w:pBdr>
    </w:pPr>
  </w:p>
  <w:p w:rsidR="00222E73" w:rsidRDefault="00222E73" w:rsidP="00222E73">
    <w:pPr>
      <w:pStyle w:val="Encabezado"/>
      <w:pBdr>
        <w:bottom w:val="single" w:sz="4" w:space="1" w:color="auto"/>
      </w:pBdr>
    </w:pPr>
  </w:p>
  <w:p w:rsidR="00222E73" w:rsidRDefault="00222E7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D4ECB"/>
    <w:multiLevelType w:val="hybridMultilevel"/>
    <w:tmpl w:val="FD9E1DA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62E2516E"/>
    <w:multiLevelType w:val="hybridMultilevel"/>
    <w:tmpl w:val="F2AA00CE"/>
    <w:lvl w:ilvl="0" w:tplc="DE6A2C2C">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6146"/>
    <o:shapelayout v:ext="edit">
      <o:idmap v:ext="edit" data="3"/>
    </o:shapelayout>
  </w:hdrShapeDefaults>
  <w:footnotePr>
    <w:footnote w:id="0"/>
    <w:footnote w:id="1"/>
  </w:footnotePr>
  <w:endnotePr>
    <w:endnote w:id="0"/>
    <w:endnote w:id="1"/>
  </w:endnotePr>
  <w:compat/>
  <w:rsids>
    <w:rsidRoot w:val="00DE65E6"/>
    <w:rsid w:val="000B3F6C"/>
    <w:rsid w:val="001335BA"/>
    <w:rsid w:val="00222E73"/>
    <w:rsid w:val="002A3117"/>
    <w:rsid w:val="00315A64"/>
    <w:rsid w:val="00335992"/>
    <w:rsid w:val="003B01B6"/>
    <w:rsid w:val="005A0C7C"/>
    <w:rsid w:val="006D62C9"/>
    <w:rsid w:val="0074382E"/>
    <w:rsid w:val="007D6D48"/>
    <w:rsid w:val="007E30C7"/>
    <w:rsid w:val="008F70F7"/>
    <w:rsid w:val="00972AE3"/>
    <w:rsid w:val="00A07A69"/>
    <w:rsid w:val="00BA4A02"/>
    <w:rsid w:val="00BE3854"/>
    <w:rsid w:val="00DE65E6"/>
    <w:rsid w:val="00E52FAB"/>
    <w:rsid w:val="00F20476"/>
    <w:rsid w:val="00FB205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s-AR"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85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30C7"/>
    <w:pPr>
      <w:ind w:left="720"/>
      <w:contextualSpacing/>
    </w:pPr>
  </w:style>
  <w:style w:type="paragraph" w:styleId="Encabezado">
    <w:name w:val="header"/>
    <w:basedOn w:val="Normal"/>
    <w:link w:val="EncabezadoCar"/>
    <w:uiPriority w:val="99"/>
    <w:semiHidden/>
    <w:unhideWhenUsed/>
    <w:rsid w:val="00222E73"/>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222E73"/>
  </w:style>
  <w:style w:type="paragraph" w:styleId="Piedepgina">
    <w:name w:val="footer"/>
    <w:basedOn w:val="Normal"/>
    <w:link w:val="PiedepginaCar"/>
    <w:uiPriority w:val="99"/>
    <w:semiHidden/>
    <w:unhideWhenUsed/>
    <w:rsid w:val="00222E73"/>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222E73"/>
  </w:style>
  <w:style w:type="paragraph" w:styleId="Textodeglobo">
    <w:name w:val="Balloon Text"/>
    <w:basedOn w:val="Normal"/>
    <w:link w:val="TextodegloboCar"/>
    <w:uiPriority w:val="99"/>
    <w:semiHidden/>
    <w:unhideWhenUsed/>
    <w:rsid w:val="00222E7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2E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661</Words>
  <Characters>3640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servidor</dc:creator>
  <cp:lastModifiedBy>Familia</cp:lastModifiedBy>
  <cp:revision>2</cp:revision>
  <dcterms:created xsi:type="dcterms:W3CDTF">2010-04-12T00:52:00Z</dcterms:created>
  <dcterms:modified xsi:type="dcterms:W3CDTF">2010-04-12T00:52:00Z</dcterms:modified>
</cp:coreProperties>
</file>