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F8" w:rsidRPr="005B1CF7" w:rsidRDefault="00A06F57" w:rsidP="005B1CF7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DOCUMEN</w:t>
      </w:r>
      <w:r w:rsidR="005B1CF7" w:rsidRPr="005B1CF7">
        <w:rPr>
          <w:color w:val="FF0000"/>
          <w:sz w:val="40"/>
          <w:szCs w:val="40"/>
        </w:rPr>
        <w:t>TOS DE COMUNICACIÓN INTERIOR:</w:t>
      </w:r>
    </w:p>
    <w:p w:rsidR="005B1CF7" w:rsidRDefault="005B1CF7"/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Partes de faltas del profesorado.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Horario del profesorado.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PGA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Resumen de cuentas de gestión.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Informes de accidente escolar.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Solicitudes de autorizaciones.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Solicitudes de visita al centro.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Remisión de copias de resoluciones de expedientes de alumnos/as.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Remisión de Informes solicitados por la Consejería de Educación.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Remisión de datos y estadísticas.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Remisión de solicitudes de permisos y licencias.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Remisión de estadillos de horas de profesores de apoyo domiciliario.</w:t>
      </w:r>
    </w:p>
    <w:p w:rsidR="005B1CF7" w:rsidRPr="005B1CF7" w:rsidRDefault="005B1CF7" w:rsidP="00CD6A6D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B1CF7">
        <w:rPr>
          <w:sz w:val="32"/>
          <w:szCs w:val="32"/>
        </w:rPr>
        <w:t>Comunicación de ceses e incorporaciones de profesorado interino.</w:t>
      </w:r>
    </w:p>
    <w:sectPr w:rsidR="005B1CF7" w:rsidRPr="005B1CF7" w:rsidSect="00C76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B2"/>
    <w:multiLevelType w:val="hybridMultilevel"/>
    <w:tmpl w:val="990C0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B1CF7"/>
    <w:rsid w:val="003B1FEC"/>
    <w:rsid w:val="003D7352"/>
    <w:rsid w:val="004168CC"/>
    <w:rsid w:val="005B1CF7"/>
    <w:rsid w:val="00634037"/>
    <w:rsid w:val="00796404"/>
    <w:rsid w:val="007C4F81"/>
    <w:rsid w:val="00990EDA"/>
    <w:rsid w:val="009A72A2"/>
    <w:rsid w:val="00A06F57"/>
    <w:rsid w:val="00A2303B"/>
    <w:rsid w:val="00AA63B4"/>
    <w:rsid w:val="00C760F8"/>
    <w:rsid w:val="00CD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>Gañanes.INC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4</cp:revision>
  <dcterms:created xsi:type="dcterms:W3CDTF">2011-11-27T11:02:00Z</dcterms:created>
  <dcterms:modified xsi:type="dcterms:W3CDTF">2011-11-30T14:52:00Z</dcterms:modified>
</cp:coreProperties>
</file>