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565" w:rsidRDefault="00290565" w:rsidP="0017168B">
      <w:pPr>
        <w:jc w:val="center"/>
        <w:rPr>
          <w:rFonts w:ascii="Arial" w:hAnsi="Arial" w:cs="Arial"/>
          <w:b/>
          <w:sz w:val="28"/>
          <w:szCs w:val="28"/>
        </w:rPr>
      </w:pPr>
      <w:r>
        <w:rPr>
          <w:rFonts w:ascii="Arial" w:hAnsi="Arial" w:cs="Arial"/>
          <w:b/>
          <w:sz w:val="28"/>
          <w:szCs w:val="28"/>
        </w:rPr>
        <w:t>RESUMEN DE LA LEY</w:t>
      </w:r>
    </w:p>
    <w:p w:rsidR="00D421EE" w:rsidRDefault="0017168B" w:rsidP="0017168B">
      <w:pPr>
        <w:jc w:val="center"/>
        <w:rPr>
          <w:rFonts w:ascii="Arial" w:hAnsi="Arial" w:cs="Arial"/>
          <w:b/>
          <w:sz w:val="28"/>
          <w:szCs w:val="28"/>
        </w:rPr>
      </w:pPr>
      <w:r w:rsidRPr="0017168B">
        <w:rPr>
          <w:rFonts w:ascii="Arial" w:hAnsi="Arial" w:cs="Arial"/>
          <w:b/>
          <w:sz w:val="28"/>
          <w:szCs w:val="28"/>
        </w:rPr>
        <w:t>LEY 119 DE 1994</w:t>
      </w:r>
    </w:p>
    <w:p w:rsidR="0017168B" w:rsidRDefault="0017168B" w:rsidP="0017168B">
      <w:pPr>
        <w:jc w:val="center"/>
        <w:rPr>
          <w:rFonts w:ascii="Arial" w:hAnsi="Arial" w:cs="Arial"/>
          <w:b/>
          <w:bCs/>
          <w:sz w:val="24"/>
          <w:szCs w:val="24"/>
        </w:rPr>
      </w:pPr>
      <w:r w:rsidRPr="0017168B">
        <w:rPr>
          <w:rFonts w:ascii="Arial" w:hAnsi="Arial" w:cs="Arial"/>
          <w:b/>
          <w:bCs/>
          <w:sz w:val="24"/>
          <w:szCs w:val="24"/>
        </w:rPr>
        <w:t>Por la cual se reestructura el Servicio Nacional de Aprendizaje, SENA, se deroga el Decreto 2149 de 1992 y se dictan otras disposiciones</w:t>
      </w:r>
    </w:p>
    <w:p w:rsidR="0017168B" w:rsidRDefault="0017168B" w:rsidP="0017168B">
      <w:pPr>
        <w:jc w:val="center"/>
        <w:rPr>
          <w:rFonts w:ascii="Arial" w:hAnsi="Arial" w:cs="Arial"/>
          <w:b/>
          <w:bCs/>
          <w:sz w:val="24"/>
          <w:szCs w:val="24"/>
        </w:rPr>
      </w:pPr>
    </w:p>
    <w:p w:rsidR="0017168B" w:rsidRDefault="0017168B" w:rsidP="0017168B">
      <w:pPr>
        <w:jc w:val="center"/>
        <w:rPr>
          <w:rFonts w:ascii="Arial" w:hAnsi="Arial" w:cs="Arial"/>
          <w:b/>
          <w:bCs/>
          <w:sz w:val="24"/>
          <w:szCs w:val="24"/>
        </w:rPr>
      </w:pPr>
      <w:r>
        <w:rPr>
          <w:rFonts w:ascii="Arial" w:hAnsi="Arial" w:cs="Arial"/>
          <w:b/>
          <w:bCs/>
          <w:sz w:val="24"/>
          <w:szCs w:val="24"/>
        </w:rPr>
        <w:t>CONTENIDO</w:t>
      </w:r>
    </w:p>
    <w:p w:rsidR="0017168B" w:rsidRPr="0017168B" w:rsidRDefault="0017168B" w:rsidP="0017168B">
      <w:pPr>
        <w:pStyle w:val="NormalWeb"/>
      </w:pPr>
      <w:r w:rsidRPr="0017168B">
        <w:rPr>
          <w:rFonts w:ascii="Arial" w:hAnsi="Arial" w:cs="Arial"/>
          <w:bCs/>
        </w:rPr>
        <w:t>CAPITULO I</w:t>
      </w:r>
      <w:r w:rsidRPr="0017168B">
        <w:t>:</w:t>
      </w:r>
      <w:r w:rsidR="00037091">
        <w:t xml:space="preserve">       </w:t>
      </w:r>
      <w:r w:rsidRPr="0017168B">
        <w:rPr>
          <w:rFonts w:ascii="Arial" w:hAnsi="Arial" w:cs="Arial"/>
          <w:b/>
          <w:bCs/>
        </w:rPr>
        <w:t>NATURALEZA, MISION, OBJETIVOS Y FUNCIONES</w:t>
      </w:r>
    </w:p>
    <w:p w:rsidR="0017168B" w:rsidRDefault="0017168B" w:rsidP="0017168B">
      <w:pPr>
        <w:autoSpaceDE w:val="0"/>
        <w:autoSpaceDN w:val="0"/>
        <w:adjustRightInd w:val="0"/>
        <w:spacing w:after="0" w:line="240" w:lineRule="auto"/>
        <w:rPr>
          <w:rFonts w:ascii="Arial" w:hAnsi="Arial" w:cs="Arial"/>
          <w:b/>
          <w:bCs/>
          <w:color w:val="000000"/>
          <w:sz w:val="24"/>
          <w:szCs w:val="24"/>
        </w:rPr>
      </w:pPr>
      <w:r w:rsidRPr="0017168B">
        <w:rPr>
          <w:rFonts w:ascii="Arial" w:hAnsi="Arial" w:cs="Arial"/>
          <w:bCs/>
          <w:color w:val="000000"/>
          <w:sz w:val="24"/>
          <w:szCs w:val="24"/>
        </w:rPr>
        <w:t>CAPITULO II:</w:t>
      </w:r>
      <w:r>
        <w:rPr>
          <w:rFonts w:ascii="Arial" w:hAnsi="Arial" w:cs="Arial"/>
          <w:b/>
          <w:bCs/>
          <w:color w:val="000000"/>
          <w:sz w:val="24"/>
          <w:szCs w:val="24"/>
        </w:rPr>
        <w:t xml:space="preserve">     </w:t>
      </w:r>
      <w:r w:rsidRPr="0017168B">
        <w:rPr>
          <w:rFonts w:ascii="Arial" w:hAnsi="Arial" w:cs="Arial"/>
          <w:b/>
          <w:bCs/>
          <w:color w:val="000000"/>
          <w:sz w:val="24"/>
          <w:szCs w:val="24"/>
        </w:rPr>
        <w:t>DIRECCION Y ADMINISTRACION</w:t>
      </w:r>
    </w:p>
    <w:p w:rsidR="0017168B" w:rsidRPr="0017168B" w:rsidRDefault="0017168B" w:rsidP="00037091">
      <w:pPr>
        <w:pStyle w:val="Prrafodelista"/>
        <w:numPr>
          <w:ilvl w:val="0"/>
          <w:numId w:val="1"/>
        </w:numPr>
        <w:autoSpaceDE w:val="0"/>
        <w:autoSpaceDN w:val="0"/>
        <w:adjustRightInd w:val="0"/>
        <w:spacing w:after="0" w:line="240" w:lineRule="auto"/>
        <w:jc w:val="both"/>
        <w:rPr>
          <w:rFonts w:ascii="Arial" w:hAnsi="Arial" w:cs="Arial"/>
          <w:color w:val="000000"/>
          <w:sz w:val="24"/>
          <w:szCs w:val="24"/>
        </w:rPr>
      </w:pPr>
      <w:r w:rsidRPr="0017168B">
        <w:rPr>
          <w:rFonts w:ascii="Arial" w:hAnsi="Arial" w:cs="Arial"/>
          <w:color w:val="000000"/>
          <w:sz w:val="24"/>
          <w:szCs w:val="24"/>
        </w:rPr>
        <w:t>La dirección y administración del SENA estarán a cargo del Consejo Directivo Nacional y del Director General</w:t>
      </w:r>
      <w:r w:rsidRPr="0017168B">
        <w:rPr>
          <w:color w:val="000000"/>
          <w:sz w:val="23"/>
          <w:szCs w:val="23"/>
        </w:rPr>
        <w:t>.</w:t>
      </w:r>
    </w:p>
    <w:p w:rsidR="0017168B" w:rsidRDefault="00037091" w:rsidP="00037091">
      <w:pPr>
        <w:pStyle w:val="Prrafodelista"/>
        <w:numPr>
          <w:ilvl w:val="0"/>
          <w:numId w:val="1"/>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También se creó </w:t>
      </w:r>
      <w:r w:rsidR="0017168B" w:rsidRPr="0017168B">
        <w:rPr>
          <w:rFonts w:ascii="Arial" w:hAnsi="Arial" w:cs="Arial"/>
          <w:color w:val="000000"/>
          <w:sz w:val="24"/>
          <w:szCs w:val="24"/>
        </w:rPr>
        <w:t xml:space="preserve"> el Comité Nacional de Formación Profesional Integral, encargado de asesorar al Consejo Directivo Nacional y al Director General en lo concerniente a la actualización de la formación profesional integral, el tipo de especialidades, programas, contenidos y métodos, buscando mantener la unidad técnica, elevar la calidad de la formación profesional integral y promover el desarrollo productivo y de los recursos humanos del país.</w:t>
      </w:r>
    </w:p>
    <w:p w:rsidR="00037091" w:rsidRDefault="00037091" w:rsidP="00037091">
      <w:pPr>
        <w:autoSpaceDE w:val="0"/>
        <w:autoSpaceDN w:val="0"/>
        <w:adjustRightInd w:val="0"/>
        <w:spacing w:after="0" w:line="240" w:lineRule="auto"/>
        <w:rPr>
          <w:rFonts w:ascii="Arial" w:hAnsi="Arial" w:cs="Arial"/>
          <w:color w:val="000000"/>
          <w:sz w:val="24"/>
          <w:szCs w:val="24"/>
        </w:rPr>
      </w:pPr>
    </w:p>
    <w:p w:rsidR="00037091" w:rsidRDefault="00037091" w:rsidP="00037091">
      <w:pPr>
        <w:autoSpaceDE w:val="0"/>
        <w:autoSpaceDN w:val="0"/>
        <w:adjustRightInd w:val="0"/>
        <w:spacing w:after="0" w:line="240" w:lineRule="auto"/>
        <w:rPr>
          <w:rFonts w:ascii="Arial" w:hAnsi="Arial" w:cs="Arial"/>
          <w:b/>
          <w:bCs/>
          <w:color w:val="000000"/>
          <w:sz w:val="24"/>
          <w:szCs w:val="24"/>
        </w:rPr>
      </w:pPr>
      <w:r w:rsidRPr="00037091">
        <w:rPr>
          <w:rFonts w:ascii="Arial" w:hAnsi="Arial" w:cs="Arial"/>
          <w:bCs/>
          <w:color w:val="000000"/>
          <w:sz w:val="24"/>
          <w:szCs w:val="24"/>
        </w:rPr>
        <w:t>CAPITULO III</w:t>
      </w:r>
      <w:r>
        <w:rPr>
          <w:rFonts w:ascii="Arial" w:hAnsi="Arial" w:cs="Arial"/>
          <w:b/>
          <w:bCs/>
          <w:color w:val="000000"/>
          <w:sz w:val="24"/>
          <w:szCs w:val="24"/>
        </w:rPr>
        <w:t xml:space="preserve">:       </w:t>
      </w:r>
      <w:r w:rsidRPr="00037091">
        <w:rPr>
          <w:rFonts w:ascii="Arial" w:hAnsi="Arial" w:cs="Arial"/>
          <w:b/>
          <w:bCs/>
          <w:color w:val="000000"/>
          <w:sz w:val="24"/>
          <w:szCs w:val="24"/>
        </w:rPr>
        <w:t>ORGANIZACION REGIONAL</w:t>
      </w:r>
    </w:p>
    <w:p w:rsidR="00037091" w:rsidRDefault="00037091" w:rsidP="00037091">
      <w:pPr>
        <w:pStyle w:val="Prrafodelista"/>
        <w:numPr>
          <w:ilvl w:val="0"/>
          <w:numId w:val="2"/>
        </w:numPr>
        <w:autoSpaceDE w:val="0"/>
        <w:autoSpaceDN w:val="0"/>
        <w:adjustRightInd w:val="0"/>
        <w:spacing w:after="0" w:line="240" w:lineRule="auto"/>
        <w:jc w:val="both"/>
        <w:rPr>
          <w:rFonts w:ascii="Arial" w:hAnsi="Arial" w:cs="Arial"/>
          <w:color w:val="000000"/>
          <w:sz w:val="24"/>
          <w:szCs w:val="24"/>
        </w:rPr>
      </w:pPr>
      <w:r w:rsidRPr="00037091">
        <w:rPr>
          <w:rFonts w:ascii="Arial" w:hAnsi="Arial" w:cs="Arial"/>
          <w:color w:val="000000"/>
          <w:sz w:val="24"/>
          <w:szCs w:val="24"/>
        </w:rPr>
        <w:t>Con el objeto de facilitar la prestación de los servicios en todo el territorio nacional, el SENA contará con Regionales según disponga la estructura orgánica de la entidad, racionalizando los esfuerzos para la prestación del servicio y atendiendo a criterios de unidades regionales geográficas, sociales, económicas y culturales</w:t>
      </w:r>
      <w:r>
        <w:rPr>
          <w:color w:val="000000"/>
          <w:sz w:val="23"/>
          <w:szCs w:val="23"/>
        </w:rPr>
        <w:t>. (son</w:t>
      </w:r>
      <w:r w:rsidRPr="00037091">
        <w:rPr>
          <w:rFonts w:ascii="Arial" w:hAnsi="Arial" w:cs="Arial"/>
          <w:color w:val="000000"/>
          <w:sz w:val="24"/>
          <w:szCs w:val="24"/>
        </w:rPr>
        <w:t xml:space="preserve"> 33 Regionales)</w:t>
      </w:r>
      <w:r>
        <w:rPr>
          <w:rFonts w:ascii="Arial" w:hAnsi="Arial" w:cs="Arial"/>
          <w:color w:val="000000"/>
          <w:sz w:val="24"/>
          <w:szCs w:val="24"/>
        </w:rPr>
        <w:t>.</w:t>
      </w:r>
    </w:p>
    <w:p w:rsidR="00037091" w:rsidRPr="00037091" w:rsidRDefault="00037091" w:rsidP="00037091">
      <w:pPr>
        <w:pStyle w:val="Prrafodelista"/>
        <w:numPr>
          <w:ilvl w:val="0"/>
          <w:numId w:val="2"/>
        </w:numPr>
        <w:autoSpaceDE w:val="0"/>
        <w:autoSpaceDN w:val="0"/>
        <w:adjustRightInd w:val="0"/>
        <w:spacing w:after="0" w:line="240" w:lineRule="auto"/>
        <w:jc w:val="both"/>
        <w:rPr>
          <w:rFonts w:ascii="Arial" w:hAnsi="Arial" w:cs="Arial"/>
          <w:color w:val="000000"/>
          <w:sz w:val="23"/>
          <w:szCs w:val="23"/>
        </w:rPr>
      </w:pPr>
      <w:r w:rsidRPr="00037091">
        <w:rPr>
          <w:rFonts w:ascii="Arial" w:hAnsi="Arial" w:cs="Arial"/>
          <w:color w:val="000000"/>
          <w:sz w:val="24"/>
          <w:szCs w:val="24"/>
        </w:rPr>
        <w:t>La dirección y administración de las regionales de la entidad estará a cargo de un Consejo Regional y un Director Regional</w:t>
      </w:r>
      <w:r w:rsidRPr="00037091">
        <w:rPr>
          <w:rFonts w:ascii="Arial" w:hAnsi="Arial" w:cs="Arial"/>
          <w:color w:val="000000"/>
          <w:sz w:val="23"/>
          <w:szCs w:val="23"/>
        </w:rPr>
        <w:t xml:space="preserve">. </w:t>
      </w:r>
    </w:p>
    <w:p w:rsidR="00037091" w:rsidRPr="00037091" w:rsidRDefault="00037091" w:rsidP="00037091">
      <w:pPr>
        <w:pStyle w:val="Prrafodelista"/>
        <w:numPr>
          <w:ilvl w:val="0"/>
          <w:numId w:val="2"/>
        </w:numPr>
        <w:autoSpaceDE w:val="0"/>
        <w:autoSpaceDN w:val="0"/>
        <w:adjustRightInd w:val="0"/>
        <w:spacing w:after="0" w:line="240" w:lineRule="auto"/>
        <w:jc w:val="both"/>
        <w:rPr>
          <w:rFonts w:ascii="Arial" w:hAnsi="Arial" w:cs="Arial"/>
          <w:color w:val="000000"/>
          <w:sz w:val="24"/>
          <w:szCs w:val="24"/>
        </w:rPr>
      </w:pPr>
      <w:r w:rsidRPr="00037091">
        <w:rPr>
          <w:rFonts w:ascii="Arial" w:hAnsi="Arial" w:cs="Arial"/>
          <w:color w:val="000000"/>
          <w:sz w:val="24"/>
          <w:szCs w:val="24"/>
        </w:rPr>
        <w:t>Cada centro del SENA contará con la asesoría de un Comité Técnico de Centro</w:t>
      </w:r>
      <w:r>
        <w:rPr>
          <w:color w:val="000000"/>
          <w:sz w:val="23"/>
          <w:szCs w:val="23"/>
        </w:rPr>
        <w:t>.</w:t>
      </w:r>
    </w:p>
    <w:p w:rsidR="00037091" w:rsidRDefault="00037091" w:rsidP="00037091">
      <w:pPr>
        <w:autoSpaceDE w:val="0"/>
        <w:autoSpaceDN w:val="0"/>
        <w:adjustRightInd w:val="0"/>
        <w:spacing w:after="0" w:line="240" w:lineRule="auto"/>
        <w:rPr>
          <w:rFonts w:ascii="Arial" w:hAnsi="Arial" w:cs="Arial"/>
          <w:b/>
          <w:bCs/>
          <w:color w:val="000000"/>
          <w:sz w:val="23"/>
          <w:szCs w:val="23"/>
        </w:rPr>
      </w:pPr>
    </w:p>
    <w:p w:rsidR="00037091" w:rsidRDefault="00037091" w:rsidP="00037091">
      <w:pPr>
        <w:autoSpaceDE w:val="0"/>
        <w:autoSpaceDN w:val="0"/>
        <w:adjustRightInd w:val="0"/>
        <w:spacing w:after="0" w:line="240" w:lineRule="auto"/>
        <w:rPr>
          <w:rFonts w:ascii="Arial" w:hAnsi="Arial" w:cs="Arial"/>
          <w:b/>
          <w:bCs/>
          <w:color w:val="000000"/>
          <w:sz w:val="23"/>
          <w:szCs w:val="23"/>
        </w:rPr>
      </w:pPr>
      <w:r w:rsidRPr="00037091">
        <w:rPr>
          <w:rFonts w:ascii="Arial" w:hAnsi="Arial" w:cs="Arial"/>
          <w:bCs/>
          <w:color w:val="000000"/>
          <w:sz w:val="23"/>
          <w:szCs w:val="23"/>
        </w:rPr>
        <w:t>CAPITULO IV:</w:t>
      </w:r>
      <w:r>
        <w:rPr>
          <w:rFonts w:ascii="Arial" w:hAnsi="Arial" w:cs="Arial"/>
          <w:b/>
          <w:bCs/>
          <w:color w:val="000000"/>
          <w:sz w:val="23"/>
          <w:szCs w:val="23"/>
        </w:rPr>
        <w:t xml:space="preserve">       </w:t>
      </w:r>
      <w:r w:rsidRPr="00037091">
        <w:rPr>
          <w:rFonts w:ascii="Arial" w:hAnsi="Arial" w:cs="Arial"/>
          <w:b/>
          <w:bCs/>
          <w:color w:val="000000"/>
          <w:sz w:val="23"/>
          <w:szCs w:val="23"/>
        </w:rPr>
        <w:t>PLANEACION Y CONTROL</w:t>
      </w:r>
    </w:p>
    <w:p w:rsidR="00037091" w:rsidRPr="00037091" w:rsidRDefault="00037091" w:rsidP="00037091">
      <w:pPr>
        <w:pStyle w:val="Prrafodelista"/>
        <w:numPr>
          <w:ilvl w:val="0"/>
          <w:numId w:val="3"/>
        </w:numPr>
        <w:autoSpaceDE w:val="0"/>
        <w:autoSpaceDN w:val="0"/>
        <w:adjustRightInd w:val="0"/>
        <w:spacing w:after="0" w:line="240" w:lineRule="auto"/>
        <w:jc w:val="both"/>
        <w:rPr>
          <w:rFonts w:ascii="Arial" w:hAnsi="Arial" w:cs="Arial"/>
          <w:color w:val="000000"/>
          <w:sz w:val="23"/>
          <w:szCs w:val="23"/>
        </w:rPr>
      </w:pPr>
      <w:r w:rsidRPr="00037091">
        <w:rPr>
          <w:rFonts w:ascii="Arial" w:hAnsi="Arial" w:cs="Arial"/>
          <w:color w:val="000000"/>
          <w:sz w:val="24"/>
          <w:szCs w:val="24"/>
        </w:rPr>
        <w:t>La planeación será descentralizada, en coherencia con las demandas locales y subsectoriales y las políticas nacionales y regionales de los Consejos Directivos</w:t>
      </w:r>
      <w:r w:rsidRPr="00037091">
        <w:rPr>
          <w:color w:val="000000"/>
          <w:sz w:val="23"/>
          <w:szCs w:val="23"/>
        </w:rPr>
        <w:t>.</w:t>
      </w:r>
    </w:p>
    <w:p w:rsidR="00037091" w:rsidRDefault="00037091" w:rsidP="00037091">
      <w:pPr>
        <w:pStyle w:val="Prrafodelista"/>
        <w:numPr>
          <w:ilvl w:val="0"/>
          <w:numId w:val="3"/>
        </w:numPr>
        <w:autoSpaceDE w:val="0"/>
        <w:autoSpaceDN w:val="0"/>
        <w:adjustRightInd w:val="0"/>
        <w:spacing w:after="0" w:line="240" w:lineRule="auto"/>
        <w:jc w:val="both"/>
        <w:rPr>
          <w:rFonts w:ascii="Arial" w:hAnsi="Arial" w:cs="Arial"/>
          <w:color w:val="000000"/>
          <w:sz w:val="24"/>
          <w:szCs w:val="24"/>
        </w:rPr>
      </w:pPr>
      <w:r w:rsidRPr="00037091">
        <w:rPr>
          <w:rFonts w:ascii="Arial" w:hAnsi="Arial" w:cs="Arial"/>
          <w:color w:val="000000"/>
          <w:sz w:val="24"/>
          <w:szCs w:val="24"/>
        </w:rPr>
        <w:t>El control fiscal del SENA será ejercido por la Contraloría General de la República, en los términos que señalen la Constitución y la ley</w:t>
      </w:r>
    </w:p>
    <w:p w:rsidR="00037091" w:rsidRDefault="00037091" w:rsidP="00037091">
      <w:pPr>
        <w:autoSpaceDE w:val="0"/>
        <w:autoSpaceDN w:val="0"/>
        <w:adjustRightInd w:val="0"/>
        <w:spacing w:after="0" w:line="240" w:lineRule="auto"/>
        <w:jc w:val="both"/>
        <w:rPr>
          <w:rFonts w:ascii="Arial" w:hAnsi="Arial" w:cs="Arial"/>
          <w:color w:val="000000"/>
          <w:sz w:val="24"/>
          <w:szCs w:val="24"/>
        </w:rPr>
      </w:pPr>
    </w:p>
    <w:p w:rsidR="00037091" w:rsidRDefault="00037091" w:rsidP="003053EE">
      <w:pPr>
        <w:autoSpaceDE w:val="0"/>
        <w:autoSpaceDN w:val="0"/>
        <w:adjustRightInd w:val="0"/>
        <w:spacing w:after="0" w:line="240" w:lineRule="auto"/>
        <w:rPr>
          <w:rFonts w:ascii="Arial" w:hAnsi="Arial" w:cs="Arial"/>
          <w:b/>
          <w:bCs/>
          <w:color w:val="000000"/>
          <w:sz w:val="23"/>
          <w:szCs w:val="23"/>
        </w:rPr>
      </w:pPr>
      <w:r w:rsidRPr="00037091">
        <w:rPr>
          <w:rFonts w:ascii="Arial" w:hAnsi="Arial" w:cs="Arial"/>
          <w:bCs/>
          <w:color w:val="000000"/>
          <w:sz w:val="23"/>
          <w:szCs w:val="23"/>
        </w:rPr>
        <w:t>CAPITULO V</w:t>
      </w:r>
      <w:r w:rsidR="003053EE" w:rsidRPr="003053EE">
        <w:rPr>
          <w:rFonts w:ascii="Arial" w:hAnsi="Arial" w:cs="Arial"/>
          <w:bCs/>
          <w:color w:val="000000"/>
          <w:sz w:val="23"/>
          <w:szCs w:val="23"/>
        </w:rPr>
        <w:t>:</w:t>
      </w:r>
      <w:r w:rsidR="003053EE">
        <w:rPr>
          <w:rFonts w:ascii="Arial" w:hAnsi="Arial" w:cs="Arial"/>
          <w:bCs/>
          <w:color w:val="000000"/>
          <w:sz w:val="23"/>
          <w:szCs w:val="23"/>
        </w:rPr>
        <w:t xml:space="preserve">       </w:t>
      </w:r>
      <w:r w:rsidRPr="00037091">
        <w:rPr>
          <w:rFonts w:ascii="Arial" w:hAnsi="Arial" w:cs="Arial"/>
          <w:b/>
          <w:bCs/>
          <w:color w:val="000000"/>
          <w:sz w:val="23"/>
          <w:szCs w:val="23"/>
        </w:rPr>
        <w:t>PATRIMONIO Y FINANCIACION</w:t>
      </w:r>
    </w:p>
    <w:p w:rsidR="003053EE" w:rsidRPr="003053EE" w:rsidRDefault="003053EE" w:rsidP="003053EE">
      <w:pPr>
        <w:pStyle w:val="Prrafodelista"/>
        <w:numPr>
          <w:ilvl w:val="0"/>
          <w:numId w:val="4"/>
        </w:numPr>
        <w:autoSpaceDE w:val="0"/>
        <w:autoSpaceDN w:val="0"/>
        <w:adjustRightInd w:val="0"/>
        <w:spacing w:after="0" w:line="240" w:lineRule="auto"/>
        <w:jc w:val="both"/>
        <w:rPr>
          <w:rFonts w:ascii="Arial" w:hAnsi="Arial" w:cs="Arial"/>
          <w:color w:val="000000"/>
          <w:sz w:val="24"/>
          <w:szCs w:val="24"/>
        </w:rPr>
      </w:pPr>
      <w:r w:rsidRPr="003053EE">
        <w:rPr>
          <w:rFonts w:ascii="Arial" w:hAnsi="Arial" w:cs="Arial"/>
          <w:color w:val="000000"/>
          <w:sz w:val="24"/>
          <w:szCs w:val="24"/>
        </w:rPr>
        <w:t xml:space="preserve">El patrimonio del SENA está conformado por: </w:t>
      </w:r>
    </w:p>
    <w:p w:rsidR="003053EE" w:rsidRPr="003053EE" w:rsidRDefault="003053EE" w:rsidP="003053EE">
      <w:pPr>
        <w:autoSpaceDE w:val="0"/>
        <w:autoSpaceDN w:val="0"/>
        <w:adjustRightInd w:val="0"/>
        <w:spacing w:after="0" w:line="240" w:lineRule="auto"/>
        <w:jc w:val="both"/>
        <w:rPr>
          <w:rFonts w:ascii="Arial" w:hAnsi="Arial" w:cs="Arial"/>
          <w:color w:val="000000"/>
          <w:sz w:val="24"/>
          <w:szCs w:val="24"/>
        </w:rPr>
      </w:pPr>
      <w:r w:rsidRPr="003053EE">
        <w:rPr>
          <w:rFonts w:ascii="Arial" w:hAnsi="Arial" w:cs="Arial"/>
          <w:color w:val="000000"/>
          <w:sz w:val="24"/>
          <w:szCs w:val="24"/>
        </w:rPr>
        <w:t xml:space="preserve">1. Los bienes que actualmente posee y los que reciba o adquiera a cualquier título. </w:t>
      </w:r>
    </w:p>
    <w:p w:rsidR="003053EE" w:rsidRPr="003053EE" w:rsidRDefault="003053EE" w:rsidP="003053EE">
      <w:pPr>
        <w:autoSpaceDE w:val="0"/>
        <w:autoSpaceDN w:val="0"/>
        <w:adjustRightInd w:val="0"/>
        <w:spacing w:after="0" w:line="240" w:lineRule="auto"/>
        <w:jc w:val="both"/>
        <w:rPr>
          <w:rFonts w:ascii="Arial" w:hAnsi="Arial" w:cs="Arial"/>
          <w:color w:val="000000"/>
          <w:sz w:val="24"/>
          <w:szCs w:val="24"/>
        </w:rPr>
      </w:pPr>
      <w:r w:rsidRPr="003053EE">
        <w:rPr>
          <w:rFonts w:ascii="Arial" w:hAnsi="Arial" w:cs="Arial"/>
          <w:color w:val="000000"/>
          <w:sz w:val="24"/>
          <w:szCs w:val="24"/>
        </w:rPr>
        <w:lastRenderedPageBreak/>
        <w:t xml:space="preserve">2. Los ingresos generados en la venta de productos y servicios como resultado de acciones de formación profesional integral y desarrollo tecnológico. </w:t>
      </w:r>
    </w:p>
    <w:p w:rsidR="003053EE" w:rsidRPr="003053EE" w:rsidRDefault="003053EE" w:rsidP="003053EE">
      <w:pPr>
        <w:autoSpaceDE w:val="0"/>
        <w:autoSpaceDN w:val="0"/>
        <w:adjustRightInd w:val="0"/>
        <w:spacing w:after="0" w:line="240" w:lineRule="auto"/>
        <w:jc w:val="both"/>
        <w:rPr>
          <w:rFonts w:ascii="Arial" w:hAnsi="Arial" w:cs="Arial"/>
          <w:color w:val="000000"/>
          <w:sz w:val="24"/>
          <w:szCs w:val="24"/>
        </w:rPr>
      </w:pPr>
      <w:r w:rsidRPr="003053EE">
        <w:rPr>
          <w:rFonts w:ascii="Arial" w:hAnsi="Arial" w:cs="Arial"/>
          <w:color w:val="000000"/>
          <w:sz w:val="24"/>
          <w:szCs w:val="24"/>
        </w:rPr>
        <w:t xml:space="preserve">3. Las donaciones y contribuciones de terceros y las asignaciones por ley de bienes y recursos. </w:t>
      </w:r>
    </w:p>
    <w:p w:rsidR="003053EE" w:rsidRPr="003053EE" w:rsidRDefault="003053EE" w:rsidP="003053EE">
      <w:pPr>
        <w:autoSpaceDE w:val="0"/>
        <w:autoSpaceDN w:val="0"/>
        <w:adjustRightInd w:val="0"/>
        <w:spacing w:after="0" w:line="240" w:lineRule="auto"/>
        <w:jc w:val="both"/>
        <w:rPr>
          <w:rFonts w:ascii="Arial" w:hAnsi="Arial" w:cs="Arial"/>
          <w:color w:val="000000"/>
          <w:sz w:val="24"/>
          <w:szCs w:val="24"/>
        </w:rPr>
      </w:pPr>
      <w:r w:rsidRPr="003053EE">
        <w:rPr>
          <w:rFonts w:ascii="Arial" w:hAnsi="Arial" w:cs="Arial"/>
          <w:color w:val="000000"/>
          <w:sz w:val="24"/>
          <w:szCs w:val="24"/>
        </w:rPr>
        <w:t xml:space="preserve">4. Los aportes de los empleadores para la inversión en el desarrollo social y técnico de los trabajadores, recaudados por las cajas de compensación familiar o directamente por el SENA, así: </w:t>
      </w:r>
    </w:p>
    <w:p w:rsidR="003053EE" w:rsidRPr="003053EE" w:rsidRDefault="003053EE" w:rsidP="003053EE">
      <w:pPr>
        <w:autoSpaceDE w:val="0"/>
        <w:autoSpaceDN w:val="0"/>
        <w:adjustRightInd w:val="0"/>
        <w:spacing w:after="0" w:line="240" w:lineRule="auto"/>
        <w:jc w:val="both"/>
        <w:rPr>
          <w:rFonts w:ascii="Arial" w:hAnsi="Arial" w:cs="Arial"/>
          <w:color w:val="000000"/>
          <w:sz w:val="24"/>
          <w:szCs w:val="24"/>
        </w:rPr>
      </w:pPr>
      <w:r w:rsidRPr="003053EE">
        <w:rPr>
          <w:rFonts w:ascii="Arial" w:hAnsi="Arial" w:cs="Arial"/>
          <w:color w:val="000000"/>
          <w:sz w:val="24"/>
          <w:szCs w:val="24"/>
        </w:rPr>
        <w:t xml:space="preserve">a) El aporte mensual del medio por ciento (1/2%) que sobre los salarios y jornales deben efectuar la Nación y las entidades territoriales, dentro de los primeros diez (10) días de cada mes; </w:t>
      </w:r>
    </w:p>
    <w:p w:rsidR="003053EE" w:rsidRDefault="003053EE" w:rsidP="003053EE">
      <w:pPr>
        <w:autoSpaceDE w:val="0"/>
        <w:autoSpaceDN w:val="0"/>
        <w:adjustRightInd w:val="0"/>
        <w:spacing w:after="0" w:line="240" w:lineRule="auto"/>
        <w:jc w:val="both"/>
        <w:rPr>
          <w:rFonts w:ascii="Arial" w:hAnsi="Arial" w:cs="Arial"/>
          <w:color w:val="000000"/>
          <w:sz w:val="24"/>
          <w:szCs w:val="24"/>
        </w:rPr>
      </w:pPr>
      <w:r w:rsidRPr="003053EE">
        <w:rPr>
          <w:rFonts w:ascii="Arial" w:hAnsi="Arial" w:cs="Arial"/>
          <w:color w:val="000000"/>
          <w:sz w:val="24"/>
          <w:szCs w:val="24"/>
        </w:rPr>
        <w:t>b) El aporte del dos por ciento (2%) que dentro de los diez (10) primeros días de cada mes deben hacer los empleadores particulares, los establecimientos públicos, las empresas industriales y comerciales del Estado y las sociedades de economía mixta, sobre los pagos que efectúen como retribución por concepto de salarios.</w:t>
      </w:r>
    </w:p>
    <w:p w:rsidR="003053EE" w:rsidRDefault="003053EE" w:rsidP="003053EE">
      <w:pPr>
        <w:autoSpaceDE w:val="0"/>
        <w:autoSpaceDN w:val="0"/>
        <w:adjustRightInd w:val="0"/>
        <w:spacing w:after="0" w:line="240" w:lineRule="auto"/>
        <w:jc w:val="both"/>
        <w:rPr>
          <w:rFonts w:ascii="Arial" w:hAnsi="Arial" w:cs="Arial"/>
          <w:color w:val="000000"/>
          <w:sz w:val="24"/>
          <w:szCs w:val="24"/>
        </w:rPr>
      </w:pPr>
      <w:r w:rsidRPr="003053EE">
        <w:rPr>
          <w:rFonts w:ascii="Arial" w:hAnsi="Arial" w:cs="Arial"/>
          <w:color w:val="000000"/>
          <w:sz w:val="24"/>
          <w:szCs w:val="24"/>
        </w:rPr>
        <w:t>5. Las sumas provenientes de las sanciones que imponga el Ministerio de Trabajo y Seguridad Social por violaciones a las normas del Código Sustantivo del Trabajo y demás disposiciones que lo adicionen o reformen, así como las impuestas por el SENA.</w:t>
      </w:r>
    </w:p>
    <w:p w:rsidR="003053EE" w:rsidRDefault="003053EE" w:rsidP="003053EE">
      <w:pPr>
        <w:autoSpaceDE w:val="0"/>
        <w:autoSpaceDN w:val="0"/>
        <w:adjustRightInd w:val="0"/>
        <w:spacing w:after="0" w:line="240" w:lineRule="auto"/>
        <w:jc w:val="both"/>
        <w:rPr>
          <w:rFonts w:ascii="Arial" w:hAnsi="Arial" w:cs="Arial"/>
          <w:color w:val="000000"/>
          <w:sz w:val="24"/>
          <w:szCs w:val="24"/>
        </w:rPr>
      </w:pPr>
    </w:p>
    <w:p w:rsidR="003053EE" w:rsidRDefault="003053EE" w:rsidP="003053EE">
      <w:pPr>
        <w:autoSpaceDE w:val="0"/>
        <w:autoSpaceDN w:val="0"/>
        <w:adjustRightInd w:val="0"/>
        <w:spacing w:after="0" w:line="240" w:lineRule="auto"/>
        <w:rPr>
          <w:rFonts w:ascii="Arial" w:hAnsi="Arial" w:cs="Arial"/>
          <w:b/>
          <w:bCs/>
          <w:color w:val="000000"/>
          <w:sz w:val="23"/>
          <w:szCs w:val="23"/>
        </w:rPr>
      </w:pPr>
      <w:r w:rsidRPr="003053EE">
        <w:rPr>
          <w:rFonts w:ascii="Arial" w:hAnsi="Arial" w:cs="Arial"/>
          <w:bCs/>
          <w:color w:val="000000"/>
          <w:sz w:val="23"/>
          <w:szCs w:val="23"/>
        </w:rPr>
        <w:t>CAPITULO VI:</w:t>
      </w:r>
      <w:r>
        <w:rPr>
          <w:rFonts w:ascii="Arial" w:hAnsi="Arial" w:cs="Arial"/>
          <w:b/>
          <w:bCs/>
          <w:color w:val="000000"/>
          <w:sz w:val="23"/>
          <w:szCs w:val="23"/>
        </w:rPr>
        <w:t xml:space="preserve">       </w:t>
      </w:r>
      <w:r w:rsidRPr="003053EE">
        <w:rPr>
          <w:rFonts w:ascii="Arial" w:hAnsi="Arial" w:cs="Arial"/>
          <w:b/>
          <w:bCs/>
          <w:color w:val="000000"/>
          <w:sz w:val="23"/>
          <w:szCs w:val="23"/>
        </w:rPr>
        <w:t>COOPERACION TECNICA</w:t>
      </w:r>
    </w:p>
    <w:p w:rsidR="003053EE" w:rsidRDefault="003053EE" w:rsidP="003053EE">
      <w:pPr>
        <w:pStyle w:val="Prrafodelista"/>
        <w:numPr>
          <w:ilvl w:val="0"/>
          <w:numId w:val="4"/>
        </w:numPr>
        <w:autoSpaceDE w:val="0"/>
        <w:autoSpaceDN w:val="0"/>
        <w:adjustRightInd w:val="0"/>
        <w:spacing w:after="0" w:line="240" w:lineRule="auto"/>
        <w:jc w:val="both"/>
        <w:rPr>
          <w:rFonts w:ascii="Arial" w:hAnsi="Arial" w:cs="Arial"/>
          <w:color w:val="000000"/>
          <w:sz w:val="24"/>
          <w:szCs w:val="24"/>
        </w:rPr>
      </w:pPr>
      <w:r w:rsidRPr="003053EE">
        <w:rPr>
          <w:rFonts w:ascii="Arial" w:hAnsi="Arial" w:cs="Arial"/>
          <w:color w:val="000000"/>
          <w:sz w:val="24"/>
          <w:szCs w:val="24"/>
        </w:rPr>
        <w:t>El SENA gestionará cooperación técnica ante los organismos internacionales especializados y los gobiernos o entidades privadas que tengan experiencia en los campos propios de su especialidad.</w:t>
      </w:r>
    </w:p>
    <w:p w:rsidR="003053EE" w:rsidRDefault="003053EE" w:rsidP="003053EE">
      <w:pPr>
        <w:pStyle w:val="Prrafodelista"/>
        <w:numPr>
          <w:ilvl w:val="0"/>
          <w:numId w:val="4"/>
        </w:numPr>
        <w:autoSpaceDE w:val="0"/>
        <w:autoSpaceDN w:val="0"/>
        <w:adjustRightInd w:val="0"/>
        <w:spacing w:after="0" w:line="240" w:lineRule="auto"/>
        <w:jc w:val="both"/>
        <w:rPr>
          <w:rFonts w:ascii="Arial" w:hAnsi="Arial" w:cs="Arial"/>
          <w:color w:val="000000"/>
          <w:sz w:val="24"/>
          <w:szCs w:val="24"/>
        </w:rPr>
      </w:pPr>
      <w:r w:rsidRPr="003053EE">
        <w:rPr>
          <w:rFonts w:ascii="Arial" w:hAnsi="Arial" w:cs="Arial"/>
          <w:color w:val="000000"/>
          <w:sz w:val="24"/>
          <w:szCs w:val="24"/>
        </w:rPr>
        <w:t>El Director General del SENA, previo concepto favorable del Consejo Directivo Nacional podrá suscribir convenios de cooperación técnica con organismos nacionales públicos y privados.</w:t>
      </w:r>
    </w:p>
    <w:p w:rsidR="003053EE" w:rsidRDefault="003053EE" w:rsidP="003053EE">
      <w:pPr>
        <w:autoSpaceDE w:val="0"/>
        <w:autoSpaceDN w:val="0"/>
        <w:adjustRightInd w:val="0"/>
        <w:spacing w:after="0" w:line="240" w:lineRule="auto"/>
        <w:jc w:val="both"/>
        <w:rPr>
          <w:rFonts w:ascii="Arial" w:hAnsi="Arial" w:cs="Arial"/>
          <w:color w:val="000000"/>
          <w:sz w:val="24"/>
          <w:szCs w:val="24"/>
        </w:rPr>
      </w:pPr>
    </w:p>
    <w:p w:rsidR="003053EE" w:rsidRDefault="003053EE" w:rsidP="003053EE">
      <w:pPr>
        <w:autoSpaceDE w:val="0"/>
        <w:autoSpaceDN w:val="0"/>
        <w:adjustRightInd w:val="0"/>
        <w:spacing w:after="0" w:line="240" w:lineRule="auto"/>
        <w:rPr>
          <w:rFonts w:ascii="Arial" w:hAnsi="Arial" w:cs="Arial"/>
          <w:b/>
          <w:bCs/>
          <w:color w:val="000000"/>
          <w:sz w:val="23"/>
          <w:szCs w:val="23"/>
        </w:rPr>
      </w:pPr>
      <w:r w:rsidRPr="003053EE">
        <w:rPr>
          <w:rFonts w:ascii="Arial" w:hAnsi="Arial" w:cs="Arial"/>
          <w:bCs/>
          <w:color w:val="000000"/>
          <w:sz w:val="23"/>
          <w:szCs w:val="23"/>
        </w:rPr>
        <w:t>CAPITULO VII:</w:t>
      </w:r>
      <w:r>
        <w:rPr>
          <w:rFonts w:ascii="Arial" w:hAnsi="Arial" w:cs="Arial"/>
          <w:b/>
          <w:bCs/>
          <w:color w:val="000000"/>
          <w:sz w:val="23"/>
          <w:szCs w:val="23"/>
        </w:rPr>
        <w:t xml:space="preserve">       </w:t>
      </w:r>
      <w:r w:rsidRPr="003053EE">
        <w:rPr>
          <w:rFonts w:ascii="Arial" w:hAnsi="Arial" w:cs="Arial"/>
          <w:b/>
          <w:bCs/>
          <w:color w:val="000000"/>
          <w:sz w:val="23"/>
          <w:szCs w:val="23"/>
        </w:rPr>
        <w:t>DISPOSICIONES LABORALES</w:t>
      </w:r>
    </w:p>
    <w:p w:rsidR="003053EE" w:rsidRPr="00290565" w:rsidRDefault="003053EE" w:rsidP="003053EE">
      <w:pPr>
        <w:pStyle w:val="Prrafodelista"/>
        <w:numPr>
          <w:ilvl w:val="0"/>
          <w:numId w:val="5"/>
        </w:numPr>
        <w:autoSpaceDE w:val="0"/>
        <w:autoSpaceDN w:val="0"/>
        <w:adjustRightInd w:val="0"/>
        <w:spacing w:after="0" w:line="240" w:lineRule="auto"/>
        <w:jc w:val="both"/>
        <w:rPr>
          <w:rFonts w:ascii="Arial" w:hAnsi="Arial" w:cs="Arial"/>
          <w:color w:val="000000"/>
          <w:sz w:val="24"/>
          <w:szCs w:val="24"/>
        </w:rPr>
      </w:pPr>
      <w:r w:rsidRPr="00290565">
        <w:rPr>
          <w:rFonts w:ascii="Arial" w:hAnsi="Arial" w:cs="Arial"/>
          <w:color w:val="000000"/>
          <w:sz w:val="24"/>
          <w:szCs w:val="24"/>
        </w:rPr>
        <w:t xml:space="preserve">Los servidores vinculados al SENA son empleados públicos o trabajadores oficiales. </w:t>
      </w:r>
    </w:p>
    <w:p w:rsidR="003053EE" w:rsidRPr="00290565" w:rsidRDefault="003053EE" w:rsidP="003053EE">
      <w:pPr>
        <w:pStyle w:val="Prrafodelista"/>
        <w:autoSpaceDE w:val="0"/>
        <w:autoSpaceDN w:val="0"/>
        <w:adjustRightInd w:val="0"/>
        <w:spacing w:after="0" w:line="240" w:lineRule="auto"/>
        <w:jc w:val="both"/>
        <w:rPr>
          <w:rFonts w:ascii="Arial" w:hAnsi="Arial" w:cs="Arial"/>
          <w:color w:val="000000"/>
          <w:sz w:val="24"/>
          <w:szCs w:val="24"/>
        </w:rPr>
      </w:pPr>
      <w:r w:rsidRPr="00290565">
        <w:rPr>
          <w:rFonts w:ascii="Arial" w:hAnsi="Arial" w:cs="Arial"/>
          <w:color w:val="000000"/>
          <w:sz w:val="24"/>
          <w:szCs w:val="24"/>
        </w:rPr>
        <w:t>El estatuto de la Entidad determinará los cargos que serán desempeñados por trabajadores oficiales, y los de carrera administrativa, sin perjuicio de las normas vigentes.</w:t>
      </w:r>
    </w:p>
    <w:p w:rsidR="003053EE" w:rsidRDefault="003053EE" w:rsidP="003053EE">
      <w:pPr>
        <w:autoSpaceDE w:val="0"/>
        <w:autoSpaceDN w:val="0"/>
        <w:adjustRightInd w:val="0"/>
        <w:spacing w:after="0" w:line="240" w:lineRule="auto"/>
        <w:jc w:val="both"/>
        <w:rPr>
          <w:rFonts w:ascii="Arial" w:hAnsi="Arial" w:cs="Arial"/>
          <w:color w:val="000000"/>
          <w:sz w:val="23"/>
          <w:szCs w:val="23"/>
        </w:rPr>
      </w:pPr>
    </w:p>
    <w:p w:rsidR="003053EE" w:rsidRDefault="003053EE" w:rsidP="00290565">
      <w:pPr>
        <w:autoSpaceDE w:val="0"/>
        <w:autoSpaceDN w:val="0"/>
        <w:adjustRightInd w:val="0"/>
        <w:spacing w:after="0" w:line="240" w:lineRule="auto"/>
        <w:rPr>
          <w:rFonts w:ascii="Arial" w:hAnsi="Arial" w:cs="Arial"/>
          <w:b/>
          <w:bCs/>
          <w:color w:val="000000"/>
          <w:sz w:val="23"/>
          <w:szCs w:val="23"/>
        </w:rPr>
      </w:pPr>
      <w:r w:rsidRPr="003053EE">
        <w:rPr>
          <w:rFonts w:ascii="Arial" w:hAnsi="Arial" w:cs="Arial"/>
          <w:bCs/>
          <w:color w:val="000000"/>
          <w:sz w:val="23"/>
          <w:szCs w:val="23"/>
        </w:rPr>
        <w:t>CAPITULO VIII</w:t>
      </w:r>
      <w:r w:rsidR="00290565" w:rsidRPr="00290565">
        <w:rPr>
          <w:rFonts w:ascii="Arial" w:hAnsi="Arial" w:cs="Arial"/>
          <w:bCs/>
          <w:color w:val="000000"/>
          <w:sz w:val="23"/>
          <w:szCs w:val="23"/>
        </w:rPr>
        <w:t>:</w:t>
      </w:r>
      <w:r w:rsidR="00290565">
        <w:rPr>
          <w:rFonts w:ascii="Arial" w:hAnsi="Arial" w:cs="Arial"/>
          <w:b/>
          <w:bCs/>
          <w:color w:val="000000"/>
          <w:sz w:val="23"/>
          <w:szCs w:val="23"/>
        </w:rPr>
        <w:t xml:space="preserve">       </w:t>
      </w:r>
      <w:r w:rsidRPr="003053EE">
        <w:rPr>
          <w:rFonts w:ascii="Arial" w:hAnsi="Arial" w:cs="Arial"/>
          <w:b/>
          <w:bCs/>
          <w:color w:val="000000"/>
          <w:sz w:val="23"/>
          <w:szCs w:val="23"/>
        </w:rPr>
        <w:t>DISPOSICIONES VARIAS</w:t>
      </w:r>
    </w:p>
    <w:p w:rsidR="00290565" w:rsidRPr="00290565" w:rsidRDefault="00290565" w:rsidP="00290565">
      <w:pPr>
        <w:pStyle w:val="Prrafodelista"/>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bCs/>
          <w:color w:val="000000"/>
          <w:sz w:val="24"/>
          <w:szCs w:val="24"/>
        </w:rPr>
        <w:t>N</w:t>
      </w:r>
      <w:r w:rsidRPr="00290565">
        <w:rPr>
          <w:rFonts w:ascii="Arial" w:hAnsi="Arial" w:cs="Arial"/>
          <w:bCs/>
          <w:color w:val="000000"/>
          <w:sz w:val="24"/>
          <w:szCs w:val="24"/>
        </w:rPr>
        <w:t>ormas de ciencia y tecnología-transitorio</w:t>
      </w:r>
    </w:p>
    <w:p w:rsidR="00290565" w:rsidRPr="00290565" w:rsidRDefault="00290565" w:rsidP="00290565">
      <w:pPr>
        <w:pStyle w:val="Prrafodelista"/>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bCs/>
          <w:color w:val="000000"/>
          <w:sz w:val="24"/>
          <w:szCs w:val="24"/>
        </w:rPr>
        <w:t>R</w:t>
      </w:r>
      <w:r w:rsidRPr="00290565">
        <w:rPr>
          <w:rFonts w:ascii="Arial" w:hAnsi="Arial" w:cs="Arial"/>
          <w:bCs/>
          <w:color w:val="000000"/>
          <w:sz w:val="24"/>
          <w:szCs w:val="24"/>
        </w:rPr>
        <w:t>evisión de las especialidades de formación profesional</w:t>
      </w:r>
    </w:p>
    <w:p w:rsidR="00290565" w:rsidRDefault="00290565" w:rsidP="00290565">
      <w:pPr>
        <w:pStyle w:val="Prrafodelista"/>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bCs/>
          <w:color w:val="000000"/>
          <w:sz w:val="24"/>
          <w:szCs w:val="24"/>
        </w:rPr>
        <w:t>D</w:t>
      </w:r>
      <w:r w:rsidRPr="00290565">
        <w:rPr>
          <w:rFonts w:ascii="Arial" w:hAnsi="Arial" w:cs="Arial"/>
          <w:bCs/>
          <w:color w:val="000000"/>
          <w:sz w:val="24"/>
          <w:szCs w:val="24"/>
        </w:rPr>
        <w:t>erechos pecuniarios</w:t>
      </w:r>
      <w:r>
        <w:rPr>
          <w:rFonts w:ascii="Arial" w:hAnsi="Arial" w:cs="Arial"/>
          <w:bCs/>
          <w:color w:val="000000"/>
          <w:sz w:val="24"/>
          <w:szCs w:val="24"/>
        </w:rPr>
        <w:t>,</w:t>
      </w:r>
      <w:r w:rsidRPr="00290565">
        <w:rPr>
          <w:rFonts w:ascii="Arial" w:hAnsi="Arial" w:cs="Arial"/>
          <w:color w:val="000000"/>
          <w:sz w:val="24"/>
          <w:szCs w:val="24"/>
        </w:rPr>
        <w:t xml:space="preserve"> </w:t>
      </w:r>
      <w:r>
        <w:rPr>
          <w:rFonts w:ascii="Arial" w:hAnsi="Arial" w:cs="Arial"/>
          <w:color w:val="000000"/>
          <w:sz w:val="24"/>
          <w:szCs w:val="24"/>
        </w:rPr>
        <w:t>(l</w:t>
      </w:r>
      <w:r w:rsidRPr="00290565">
        <w:rPr>
          <w:rFonts w:ascii="Arial" w:hAnsi="Arial" w:cs="Arial"/>
          <w:color w:val="000000"/>
          <w:sz w:val="24"/>
          <w:szCs w:val="24"/>
        </w:rPr>
        <w:t>a formación profesional en el SENA será gratuita en todas sus modalidades</w:t>
      </w:r>
      <w:r>
        <w:rPr>
          <w:rFonts w:ascii="Arial" w:hAnsi="Arial" w:cs="Arial"/>
          <w:color w:val="000000"/>
          <w:sz w:val="24"/>
          <w:szCs w:val="24"/>
        </w:rPr>
        <w:t>).</w:t>
      </w:r>
    </w:p>
    <w:p w:rsidR="00290565" w:rsidRPr="00290565" w:rsidRDefault="00290565" w:rsidP="00290565">
      <w:pPr>
        <w:pStyle w:val="Prrafodelista"/>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bCs/>
          <w:color w:val="000000"/>
          <w:sz w:val="24"/>
          <w:szCs w:val="24"/>
        </w:rPr>
        <w:t>E</w:t>
      </w:r>
      <w:r w:rsidRPr="00290565">
        <w:rPr>
          <w:rFonts w:ascii="Arial" w:hAnsi="Arial" w:cs="Arial"/>
          <w:bCs/>
          <w:color w:val="000000"/>
          <w:sz w:val="24"/>
          <w:szCs w:val="24"/>
        </w:rPr>
        <w:t>ducación formal</w:t>
      </w:r>
      <w:r>
        <w:rPr>
          <w:rFonts w:ascii="Arial" w:hAnsi="Arial" w:cs="Arial"/>
          <w:bCs/>
          <w:color w:val="000000"/>
          <w:sz w:val="24"/>
          <w:szCs w:val="24"/>
        </w:rPr>
        <w:t>(Ingreso a la educación superior)</w:t>
      </w:r>
    </w:p>
    <w:sectPr w:rsidR="00290565" w:rsidRPr="00290565" w:rsidSect="00D421E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90A6E"/>
    <w:multiLevelType w:val="hybridMultilevel"/>
    <w:tmpl w:val="B03802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AFA4219"/>
    <w:multiLevelType w:val="hybridMultilevel"/>
    <w:tmpl w:val="07B60E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516B30D3"/>
    <w:multiLevelType w:val="hybridMultilevel"/>
    <w:tmpl w:val="831C2F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6F6416B7"/>
    <w:multiLevelType w:val="hybridMultilevel"/>
    <w:tmpl w:val="5AF840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73456937"/>
    <w:multiLevelType w:val="hybridMultilevel"/>
    <w:tmpl w:val="CB504A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7168B"/>
    <w:rsid w:val="00020443"/>
    <w:rsid w:val="00037091"/>
    <w:rsid w:val="000D3A63"/>
    <w:rsid w:val="0017168B"/>
    <w:rsid w:val="0017450C"/>
    <w:rsid w:val="002273FC"/>
    <w:rsid w:val="00234E56"/>
    <w:rsid w:val="002628F3"/>
    <w:rsid w:val="00290565"/>
    <w:rsid w:val="003053EE"/>
    <w:rsid w:val="00417C07"/>
    <w:rsid w:val="00566382"/>
    <w:rsid w:val="00633F44"/>
    <w:rsid w:val="007F34C5"/>
    <w:rsid w:val="008A3494"/>
    <w:rsid w:val="00906932"/>
    <w:rsid w:val="00913D31"/>
    <w:rsid w:val="009225FF"/>
    <w:rsid w:val="00AC6DD8"/>
    <w:rsid w:val="00B6449B"/>
    <w:rsid w:val="00B94497"/>
    <w:rsid w:val="00D421EE"/>
    <w:rsid w:val="00DF21E5"/>
    <w:rsid w:val="00E40FF5"/>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1E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7168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17168B"/>
    <w:pPr>
      <w:ind w:left="720"/>
      <w:contextualSpacing/>
    </w:pPr>
  </w:style>
</w:styles>
</file>

<file path=word/webSettings.xml><?xml version="1.0" encoding="utf-8"?>
<w:webSettings xmlns:r="http://schemas.openxmlformats.org/officeDocument/2006/relationships" xmlns:w="http://schemas.openxmlformats.org/wordprocessingml/2006/main">
  <w:divs>
    <w:div w:id="97996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640</Words>
  <Characters>3521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cp:lastModifiedBy>
  <cp:revision>1</cp:revision>
  <dcterms:created xsi:type="dcterms:W3CDTF">2012-04-08T13:10:00Z</dcterms:created>
  <dcterms:modified xsi:type="dcterms:W3CDTF">2012-04-08T13:49:00Z</dcterms:modified>
</cp:coreProperties>
</file>