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F3" w:rsidRDefault="004C08C6" w:rsidP="004C08C6">
      <w:pPr>
        <w:jc w:val="center"/>
        <w:rPr>
          <w:b/>
          <w:i/>
          <w:sz w:val="48"/>
          <w:szCs w:val="48"/>
          <w:u w:val="single"/>
        </w:rPr>
      </w:pPr>
      <w:r w:rsidRPr="004C08C6">
        <w:rPr>
          <w:b/>
          <w:i/>
          <w:sz w:val="48"/>
          <w:szCs w:val="48"/>
          <w:u w:val="single"/>
        </w:rPr>
        <w:t>EL BODEGON</w:t>
      </w:r>
    </w:p>
    <w:p w:rsidR="004C08C6" w:rsidRPr="00A23D1E" w:rsidRDefault="004C08C6" w:rsidP="004C08C6">
      <w:pPr>
        <w:pStyle w:val="NormalWeb"/>
        <w:shd w:val="clear" w:color="auto" w:fill="FFFFFF"/>
        <w:spacing w:before="96" w:beforeAutospacing="0" w:after="120" w:afterAutospacing="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A23D1E">
        <w:rPr>
          <w:rFonts w:ascii="Arial" w:hAnsi="Arial" w:cs="Arial"/>
          <w:color w:val="000000"/>
          <w:sz w:val="32"/>
          <w:szCs w:val="32"/>
        </w:rPr>
        <w:t>Un</w:t>
      </w:r>
      <w:r w:rsidRPr="00A23D1E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A23D1E">
        <w:rPr>
          <w:rFonts w:ascii="Arial" w:hAnsi="Arial" w:cs="Arial"/>
          <w:b/>
          <w:bCs/>
          <w:color w:val="000000"/>
          <w:sz w:val="32"/>
          <w:szCs w:val="32"/>
        </w:rPr>
        <w:t>bodegón</w:t>
      </w:r>
      <w:r w:rsidRPr="00A23D1E">
        <w:rPr>
          <w:rFonts w:ascii="Arial" w:hAnsi="Arial" w:cs="Arial"/>
          <w:color w:val="000000"/>
          <w:sz w:val="32"/>
          <w:szCs w:val="32"/>
        </w:rPr>
        <w:t>, también conocido como</w:t>
      </w:r>
      <w:r w:rsidRPr="00A23D1E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A23D1E">
        <w:rPr>
          <w:rFonts w:ascii="Arial" w:hAnsi="Arial" w:cs="Arial"/>
          <w:b/>
          <w:bCs/>
          <w:color w:val="000000"/>
          <w:sz w:val="32"/>
          <w:szCs w:val="32"/>
        </w:rPr>
        <w:t>naturaleza muerta</w:t>
      </w:r>
      <w:r w:rsidRPr="00A23D1E">
        <w:rPr>
          <w:rFonts w:ascii="Arial" w:hAnsi="Arial" w:cs="Arial"/>
          <w:color w:val="000000"/>
          <w:sz w:val="32"/>
          <w:szCs w:val="32"/>
        </w:rPr>
        <w:t xml:space="preserve">, es una obra </w:t>
      </w:r>
      <w:r w:rsidRPr="00547DD1">
        <w:rPr>
          <w:rFonts w:ascii="Arial" w:hAnsi="Arial" w:cs="Arial"/>
          <w:sz w:val="32"/>
          <w:szCs w:val="32"/>
        </w:rPr>
        <w:t>de</w:t>
      </w:r>
      <w:r w:rsidRPr="00547DD1">
        <w:rPr>
          <w:rStyle w:val="apple-converted-space"/>
          <w:rFonts w:ascii="Arial" w:hAnsi="Arial" w:cs="Arial"/>
          <w:sz w:val="32"/>
          <w:szCs w:val="32"/>
        </w:rPr>
        <w:t> </w:t>
      </w:r>
      <w:hyperlink r:id="rId4" w:tooltip="Arte" w:history="1">
        <w:r w:rsidRPr="00547DD1">
          <w:rPr>
            <w:rStyle w:val="Hipervnculo"/>
            <w:rFonts w:ascii="Arial" w:hAnsi="Arial" w:cs="Arial"/>
            <w:color w:val="auto"/>
            <w:sz w:val="32"/>
            <w:szCs w:val="32"/>
            <w:u w:val="none"/>
          </w:rPr>
          <w:t>arte</w:t>
        </w:r>
      </w:hyperlink>
      <w:r w:rsidRPr="00A23D1E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A23D1E">
        <w:rPr>
          <w:rFonts w:ascii="Arial" w:hAnsi="Arial" w:cs="Arial"/>
          <w:color w:val="000000"/>
          <w:sz w:val="32"/>
          <w:szCs w:val="32"/>
        </w:rPr>
        <w:t>que representa objetos inanimados, generalmente extraídos de la vida cotidiana, que pueden ser naturales (animales, frutas, flores, comida, plantas, rocas o conchas) o hechos por el hombre (utensilios de cocina, de mesa o de casa, antigüedades, libros, joyas, monedas, pipas, etc.) en un espacio determinado. Esta rama de la pintura se sirve normalmente del diseño, el cromatismo y la iluminación para producir un efecto de serenidad, bienestar y armonía.</w:t>
      </w:r>
    </w:p>
    <w:p w:rsidR="00A23D1E" w:rsidRPr="00A23D1E" w:rsidRDefault="00A23D1E" w:rsidP="00A23D1E">
      <w:pPr>
        <w:pStyle w:val="NormalWeb"/>
        <w:shd w:val="clear" w:color="auto" w:fill="FFFFFF"/>
        <w:spacing w:before="96" w:beforeAutospacing="0" w:after="120" w:afterAutospacing="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4C08C6" w:rsidRPr="00A23D1E" w:rsidRDefault="00A23D1E" w:rsidP="00A23D1E">
      <w:pPr>
        <w:jc w:val="center"/>
        <w:rPr>
          <w:rFonts w:ascii="Arial" w:hAnsi="Arial" w:cs="Arial"/>
          <w:sz w:val="32"/>
          <w:szCs w:val="32"/>
        </w:rPr>
      </w:pPr>
      <w:r w:rsidRPr="00A23D1E">
        <w:rPr>
          <w:rFonts w:ascii="Arial" w:hAnsi="Arial" w:cs="Arial"/>
          <w:noProof/>
          <w:sz w:val="32"/>
          <w:szCs w:val="32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2736850</wp:posOffset>
            </wp:positionV>
            <wp:extent cx="2664460" cy="2580640"/>
            <wp:effectExtent l="19050" t="0" r="2540" b="0"/>
            <wp:wrapSquare wrapText="bothSides"/>
            <wp:docPr id="8" name="BLOGGER_PHOTO_ID_5147372395662785554" descr="http://3.bp.blogspot.com/_EneEriFhWoo/R28j7AIhvBI/AAAAAAAAAs4/qvP_5_FxSUo/s200/DE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7372395662785554" descr="http://3.bp.blogspot.com/_EneEriFhWoo/R28j7AIhvBI/AAAAAAAAAs4/qvP_5_FxSUo/s200/DE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3D1E">
        <w:rPr>
          <w:rFonts w:ascii="Arial" w:hAnsi="Arial" w:cs="Arial"/>
          <w:sz w:val="32"/>
          <w:szCs w:val="32"/>
        </w:rPr>
        <w:t xml:space="preserve">Se podría pensar que los objetos sencillos y usuales que cotidianamente tenemos ante nuestra vista como son sillas, vasijas, ollas, zapatos, botellas, frutas, flores, etc., no tienen significación como elementos de belleza para el arte, para </w:t>
      </w:r>
      <w:proofErr w:type="gramStart"/>
      <w:r w:rsidRPr="00A23D1E">
        <w:rPr>
          <w:rFonts w:ascii="Arial" w:hAnsi="Arial" w:cs="Arial"/>
          <w:sz w:val="32"/>
          <w:szCs w:val="32"/>
        </w:rPr>
        <w:t>una</w:t>
      </w:r>
      <w:proofErr w:type="gramEnd"/>
      <w:r w:rsidRPr="00A23D1E">
        <w:rPr>
          <w:rFonts w:ascii="Arial" w:hAnsi="Arial" w:cs="Arial"/>
          <w:sz w:val="32"/>
          <w:szCs w:val="32"/>
        </w:rPr>
        <w:t xml:space="preserve"> alma sensible todos los objetos tienen valor, y en eso Van </w:t>
      </w:r>
      <w:proofErr w:type="spellStart"/>
      <w:r w:rsidRPr="00A23D1E">
        <w:rPr>
          <w:rFonts w:ascii="Arial" w:hAnsi="Arial" w:cs="Arial"/>
          <w:sz w:val="32"/>
          <w:szCs w:val="32"/>
        </w:rPr>
        <w:t>Gogh</w:t>
      </w:r>
      <w:proofErr w:type="spellEnd"/>
      <w:r w:rsidRPr="00A23D1E">
        <w:rPr>
          <w:rFonts w:ascii="Arial" w:hAnsi="Arial" w:cs="Arial"/>
          <w:sz w:val="32"/>
          <w:szCs w:val="32"/>
        </w:rPr>
        <w:t xml:space="preserve"> nos daría la razón al pintar una silla y zapatos viejos. Estos elementos inanimados constituyen también para el artista motivo de inspiración.</w:t>
      </w:r>
      <w:r w:rsidRPr="00A23D1E">
        <w:rPr>
          <w:rFonts w:ascii="Arial" w:hAnsi="Arial" w:cs="Arial"/>
          <w:sz w:val="32"/>
          <w:szCs w:val="32"/>
        </w:rPr>
        <w:br/>
        <w:t>Al bodegón también se le denomina NATURALEZA MUERTA, en razón de los objetos inanimados.</w:t>
      </w:r>
    </w:p>
    <w:sectPr w:rsidR="004C08C6" w:rsidRPr="00A23D1E" w:rsidSect="00A23D1E">
      <w:pgSz w:w="12240" w:h="15840"/>
      <w:pgMar w:top="993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C08C6"/>
    <w:rsid w:val="000008C4"/>
    <w:rsid w:val="000051A8"/>
    <w:rsid w:val="00017095"/>
    <w:rsid w:val="00020763"/>
    <w:rsid w:val="00021EA9"/>
    <w:rsid w:val="00042358"/>
    <w:rsid w:val="00056441"/>
    <w:rsid w:val="00064D22"/>
    <w:rsid w:val="000813BC"/>
    <w:rsid w:val="00085F50"/>
    <w:rsid w:val="000A6F94"/>
    <w:rsid w:val="000B19B3"/>
    <w:rsid w:val="000B30C2"/>
    <w:rsid w:val="000B7BC1"/>
    <w:rsid w:val="000C000B"/>
    <w:rsid w:val="000D3113"/>
    <w:rsid w:val="000D3A32"/>
    <w:rsid w:val="000F0D0E"/>
    <w:rsid w:val="000F2836"/>
    <w:rsid w:val="000F6794"/>
    <w:rsid w:val="00100467"/>
    <w:rsid w:val="001118E6"/>
    <w:rsid w:val="001202E3"/>
    <w:rsid w:val="00140717"/>
    <w:rsid w:val="001531C5"/>
    <w:rsid w:val="00163E1C"/>
    <w:rsid w:val="001B09ED"/>
    <w:rsid w:val="001B4012"/>
    <w:rsid w:val="001B6E54"/>
    <w:rsid w:val="001B74E7"/>
    <w:rsid w:val="001C5171"/>
    <w:rsid w:val="001D41EF"/>
    <w:rsid w:val="001E1AB5"/>
    <w:rsid w:val="001E743C"/>
    <w:rsid w:val="00212572"/>
    <w:rsid w:val="002220C2"/>
    <w:rsid w:val="00224F20"/>
    <w:rsid w:val="00231391"/>
    <w:rsid w:val="0024743C"/>
    <w:rsid w:val="0025397D"/>
    <w:rsid w:val="002542C7"/>
    <w:rsid w:val="00261C50"/>
    <w:rsid w:val="002655A2"/>
    <w:rsid w:val="00266F41"/>
    <w:rsid w:val="00272D72"/>
    <w:rsid w:val="002B6270"/>
    <w:rsid w:val="002B7EA9"/>
    <w:rsid w:val="002C2704"/>
    <w:rsid w:val="002D0030"/>
    <w:rsid w:val="002D7A69"/>
    <w:rsid w:val="002E0F0A"/>
    <w:rsid w:val="0030170D"/>
    <w:rsid w:val="0030607F"/>
    <w:rsid w:val="00307470"/>
    <w:rsid w:val="003115A7"/>
    <w:rsid w:val="00315592"/>
    <w:rsid w:val="00315F23"/>
    <w:rsid w:val="00343E7F"/>
    <w:rsid w:val="003443DB"/>
    <w:rsid w:val="00351160"/>
    <w:rsid w:val="0035767D"/>
    <w:rsid w:val="00370591"/>
    <w:rsid w:val="00380335"/>
    <w:rsid w:val="003834BC"/>
    <w:rsid w:val="003874E7"/>
    <w:rsid w:val="003A54B2"/>
    <w:rsid w:val="003A613E"/>
    <w:rsid w:val="003B2B0C"/>
    <w:rsid w:val="003B7576"/>
    <w:rsid w:val="003C0AC5"/>
    <w:rsid w:val="003C14CA"/>
    <w:rsid w:val="003D2D96"/>
    <w:rsid w:val="003D4E48"/>
    <w:rsid w:val="003F18A9"/>
    <w:rsid w:val="003F23F4"/>
    <w:rsid w:val="00406B24"/>
    <w:rsid w:val="00412A4C"/>
    <w:rsid w:val="004206EA"/>
    <w:rsid w:val="00423FB6"/>
    <w:rsid w:val="00444FE1"/>
    <w:rsid w:val="0045429F"/>
    <w:rsid w:val="004666CC"/>
    <w:rsid w:val="00471733"/>
    <w:rsid w:val="004728E4"/>
    <w:rsid w:val="00476C1F"/>
    <w:rsid w:val="00477CB6"/>
    <w:rsid w:val="004869D5"/>
    <w:rsid w:val="004A22C5"/>
    <w:rsid w:val="004C08C6"/>
    <w:rsid w:val="004D0134"/>
    <w:rsid w:val="004D2F04"/>
    <w:rsid w:val="004E40F8"/>
    <w:rsid w:val="004E4B78"/>
    <w:rsid w:val="00500CF6"/>
    <w:rsid w:val="00507EAE"/>
    <w:rsid w:val="00512D34"/>
    <w:rsid w:val="00512D39"/>
    <w:rsid w:val="005156DE"/>
    <w:rsid w:val="00526A3D"/>
    <w:rsid w:val="00541E05"/>
    <w:rsid w:val="00546649"/>
    <w:rsid w:val="00547DD1"/>
    <w:rsid w:val="00572C0E"/>
    <w:rsid w:val="00581082"/>
    <w:rsid w:val="00581956"/>
    <w:rsid w:val="0059293E"/>
    <w:rsid w:val="00594355"/>
    <w:rsid w:val="005967FD"/>
    <w:rsid w:val="00597B71"/>
    <w:rsid w:val="005A2896"/>
    <w:rsid w:val="005B0A08"/>
    <w:rsid w:val="005B7FAF"/>
    <w:rsid w:val="005C4938"/>
    <w:rsid w:val="005C6256"/>
    <w:rsid w:val="005E2164"/>
    <w:rsid w:val="005E728A"/>
    <w:rsid w:val="006109F0"/>
    <w:rsid w:val="00622B5F"/>
    <w:rsid w:val="00640713"/>
    <w:rsid w:val="0064086B"/>
    <w:rsid w:val="00656C68"/>
    <w:rsid w:val="0067376E"/>
    <w:rsid w:val="0067563C"/>
    <w:rsid w:val="006827A7"/>
    <w:rsid w:val="00694F8C"/>
    <w:rsid w:val="00697C57"/>
    <w:rsid w:val="006A1C3F"/>
    <w:rsid w:val="006B0AB6"/>
    <w:rsid w:val="006C20B1"/>
    <w:rsid w:val="006C2C2E"/>
    <w:rsid w:val="006D234D"/>
    <w:rsid w:val="006E5358"/>
    <w:rsid w:val="006F77CC"/>
    <w:rsid w:val="00702BAE"/>
    <w:rsid w:val="00703E16"/>
    <w:rsid w:val="0070743F"/>
    <w:rsid w:val="007420DA"/>
    <w:rsid w:val="00751358"/>
    <w:rsid w:val="007623B7"/>
    <w:rsid w:val="0076365E"/>
    <w:rsid w:val="00765A9F"/>
    <w:rsid w:val="00774AF3"/>
    <w:rsid w:val="0077719E"/>
    <w:rsid w:val="0077769B"/>
    <w:rsid w:val="007945DD"/>
    <w:rsid w:val="007967C4"/>
    <w:rsid w:val="0079791C"/>
    <w:rsid w:val="007A08B4"/>
    <w:rsid w:val="007B7DF8"/>
    <w:rsid w:val="007B7EDB"/>
    <w:rsid w:val="007C2AEB"/>
    <w:rsid w:val="007D2F20"/>
    <w:rsid w:val="007F1247"/>
    <w:rsid w:val="007F1B68"/>
    <w:rsid w:val="007F3695"/>
    <w:rsid w:val="0081354C"/>
    <w:rsid w:val="00815743"/>
    <w:rsid w:val="00816D44"/>
    <w:rsid w:val="0082072C"/>
    <w:rsid w:val="00842C10"/>
    <w:rsid w:val="00847751"/>
    <w:rsid w:val="00847D65"/>
    <w:rsid w:val="00850F6B"/>
    <w:rsid w:val="00854016"/>
    <w:rsid w:val="008558FC"/>
    <w:rsid w:val="008761EE"/>
    <w:rsid w:val="0088520C"/>
    <w:rsid w:val="0089109B"/>
    <w:rsid w:val="0089751E"/>
    <w:rsid w:val="008A0BF3"/>
    <w:rsid w:val="008A6EDC"/>
    <w:rsid w:val="008B0E14"/>
    <w:rsid w:val="008B6256"/>
    <w:rsid w:val="008B6650"/>
    <w:rsid w:val="008D783B"/>
    <w:rsid w:val="008E08AD"/>
    <w:rsid w:val="008F6803"/>
    <w:rsid w:val="00903C64"/>
    <w:rsid w:val="00903F96"/>
    <w:rsid w:val="0091233A"/>
    <w:rsid w:val="009178BC"/>
    <w:rsid w:val="009267AD"/>
    <w:rsid w:val="00936B5B"/>
    <w:rsid w:val="00941E5F"/>
    <w:rsid w:val="009444BD"/>
    <w:rsid w:val="009478E3"/>
    <w:rsid w:val="009657BA"/>
    <w:rsid w:val="0096798C"/>
    <w:rsid w:val="00970BB6"/>
    <w:rsid w:val="00981C16"/>
    <w:rsid w:val="00986FC3"/>
    <w:rsid w:val="00993354"/>
    <w:rsid w:val="00994DC2"/>
    <w:rsid w:val="009958E0"/>
    <w:rsid w:val="009A0042"/>
    <w:rsid w:val="009B3526"/>
    <w:rsid w:val="009D0939"/>
    <w:rsid w:val="009D7635"/>
    <w:rsid w:val="009E0D0B"/>
    <w:rsid w:val="009E36C4"/>
    <w:rsid w:val="009F3605"/>
    <w:rsid w:val="00A0633D"/>
    <w:rsid w:val="00A12194"/>
    <w:rsid w:val="00A22F4E"/>
    <w:rsid w:val="00A23D1E"/>
    <w:rsid w:val="00A304A3"/>
    <w:rsid w:val="00A31F18"/>
    <w:rsid w:val="00A34727"/>
    <w:rsid w:val="00A35666"/>
    <w:rsid w:val="00A3722F"/>
    <w:rsid w:val="00A47772"/>
    <w:rsid w:val="00A56426"/>
    <w:rsid w:val="00A614EA"/>
    <w:rsid w:val="00A61C8F"/>
    <w:rsid w:val="00A70E62"/>
    <w:rsid w:val="00A87288"/>
    <w:rsid w:val="00A917A7"/>
    <w:rsid w:val="00AB5F31"/>
    <w:rsid w:val="00AC4570"/>
    <w:rsid w:val="00AC5B29"/>
    <w:rsid w:val="00AD213C"/>
    <w:rsid w:val="00AE3D3E"/>
    <w:rsid w:val="00AF6699"/>
    <w:rsid w:val="00B020AD"/>
    <w:rsid w:val="00B128F2"/>
    <w:rsid w:val="00B1661B"/>
    <w:rsid w:val="00B31F81"/>
    <w:rsid w:val="00B36B64"/>
    <w:rsid w:val="00B36F07"/>
    <w:rsid w:val="00B40EAC"/>
    <w:rsid w:val="00B4593A"/>
    <w:rsid w:val="00B5000D"/>
    <w:rsid w:val="00B608E4"/>
    <w:rsid w:val="00B80279"/>
    <w:rsid w:val="00B83858"/>
    <w:rsid w:val="00B85F59"/>
    <w:rsid w:val="00B965B1"/>
    <w:rsid w:val="00BA2258"/>
    <w:rsid w:val="00BA3F15"/>
    <w:rsid w:val="00BB1474"/>
    <w:rsid w:val="00BC4B29"/>
    <w:rsid w:val="00BF08A3"/>
    <w:rsid w:val="00BF70DB"/>
    <w:rsid w:val="00BF736E"/>
    <w:rsid w:val="00C00954"/>
    <w:rsid w:val="00C00D56"/>
    <w:rsid w:val="00C02607"/>
    <w:rsid w:val="00C053BF"/>
    <w:rsid w:val="00C21BDC"/>
    <w:rsid w:val="00C251DD"/>
    <w:rsid w:val="00C263CF"/>
    <w:rsid w:val="00C4690B"/>
    <w:rsid w:val="00C52076"/>
    <w:rsid w:val="00C64D23"/>
    <w:rsid w:val="00C70156"/>
    <w:rsid w:val="00C74C05"/>
    <w:rsid w:val="00C763B6"/>
    <w:rsid w:val="00C864F8"/>
    <w:rsid w:val="00C9309E"/>
    <w:rsid w:val="00C9568C"/>
    <w:rsid w:val="00C96848"/>
    <w:rsid w:val="00CA6F16"/>
    <w:rsid w:val="00CC66EA"/>
    <w:rsid w:val="00CD5CE0"/>
    <w:rsid w:val="00CD620F"/>
    <w:rsid w:val="00CD7D5A"/>
    <w:rsid w:val="00CE3B77"/>
    <w:rsid w:val="00CF4B13"/>
    <w:rsid w:val="00CF5315"/>
    <w:rsid w:val="00CF6FF7"/>
    <w:rsid w:val="00D00FE0"/>
    <w:rsid w:val="00D1182C"/>
    <w:rsid w:val="00D142A0"/>
    <w:rsid w:val="00D213C8"/>
    <w:rsid w:val="00D24FDC"/>
    <w:rsid w:val="00D3280D"/>
    <w:rsid w:val="00D34AE4"/>
    <w:rsid w:val="00D36635"/>
    <w:rsid w:val="00D371BE"/>
    <w:rsid w:val="00D52F58"/>
    <w:rsid w:val="00D574BA"/>
    <w:rsid w:val="00D6384A"/>
    <w:rsid w:val="00D65167"/>
    <w:rsid w:val="00D70AE6"/>
    <w:rsid w:val="00DB0EE3"/>
    <w:rsid w:val="00DB30E3"/>
    <w:rsid w:val="00DB79DF"/>
    <w:rsid w:val="00DE687E"/>
    <w:rsid w:val="00DF0E9D"/>
    <w:rsid w:val="00E314AB"/>
    <w:rsid w:val="00E42978"/>
    <w:rsid w:val="00E437F2"/>
    <w:rsid w:val="00E4430B"/>
    <w:rsid w:val="00E4778C"/>
    <w:rsid w:val="00E52A16"/>
    <w:rsid w:val="00E60FCB"/>
    <w:rsid w:val="00E618F3"/>
    <w:rsid w:val="00E62F73"/>
    <w:rsid w:val="00E64D9F"/>
    <w:rsid w:val="00E8180D"/>
    <w:rsid w:val="00E937B8"/>
    <w:rsid w:val="00E965D8"/>
    <w:rsid w:val="00E96B2F"/>
    <w:rsid w:val="00EA5109"/>
    <w:rsid w:val="00EC330F"/>
    <w:rsid w:val="00ED581A"/>
    <w:rsid w:val="00ED6DBF"/>
    <w:rsid w:val="00EE59F0"/>
    <w:rsid w:val="00F10C32"/>
    <w:rsid w:val="00F13DFF"/>
    <w:rsid w:val="00F20884"/>
    <w:rsid w:val="00F228C1"/>
    <w:rsid w:val="00F36F99"/>
    <w:rsid w:val="00F435DF"/>
    <w:rsid w:val="00F43C28"/>
    <w:rsid w:val="00F60F24"/>
    <w:rsid w:val="00F826CF"/>
    <w:rsid w:val="00F8426B"/>
    <w:rsid w:val="00F84CB7"/>
    <w:rsid w:val="00FA6006"/>
    <w:rsid w:val="00FB5624"/>
    <w:rsid w:val="00FC04FF"/>
    <w:rsid w:val="00FC501E"/>
    <w:rsid w:val="00FD4AFA"/>
    <w:rsid w:val="00FE08B5"/>
    <w:rsid w:val="00FE2699"/>
    <w:rsid w:val="00FE62F2"/>
    <w:rsid w:val="00FE635C"/>
    <w:rsid w:val="00FF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4C08C6"/>
  </w:style>
  <w:style w:type="character" w:styleId="Hipervnculo">
    <w:name w:val="Hyperlink"/>
    <w:basedOn w:val="Fuentedeprrafopredeter"/>
    <w:uiPriority w:val="99"/>
    <w:semiHidden/>
    <w:unhideWhenUsed/>
    <w:rsid w:val="004C08C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_EneEriFhWoo/R28j7AIhvBI/AAAAAAAAAs4/qvP_5_FxSUo/s1600-h/DER.JPG" TargetMode="External"/><Relationship Id="rId4" Type="http://schemas.openxmlformats.org/officeDocument/2006/relationships/hyperlink" Target="http://es.wikipedia.org/wiki/Ar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Lorem Ivette</dc:creator>
  <cp:lastModifiedBy>Lorem Ivette</cp:lastModifiedBy>
  <cp:revision>3</cp:revision>
  <dcterms:created xsi:type="dcterms:W3CDTF">2012-07-09T06:01:00Z</dcterms:created>
  <dcterms:modified xsi:type="dcterms:W3CDTF">2012-07-10T04:58:00Z</dcterms:modified>
</cp:coreProperties>
</file>