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FF" w:rsidRPr="00644D98" w:rsidRDefault="00644D98" w:rsidP="00644D98">
      <w:pPr>
        <w:rPr>
          <w:rFonts w:ascii="Arial" w:hAnsi="Arial" w:cs="Arial"/>
          <w:sz w:val="24"/>
          <w:szCs w:val="24"/>
        </w:rPr>
      </w:pPr>
      <w:r w:rsidRPr="00644D98">
        <w:rPr>
          <w:rFonts w:ascii="Arial" w:hAnsi="Arial" w:cs="Arial"/>
          <w:sz w:val="24"/>
          <w:szCs w:val="24"/>
        </w:rPr>
        <w:t>Los componentes  del modelo didáctico que se definen de manera  teórica son los elementos  que componen la planificación estos van cambiando a lo largo del tiempo en estrecha  relación con los cambios que va  experimentando los marcos teóricos y los encuadres didácticos</w:t>
      </w:r>
      <w:r>
        <w:rPr>
          <w:rFonts w:ascii="Arial" w:hAnsi="Arial" w:cs="Arial"/>
          <w:sz w:val="24"/>
          <w:szCs w:val="24"/>
        </w:rPr>
        <w:t>.</w:t>
      </w:r>
    </w:p>
    <w:sectPr w:rsidR="004106FF" w:rsidRPr="00644D98" w:rsidSect="004106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644D98"/>
    <w:rsid w:val="004106FF"/>
    <w:rsid w:val="0064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231</Characters>
  <Application>Microsoft Office Word</Application>
  <DocSecurity>0</DocSecurity>
  <Lines>1</Lines>
  <Paragraphs>1</Paragraphs>
  <ScaleCrop>false</ScaleCrop>
  <Company> 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2013-06-21T22:46:00Z</dcterms:created>
  <dcterms:modified xsi:type="dcterms:W3CDTF">2013-06-21T22:52:00Z</dcterms:modified>
</cp:coreProperties>
</file>