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A5" w:rsidRPr="00A92C39" w:rsidRDefault="00E81D03" w:rsidP="0095225C">
      <w:pPr>
        <w:jc w:val="both"/>
        <w:rPr>
          <w:rFonts w:ascii="Verdana" w:hAnsi="Verdana"/>
          <w:b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Strumento n°</w:t>
      </w:r>
      <w:r w:rsidR="00617908" w:rsidRPr="00A92C39">
        <w:rPr>
          <w:rFonts w:ascii="Verdana" w:hAnsi="Verdana"/>
          <w:b/>
          <w:sz w:val="22"/>
          <w:szCs w:val="22"/>
        </w:rPr>
        <w:t>10</w:t>
      </w:r>
      <w:r w:rsidRPr="00A92C39">
        <w:rPr>
          <w:rFonts w:ascii="Verdana" w:hAnsi="Verdana"/>
          <w:b/>
          <w:sz w:val="22"/>
          <w:szCs w:val="22"/>
        </w:rPr>
        <w:t xml:space="preserve">: </w:t>
      </w:r>
      <w:r w:rsidR="005B35A5" w:rsidRPr="00A92C39">
        <w:rPr>
          <w:rFonts w:ascii="Verdana" w:hAnsi="Verdana"/>
          <w:b/>
          <w:sz w:val="22"/>
          <w:szCs w:val="22"/>
        </w:rPr>
        <w:t>Linee guida per la progettazione delle sperimentazioni</w:t>
      </w:r>
    </w:p>
    <w:p w:rsidR="00C01FD1" w:rsidRPr="00A92C39" w:rsidRDefault="00C01FD1" w:rsidP="0095225C">
      <w:pPr>
        <w:jc w:val="both"/>
        <w:rPr>
          <w:rFonts w:ascii="Verdana" w:hAnsi="Verdana"/>
          <w:b/>
          <w:sz w:val="22"/>
          <w:szCs w:val="22"/>
        </w:rPr>
      </w:pPr>
    </w:p>
    <w:p w:rsidR="00BE52AF" w:rsidRPr="00A92C39" w:rsidRDefault="00BE52AF" w:rsidP="006642DD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5B35A5" w:rsidRPr="00A92C39" w:rsidRDefault="00B44376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color w:val="000000" w:themeColor="text1"/>
          <w:sz w:val="22"/>
          <w:szCs w:val="22"/>
        </w:rPr>
        <w:t>Nome:</w:t>
      </w:r>
      <w:r w:rsidRPr="00A92C39">
        <w:rPr>
          <w:rFonts w:ascii="Verdana" w:hAnsi="Verdana"/>
          <w:sz w:val="22"/>
          <w:szCs w:val="22"/>
        </w:rPr>
        <w:t xml:space="preserve"> ROBERTA</w:t>
      </w:r>
    </w:p>
    <w:p w:rsidR="005B35A5" w:rsidRPr="00A92C39" w:rsidRDefault="005B35A5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sz w:val="22"/>
          <w:szCs w:val="22"/>
        </w:rPr>
        <w:t xml:space="preserve">                                            </w:t>
      </w:r>
    </w:p>
    <w:p w:rsidR="005B35A5" w:rsidRPr="00A92C39" w:rsidRDefault="005B35A5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Cognome</w:t>
      </w:r>
      <w:r w:rsidR="00B44376" w:rsidRPr="00A92C39">
        <w:rPr>
          <w:rFonts w:ascii="Verdana" w:hAnsi="Verdana"/>
          <w:b/>
          <w:sz w:val="22"/>
          <w:szCs w:val="22"/>
        </w:rPr>
        <w:t>:</w:t>
      </w:r>
      <w:r w:rsidR="00B44376" w:rsidRPr="00A92C39">
        <w:rPr>
          <w:rFonts w:ascii="Verdana" w:hAnsi="Verdana"/>
          <w:sz w:val="22"/>
          <w:szCs w:val="22"/>
        </w:rPr>
        <w:t xml:space="preserve"> MORRONE</w:t>
      </w:r>
    </w:p>
    <w:p w:rsidR="005B35A5" w:rsidRPr="00A92C39" w:rsidRDefault="005B35A5">
      <w:pPr>
        <w:rPr>
          <w:rFonts w:ascii="Verdana" w:hAnsi="Verdana"/>
          <w:sz w:val="22"/>
          <w:szCs w:val="22"/>
        </w:rPr>
      </w:pPr>
    </w:p>
    <w:p w:rsidR="00B44376" w:rsidRPr="00A92C39" w:rsidRDefault="0007186C">
      <w:pPr>
        <w:rPr>
          <w:rFonts w:ascii="Verdana" w:hAnsi="Verdana"/>
          <w:color w:val="FF0000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Scuola presi</w:t>
      </w:r>
      <w:r w:rsidR="00B44376" w:rsidRPr="00A92C39">
        <w:rPr>
          <w:rFonts w:ascii="Verdana" w:hAnsi="Verdana"/>
          <w:b/>
          <w:sz w:val="22"/>
          <w:szCs w:val="22"/>
        </w:rPr>
        <w:t>dio:</w:t>
      </w:r>
      <w:r w:rsidR="00B44376" w:rsidRPr="00A92C39">
        <w:rPr>
          <w:rFonts w:ascii="Verdana" w:hAnsi="Verdana"/>
          <w:sz w:val="22"/>
          <w:szCs w:val="22"/>
        </w:rPr>
        <w:t xml:space="preserve"> </w:t>
      </w:r>
      <w:r w:rsidR="00B44376" w:rsidRPr="00A92C39">
        <w:rPr>
          <w:rFonts w:ascii="Verdana" w:hAnsi="Verdana"/>
          <w:color w:val="000000" w:themeColor="text1"/>
          <w:sz w:val="22"/>
          <w:szCs w:val="22"/>
        </w:rPr>
        <w:t>LICEO CLASSICO TELESIO</w:t>
      </w:r>
      <w:r w:rsidRPr="00A92C39">
        <w:rPr>
          <w:rFonts w:ascii="Verdana" w:hAnsi="Verdana"/>
          <w:color w:val="000000" w:themeColor="text1"/>
          <w:sz w:val="22"/>
          <w:szCs w:val="22"/>
        </w:rPr>
        <w:t>, COSENZA</w:t>
      </w:r>
      <w:r w:rsidRPr="00A92C39">
        <w:rPr>
          <w:rFonts w:ascii="Verdana" w:hAnsi="Verdana"/>
          <w:color w:val="FF0000"/>
          <w:sz w:val="22"/>
          <w:szCs w:val="22"/>
        </w:rPr>
        <w:t xml:space="preserve"> </w:t>
      </w:r>
    </w:p>
    <w:p w:rsidR="00B44376" w:rsidRPr="00A92C39" w:rsidRDefault="00B44376">
      <w:pPr>
        <w:rPr>
          <w:rFonts w:ascii="Verdana" w:hAnsi="Verdana"/>
          <w:sz w:val="22"/>
          <w:szCs w:val="22"/>
        </w:rPr>
      </w:pPr>
    </w:p>
    <w:p w:rsidR="005B35A5" w:rsidRPr="00A92C39" w:rsidRDefault="005B35A5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Tutor</w:t>
      </w:r>
      <w:r w:rsidR="00B44376" w:rsidRPr="00A92C39">
        <w:rPr>
          <w:rFonts w:ascii="Verdana" w:hAnsi="Verdana"/>
          <w:b/>
          <w:sz w:val="22"/>
          <w:szCs w:val="22"/>
        </w:rPr>
        <w:t>:</w:t>
      </w:r>
      <w:r w:rsidR="00B44376" w:rsidRPr="00A92C39">
        <w:rPr>
          <w:rFonts w:ascii="Verdana" w:hAnsi="Verdana"/>
          <w:sz w:val="22"/>
          <w:szCs w:val="22"/>
        </w:rPr>
        <w:t xml:space="preserve">  Prof.ssa Rossana Bartolo</w:t>
      </w:r>
    </w:p>
    <w:p w:rsidR="005B35A5" w:rsidRPr="00A92C39" w:rsidRDefault="005B35A5">
      <w:pPr>
        <w:rPr>
          <w:rFonts w:ascii="Verdana" w:hAnsi="Verdana"/>
          <w:sz w:val="22"/>
          <w:szCs w:val="22"/>
        </w:rPr>
      </w:pPr>
    </w:p>
    <w:p w:rsidR="005B35A5" w:rsidRPr="00A92C39" w:rsidRDefault="001D1F89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Area tematica</w:t>
      </w:r>
      <w:r w:rsidR="00481067" w:rsidRPr="00A92C39">
        <w:rPr>
          <w:rFonts w:ascii="Verdana" w:hAnsi="Verdana"/>
          <w:b/>
          <w:sz w:val="22"/>
          <w:szCs w:val="22"/>
        </w:rPr>
        <w:t xml:space="preserve"> e percorso di riferimento</w:t>
      </w:r>
      <w:r w:rsidR="0007186C" w:rsidRPr="00A92C39">
        <w:rPr>
          <w:rFonts w:ascii="Verdana" w:hAnsi="Verdana"/>
          <w:b/>
          <w:sz w:val="22"/>
          <w:szCs w:val="22"/>
        </w:rPr>
        <w:t>:</w:t>
      </w:r>
      <w:r w:rsidR="00A15224" w:rsidRPr="00A92C39">
        <w:rPr>
          <w:rFonts w:ascii="Verdana" w:hAnsi="Verdana"/>
          <w:sz w:val="22"/>
          <w:szCs w:val="22"/>
        </w:rPr>
        <w:t xml:space="preserve">  TOPOI E TEMI LETTERARI </w:t>
      </w:r>
    </w:p>
    <w:p w:rsidR="000A54B0" w:rsidRPr="00A92C39" w:rsidRDefault="000A54B0">
      <w:pPr>
        <w:rPr>
          <w:rFonts w:ascii="Verdana" w:hAnsi="Verdana"/>
          <w:sz w:val="22"/>
          <w:szCs w:val="22"/>
        </w:rPr>
      </w:pPr>
    </w:p>
    <w:p w:rsidR="00481067" w:rsidRPr="00A92C39" w:rsidRDefault="000A54B0" w:rsidP="000A54B0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sz w:val="22"/>
          <w:szCs w:val="22"/>
        </w:rPr>
        <w:t xml:space="preserve">Percorso </w:t>
      </w:r>
      <w:proofErr w:type="spellStart"/>
      <w:r w:rsidRPr="00A92C39">
        <w:rPr>
          <w:rFonts w:ascii="Verdana" w:hAnsi="Verdana"/>
          <w:sz w:val="22"/>
          <w:szCs w:val="22"/>
        </w:rPr>
        <w:t>Geocritico</w:t>
      </w:r>
      <w:proofErr w:type="spellEnd"/>
      <w:r w:rsidRPr="00A92C39">
        <w:rPr>
          <w:rFonts w:ascii="Verdana" w:hAnsi="Verdana"/>
          <w:sz w:val="22"/>
          <w:szCs w:val="22"/>
        </w:rPr>
        <w:t xml:space="preserve">: Napoli e le sue periferie industriali; la provincia manifatturiera nella Stiria e la zona mineraria della Turingia orientale   (C. </w:t>
      </w:r>
      <w:proofErr w:type="spellStart"/>
      <w:r w:rsidRPr="00A92C39">
        <w:rPr>
          <w:rFonts w:ascii="Verdana" w:hAnsi="Verdana"/>
          <w:sz w:val="22"/>
          <w:szCs w:val="22"/>
        </w:rPr>
        <w:t>Nesi</w:t>
      </w:r>
      <w:proofErr w:type="spellEnd"/>
      <w:r w:rsidRPr="00A92C39">
        <w:rPr>
          <w:rFonts w:ascii="Verdana" w:hAnsi="Verdana"/>
          <w:sz w:val="22"/>
          <w:szCs w:val="22"/>
        </w:rPr>
        <w:t xml:space="preserve"> e A. M. </w:t>
      </w:r>
      <w:proofErr w:type="spellStart"/>
      <w:r w:rsidRPr="00A92C39">
        <w:rPr>
          <w:rFonts w:ascii="Verdana" w:hAnsi="Verdana"/>
          <w:sz w:val="22"/>
          <w:szCs w:val="22"/>
        </w:rPr>
        <w:t>Curci</w:t>
      </w:r>
      <w:proofErr w:type="spellEnd"/>
      <w:r w:rsidRPr="00A92C39">
        <w:rPr>
          <w:rFonts w:ascii="Verdana" w:hAnsi="Verdana"/>
          <w:sz w:val="22"/>
          <w:szCs w:val="22"/>
        </w:rPr>
        <w:t>)</w:t>
      </w:r>
    </w:p>
    <w:p w:rsidR="005B35A5" w:rsidRPr="00A92C39" w:rsidRDefault="005B35A5" w:rsidP="00BE52AF">
      <w:pPr>
        <w:pStyle w:val="Titolo2"/>
        <w:numPr>
          <w:ilvl w:val="0"/>
          <w:numId w:val="0"/>
        </w:numPr>
        <w:rPr>
          <w:sz w:val="22"/>
          <w:szCs w:val="22"/>
        </w:rPr>
      </w:pPr>
    </w:p>
    <w:p w:rsidR="005B35A5" w:rsidRPr="00A92C39" w:rsidRDefault="005B35A5" w:rsidP="00A83D95">
      <w:pPr>
        <w:rPr>
          <w:rFonts w:ascii="Verdana" w:hAnsi="Verdana"/>
          <w:b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Titolo</w:t>
      </w:r>
      <w:r w:rsidR="0007186C" w:rsidRPr="00A92C39">
        <w:rPr>
          <w:rFonts w:ascii="Verdana" w:hAnsi="Verdana"/>
          <w:b/>
          <w:sz w:val="22"/>
          <w:szCs w:val="22"/>
        </w:rPr>
        <w:t xml:space="preserve">:    </w:t>
      </w:r>
      <w:r w:rsidR="00721BE7" w:rsidRPr="00721BE7">
        <w:rPr>
          <w:rFonts w:ascii="Verdana" w:hAnsi="Verdana"/>
          <w:sz w:val="22"/>
          <w:szCs w:val="22"/>
        </w:rPr>
        <w:t>‘La piazza reale e virtuale tra testo poetico e canzone’</w:t>
      </w:r>
    </w:p>
    <w:p w:rsidR="007867E5" w:rsidRPr="00A92C39" w:rsidRDefault="007867E5" w:rsidP="007867E5">
      <w:pPr>
        <w:rPr>
          <w:rFonts w:ascii="Verdana" w:hAnsi="Verdana"/>
          <w:b/>
          <w:color w:val="FF0000"/>
          <w:sz w:val="22"/>
          <w:szCs w:val="22"/>
        </w:rPr>
      </w:pPr>
    </w:p>
    <w:p w:rsidR="007867E5" w:rsidRPr="00A92C39" w:rsidRDefault="007867E5" w:rsidP="007867E5">
      <w:pPr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Destinatari</w:t>
      </w:r>
      <w:r w:rsidR="00A83D95" w:rsidRPr="00A92C39">
        <w:rPr>
          <w:rFonts w:ascii="Verdana" w:hAnsi="Verdana"/>
          <w:b/>
          <w:sz w:val="22"/>
          <w:szCs w:val="22"/>
        </w:rPr>
        <w:t>:</w:t>
      </w:r>
      <w:r w:rsidR="00A83D95" w:rsidRPr="00A92C39">
        <w:rPr>
          <w:rFonts w:ascii="Verdana" w:hAnsi="Verdana"/>
          <w:sz w:val="22"/>
          <w:szCs w:val="22"/>
        </w:rPr>
        <w:t xml:space="preserve"> </w:t>
      </w:r>
      <w:r w:rsidR="00A15224" w:rsidRPr="00A92C39">
        <w:rPr>
          <w:rFonts w:ascii="Verdana" w:hAnsi="Verdana"/>
          <w:sz w:val="22"/>
          <w:szCs w:val="22"/>
        </w:rPr>
        <w:t xml:space="preserve">ALLIEVI </w:t>
      </w:r>
      <w:proofErr w:type="spellStart"/>
      <w:r w:rsidR="00A15224" w:rsidRPr="00A92C39">
        <w:rPr>
          <w:rFonts w:ascii="Verdana" w:hAnsi="Verdana"/>
          <w:sz w:val="22"/>
          <w:szCs w:val="22"/>
        </w:rPr>
        <w:t>DI</w:t>
      </w:r>
      <w:proofErr w:type="spellEnd"/>
      <w:r w:rsidR="00A15224" w:rsidRPr="00A92C39">
        <w:rPr>
          <w:rFonts w:ascii="Verdana" w:hAnsi="Verdana"/>
          <w:sz w:val="22"/>
          <w:szCs w:val="22"/>
        </w:rPr>
        <w:t xml:space="preserve"> V GINNASIO</w:t>
      </w:r>
    </w:p>
    <w:p w:rsidR="007867E5" w:rsidRPr="00A92C39" w:rsidRDefault="007867E5" w:rsidP="007867E5">
      <w:pPr>
        <w:rPr>
          <w:rFonts w:ascii="Verdana" w:hAnsi="Verdana"/>
          <w:sz w:val="22"/>
          <w:szCs w:val="22"/>
        </w:rPr>
      </w:pPr>
    </w:p>
    <w:p w:rsidR="00A92C39" w:rsidRDefault="007867E5" w:rsidP="00A83D95">
      <w:pPr>
        <w:jc w:val="both"/>
        <w:rPr>
          <w:rFonts w:ascii="Verdana" w:hAnsi="Verdana"/>
          <w:sz w:val="22"/>
          <w:szCs w:val="22"/>
        </w:rPr>
      </w:pPr>
      <w:r w:rsidRPr="00A92C39">
        <w:rPr>
          <w:rFonts w:ascii="Verdana" w:hAnsi="Verdana"/>
          <w:b/>
          <w:sz w:val="22"/>
          <w:szCs w:val="22"/>
        </w:rPr>
        <w:t>Discipline coinvolte</w:t>
      </w:r>
      <w:r w:rsidR="00A83D95" w:rsidRPr="00A92C39">
        <w:rPr>
          <w:rFonts w:ascii="Verdana" w:hAnsi="Verdana"/>
          <w:b/>
          <w:sz w:val="22"/>
          <w:szCs w:val="22"/>
        </w:rPr>
        <w:t>:</w:t>
      </w:r>
      <w:r w:rsidR="0083209A" w:rsidRPr="00A92C39">
        <w:rPr>
          <w:rFonts w:ascii="Verdana" w:hAnsi="Verdana"/>
          <w:sz w:val="22"/>
          <w:szCs w:val="22"/>
        </w:rPr>
        <w:t xml:space="preserve"> Italiano II ciclo (E. Bevivino); Inglese I</w:t>
      </w:r>
      <w:r w:rsidR="00B41D7C">
        <w:rPr>
          <w:rFonts w:ascii="Verdana" w:hAnsi="Verdana"/>
          <w:sz w:val="22"/>
          <w:szCs w:val="22"/>
        </w:rPr>
        <w:t>I</w:t>
      </w:r>
      <w:r w:rsidR="0083209A" w:rsidRPr="00A92C39">
        <w:rPr>
          <w:rFonts w:ascii="Verdana" w:hAnsi="Verdana"/>
          <w:sz w:val="22"/>
          <w:szCs w:val="22"/>
        </w:rPr>
        <w:t xml:space="preserve"> ciclo (Maria Luisa Aloe); Italiano I ciclo (Marcella De Rose). </w:t>
      </w:r>
    </w:p>
    <w:p w:rsidR="00F97458" w:rsidRDefault="00F97458" w:rsidP="00F97458">
      <w:pPr>
        <w:rPr>
          <w:rFonts w:ascii="Verdana" w:hAnsi="Verdana"/>
          <w:sz w:val="22"/>
          <w:szCs w:val="22"/>
        </w:rPr>
      </w:pPr>
    </w:p>
    <w:p w:rsidR="00A9090C" w:rsidRPr="00A92C39" w:rsidRDefault="00A9090C" w:rsidP="00F97458">
      <w:pPr>
        <w:rPr>
          <w:rFonts w:ascii="Verdana" w:hAnsi="Verdana"/>
          <w:sz w:val="22"/>
          <w:szCs w:val="22"/>
        </w:rPr>
      </w:pPr>
    </w:p>
    <w:p w:rsidR="00F97458" w:rsidRPr="00A92C39" w:rsidRDefault="00F97458" w:rsidP="00F97458">
      <w:pPr>
        <w:pStyle w:val="Corpodeltesto"/>
        <w:widowControl/>
        <w:numPr>
          <w:ilvl w:val="0"/>
          <w:numId w:val="4"/>
        </w:numPr>
        <w:suppressAutoHyphens w:val="0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INDI</w:t>
      </w:r>
      <w:r w:rsidR="00607FC9" w:rsidRPr="00A92C39">
        <w:rPr>
          <w:b/>
          <w:color w:val="auto"/>
          <w:sz w:val="22"/>
          <w:szCs w:val="22"/>
        </w:rPr>
        <w:t xml:space="preserve">VIDUAZIONE </w:t>
      </w:r>
      <w:proofErr w:type="spellStart"/>
      <w:r w:rsidR="00607FC9" w:rsidRPr="00A92C39">
        <w:rPr>
          <w:b/>
          <w:color w:val="auto"/>
          <w:sz w:val="22"/>
          <w:szCs w:val="22"/>
        </w:rPr>
        <w:t>DI</w:t>
      </w:r>
      <w:proofErr w:type="spellEnd"/>
      <w:r w:rsidR="00607FC9" w:rsidRPr="00A92C39">
        <w:rPr>
          <w:b/>
          <w:color w:val="auto"/>
          <w:sz w:val="22"/>
          <w:szCs w:val="22"/>
        </w:rPr>
        <w:t xml:space="preserve"> UN’IDEA INIZIALE </w:t>
      </w:r>
      <w:r w:rsidR="001F2468" w:rsidRPr="00A92C39">
        <w:rPr>
          <w:b/>
          <w:color w:val="auto"/>
          <w:sz w:val="22"/>
          <w:szCs w:val="22"/>
        </w:rPr>
        <w:t xml:space="preserve">E </w:t>
      </w:r>
      <w:proofErr w:type="spellStart"/>
      <w:r w:rsidR="001F2468" w:rsidRPr="00A92C39">
        <w:rPr>
          <w:b/>
          <w:color w:val="auto"/>
          <w:sz w:val="22"/>
          <w:szCs w:val="22"/>
        </w:rPr>
        <w:t>DI</w:t>
      </w:r>
      <w:proofErr w:type="spellEnd"/>
      <w:r w:rsidR="001F2468" w:rsidRPr="00A92C39">
        <w:rPr>
          <w:b/>
          <w:color w:val="auto"/>
          <w:sz w:val="22"/>
          <w:szCs w:val="22"/>
        </w:rPr>
        <w:t xml:space="preserve"> UN OBIETTIVO </w:t>
      </w:r>
      <w:r w:rsidRPr="00A92C39">
        <w:rPr>
          <w:b/>
          <w:color w:val="auto"/>
          <w:sz w:val="22"/>
          <w:szCs w:val="22"/>
        </w:rPr>
        <w:t>PRECISO E CIRCOSCRITTO</w:t>
      </w:r>
    </w:p>
    <w:p w:rsidR="00F97458" w:rsidRPr="00A92C39" w:rsidRDefault="00F97458" w:rsidP="00F97458">
      <w:pPr>
        <w:pStyle w:val="Corpodeltesto"/>
        <w:ind w:left="-210"/>
        <w:rPr>
          <w:b/>
          <w:color w:val="auto"/>
          <w:sz w:val="22"/>
          <w:szCs w:val="22"/>
          <w:u w:val="single"/>
        </w:rPr>
      </w:pPr>
    </w:p>
    <w:p w:rsidR="00F97458" w:rsidRPr="00A92C39" w:rsidRDefault="00305309" w:rsidP="003811E7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Il percorso </w:t>
      </w:r>
      <w:r w:rsidR="00A44185" w:rsidRPr="00A92C39">
        <w:rPr>
          <w:color w:val="auto"/>
          <w:sz w:val="22"/>
          <w:szCs w:val="22"/>
        </w:rPr>
        <w:t xml:space="preserve">scelto dal nostro </w:t>
      </w:r>
      <w:r w:rsidR="00A44185" w:rsidRPr="00A92C39">
        <w:rPr>
          <w:color w:val="000000" w:themeColor="text1"/>
          <w:sz w:val="22"/>
          <w:szCs w:val="22"/>
        </w:rPr>
        <w:t xml:space="preserve">gruppo </w:t>
      </w:r>
      <w:r w:rsidR="00A44185" w:rsidRPr="00A92C39">
        <w:rPr>
          <w:color w:val="auto"/>
          <w:sz w:val="22"/>
          <w:szCs w:val="22"/>
        </w:rPr>
        <w:t>parte dall’area tematica incentrata su ‘</w:t>
      </w:r>
      <w:proofErr w:type="spellStart"/>
      <w:r w:rsidR="00A44185" w:rsidRPr="00A92C39">
        <w:rPr>
          <w:b/>
          <w:color w:val="auto"/>
          <w:sz w:val="22"/>
          <w:szCs w:val="22"/>
        </w:rPr>
        <w:t>Topoi</w:t>
      </w:r>
      <w:proofErr w:type="spellEnd"/>
      <w:r w:rsidR="00A44185" w:rsidRPr="00A92C39">
        <w:rPr>
          <w:b/>
          <w:color w:val="auto"/>
          <w:sz w:val="22"/>
          <w:szCs w:val="22"/>
        </w:rPr>
        <w:t xml:space="preserve"> e temi letterari’</w:t>
      </w:r>
      <w:r w:rsidR="00A44185" w:rsidRPr="00A92C39">
        <w:rPr>
          <w:color w:val="auto"/>
          <w:sz w:val="22"/>
          <w:szCs w:val="22"/>
        </w:rPr>
        <w:t xml:space="preserve">. Al suo interno, è stato individuato come punto di partenza il </w:t>
      </w:r>
      <w:r w:rsidR="00A44185" w:rsidRPr="00A92C39">
        <w:rPr>
          <w:b/>
          <w:color w:val="auto"/>
          <w:sz w:val="22"/>
          <w:szCs w:val="22"/>
        </w:rPr>
        <w:t xml:space="preserve">Percorso </w:t>
      </w:r>
      <w:proofErr w:type="spellStart"/>
      <w:r w:rsidR="00A44185" w:rsidRPr="00A92C39">
        <w:rPr>
          <w:b/>
          <w:color w:val="auto"/>
          <w:sz w:val="22"/>
          <w:szCs w:val="22"/>
        </w:rPr>
        <w:t>Geocritico</w:t>
      </w:r>
      <w:proofErr w:type="spellEnd"/>
      <w:r w:rsidR="00A44185" w:rsidRPr="00A92C39">
        <w:rPr>
          <w:color w:val="auto"/>
          <w:sz w:val="22"/>
          <w:szCs w:val="22"/>
        </w:rPr>
        <w:t xml:space="preserve"> ‘Napoli e le sue periferie industriali; la provincia manifatturiera nella Stiria e la zona mineraria della Turingia orientale’ (C. </w:t>
      </w:r>
      <w:proofErr w:type="spellStart"/>
      <w:r w:rsidR="00A44185" w:rsidRPr="00A92C39">
        <w:rPr>
          <w:color w:val="auto"/>
          <w:sz w:val="22"/>
          <w:szCs w:val="22"/>
        </w:rPr>
        <w:t>Nesi</w:t>
      </w:r>
      <w:proofErr w:type="spellEnd"/>
      <w:r w:rsidR="00A44185" w:rsidRPr="00A92C39">
        <w:rPr>
          <w:color w:val="auto"/>
          <w:sz w:val="22"/>
          <w:szCs w:val="22"/>
        </w:rPr>
        <w:t xml:space="preserve"> e A. M. </w:t>
      </w:r>
      <w:proofErr w:type="spellStart"/>
      <w:r w:rsidR="00A44185" w:rsidRPr="00A92C39">
        <w:rPr>
          <w:color w:val="auto"/>
          <w:sz w:val="22"/>
          <w:szCs w:val="22"/>
        </w:rPr>
        <w:t>Curci</w:t>
      </w:r>
      <w:proofErr w:type="spellEnd"/>
      <w:r w:rsidR="00A44185" w:rsidRPr="00A92C39">
        <w:rPr>
          <w:color w:val="auto"/>
          <w:sz w:val="22"/>
          <w:szCs w:val="22"/>
        </w:rPr>
        <w:t>).</w:t>
      </w:r>
    </w:p>
    <w:p w:rsidR="00366705" w:rsidRPr="00A92C39" w:rsidRDefault="00D53D94" w:rsidP="003811E7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Pr</w:t>
      </w:r>
      <w:r w:rsidR="00451228">
        <w:rPr>
          <w:color w:val="auto"/>
          <w:sz w:val="22"/>
          <w:szCs w:val="22"/>
        </w:rPr>
        <w:t>endendo spunto da tali lavori, abbiamo</w:t>
      </w:r>
      <w:r w:rsidRPr="00A92C39">
        <w:rPr>
          <w:color w:val="auto"/>
          <w:sz w:val="22"/>
          <w:szCs w:val="22"/>
        </w:rPr>
        <w:t xml:space="preserve"> deciso di </w:t>
      </w:r>
      <w:r w:rsidR="00D66977" w:rsidRPr="00A92C39">
        <w:rPr>
          <w:color w:val="auto"/>
          <w:sz w:val="22"/>
          <w:szCs w:val="22"/>
        </w:rPr>
        <w:t xml:space="preserve">sviluppare il percorso ‘La piazza reale e virtuale tra testo poetico e canzone’. </w:t>
      </w:r>
    </w:p>
    <w:p w:rsidR="00D66977" w:rsidRPr="00A92C39" w:rsidRDefault="00366705" w:rsidP="003811E7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Verticalità, plurilinguismo, condivisione della motivazione verso la tematica individuata sono stati i principali criteri di formazione che ci hanno guidato nella progettazione del percorso.</w:t>
      </w:r>
    </w:p>
    <w:p w:rsidR="009D5151" w:rsidRPr="00A92C39" w:rsidRDefault="009D5151" w:rsidP="003811E7">
      <w:pPr>
        <w:pStyle w:val="Corpodeltesto"/>
        <w:jc w:val="both"/>
        <w:rPr>
          <w:color w:val="auto"/>
          <w:sz w:val="22"/>
          <w:szCs w:val="22"/>
        </w:rPr>
      </w:pPr>
    </w:p>
    <w:p w:rsidR="009D5151" w:rsidRPr="00A92C39" w:rsidRDefault="009D5151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Sottogruppo:</w:t>
      </w:r>
      <w:r w:rsidRPr="00A92C39">
        <w:rPr>
          <w:color w:val="auto"/>
          <w:sz w:val="22"/>
          <w:szCs w:val="22"/>
        </w:rPr>
        <w:t xml:space="preserve"> “Il luogo”</w:t>
      </w:r>
    </w:p>
    <w:p w:rsidR="00EA2BEA" w:rsidRDefault="009D5151" w:rsidP="009D5151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 xml:space="preserve">Premessa: </w:t>
      </w:r>
    </w:p>
    <w:p w:rsidR="009D5151" w:rsidRPr="00A92C39" w:rsidRDefault="00DE0E5B" w:rsidP="009D5151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Una volta individuato il tema della piazza, comune agli altri colleghi coinvolti nell’attività, propongo</w:t>
      </w:r>
      <w:r w:rsidR="009D5151" w:rsidRPr="00A92C39">
        <w:rPr>
          <w:color w:val="auto"/>
          <w:sz w:val="22"/>
          <w:szCs w:val="22"/>
        </w:rPr>
        <w:t xml:space="preserve"> </w:t>
      </w:r>
      <w:r w:rsidRPr="00A92C39">
        <w:rPr>
          <w:color w:val="auto"/>
          <w:sz w:val="22"/>
          <w:szCs w:val="22"/>
        </w:rPr>
        <w:t>un percorso sull’</w:t>
      </w:r>
      <w:r w:rsidRPr="00A92C39">
        <w:rPr>
          <w:i/>
          <w:color w:val="auto"/>
          <w:sz w:val="22"/>
          <w:szCs w:val="22"/>
        </w:rPr>
        <w:t xml:space="preserve">agorà </w:t>
      </w:r>
      <w:r w:rsidRPr="00A92C39">
        <w:rPr>
          <w:color w:val="auto"/>
          <w:sz w:val="22"/>
          <w:szCs w:val="22"/>
        </w:rPr>
        <w:t>rivolto al</w:t>
      </w:r>
      <w:r w:rsidR="009D5151" w:rsidRPr="00A92C39">
        <w:rPr>
          <w:color w:val="auto"/>
          <w:sz w:val="22"/>
          <w:szCs w:val="22"/>
        </w:rPr>
        <w:t xml:space="preserve">la </w:t>
      </w:r>
      <w:r w:rsidR="009D5151" w:rsidRPr="00A92C39">
        <w:rPr>
          <w:b/>
          <w:color w:val="auto"/>
          <w:sz w:val="22"/>
          <w:szCs w:val="22"/>
        </w:rPr>
        <w:t>classe qui</w:t>
      </w:r>
      <w:r w:rsidRPr="00A92C39">
        <w:rPr>
          <w:b/>
          <w:color w:val="auto"/>
          <w:sz w:val="22"/>
          <w:szCs w:val="22"/>
        </w:rPr>
        <w:t>nta ginnasiale</w:t>
      </w:r>
      <w:r w:rsidRPr="00A92C39">
        <w:rPr>
          <w:color w:val="auto"/>
          <w:sz w:val="22"/>
          <w:szCs w:val="22"/>
        </w:rPr>
        <w:t xml:space="preserve"> in cui insegno</w:t>
      </w:r>
      <w:r w:rsidR="009D5151" w:rsidRPr="00A92C39">
        <w:rPr>
          <w:color w:val="auto"/>
          <w:sz w:val="22"/>
          <w:szCs w:val="22"/>
        </w:rPr>
        <w:t xml:space="preserve"> </w:t>
      </w:r>
      <w:r w:rsidR="009D5151" w:rsidRPr="00A92C39">
        <w:rPr>
          <w:b/>
          <w:color w:val="auto"/>
          <w:sz w:val="22"/>
          <w:szCs w:val="22"/>
        </w:rPr>
        <w:t>greco</w:t>
      </w:r>
      <w:r w:rsidR="009D5151" w:rsidRPr="00A92C39">
        <w:rPr>
          <w:color w:val="auto"/>
          <w:sz w:val="22"/>
          <w:szCs w:val="22"/>
        </w:rPr>
        <w:t xml:space="preserve">. </w:t>
      </w:r>
    </w:p>
    <w:p w:rsidR="009D5151" w:rsidRPr="00A92C39" w:rsidRDefault="00DE0E5B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Il tema, che ha come centro di interesse </w:t>
      </w:r>
      <w:r w:rsidRPr="00A92C39">
        <w:rPr>
          <w:b/>
          <w:color w:val="auto"/>
          <w:sz w:val="22"/>
          <w:szCs w:val="22"/>
        </w:rPr>
        <w:t>la funzione dell’</w:t>
      </w:r>
      <w:r w:rsidRPr="00A92C39">
        <w:rPr>
          <w:b/>
          <w:i/>
          <w:color w:val="auto"/>
          <w:sz w:val="22"/>
          <w:szCs w:val="22"/>
        </w:rPr>
        <w:t xml:space="preserve">agorà </w:t>
      </w:r>
      <w:r w:rsidRPr="00A92C39">
        <w:rPr>
          <w:b/>
          <w:color w:val="auto"/>
          <w:sz w:val="22"/>
          <w:szCs w:val="22"/>
        </w:rPr>
        <w:t xml:space="preserve">all’interno della </w:t>
      </w:r>
      <w:r w:rsidRPr="00A92C39">
        <w:rPr>
          <w:b/>
          <w:i/>
          <w:color w:val="auto"/>
          <w:sz w:val="22"/>
          <w:szCs w:val="22"/>
        </w:rPr>
        <w:t xml:space="preserve">polis </w:t>
      </w:r>
      <w:r w:rsidRPr="00A92C39">
        <w:rPr>
          <w:b/>
          <w:color w:val="auto"/>
          <w:sz w:val="22"/>
          <w:szCs w:val="22"/>
        </w:rPr>
        <w:t>greca, dal punto di vista architettonico, politico e commerciale,</w:t>
      </w:r>
      <w:r w:rsidR="009D5151" w:rsidRPr="00A92C39">
        <w:rPr>
          <w:color w:val="auto"/>
          <w:sz w:val="22"/>
          <w:szCs w:val="22"/>
        </w:rPr>
        <w:t xml:space="preserve"> si presta a diverse correlazioni con le discipline: Inglese, Italiano, </w:t>
      </w:r>
      <w:proofErr w:type="spellStart"/>
      <w:r w:rsidR="009D5151" w:rsidRPr="00A92C39">
        <w:rPr>
          <w:color w:val="auto"/>
          <w:sz w:val="22"/>
          <w:szCs w:val="22"/>
        </w:rPr>
        <w:t>Geostoria</w:t>
      </w:r>
      <w:proofErr w:type="spellEnd"/>
      <w:r w:rsidR="009D5151" w:rsidRPr="00A92C39">
        <w:rPr>
          <w:color w:val="auto"/>
          <w:sz w:val="22"/>
          <w:szCs w:val="22"/>
        </w:rPr>
        <w:t>, Religione, Cittadinanza e Costituzione.</w:t>
      </w:r>
    </w:p>
    <w:p w:rsidR="00D60A73" w:rsidRPr="00A92C39" w:rsidRDefault="00D3787D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Il percorso parte dal</w:t>
      </w:r>
      <w:r w:rsidR="009D5151" w:rsidRPr="00A92C39">
        <w:rPr>
          <w:color w:val="auto"/>
          <w:sz w:val="22"/>
          <w:szCs w:val="22"/>
        </w:rPr>
        <w:t>l’</w:t>
      </w:r>
      <w:r w:rsidR="009D5151" w:rsidRPr="00A92C39">
        <w:rPr>
          <w:i/>
          <w:color w:val="auto"/>
          <w:sz w:val="22"/>
          <w:szCs w:val="22"/>
        </w:rPr>
        <w:t xml:space="preserve">agorà </w:t>
      </w:r>
      <w:r w:rsidR="00F529AD" w:rsidRPr="00A92C39">
        <w:rPr>
          <w:color w:val="auto"/>
          <w:sz w:val="22"/>
          <w:szCs w:val="22"/>
        </w:rPr>
        <w:t xml:space="preserve">esaminata </w:t>
      </w:r>
      <w:r w:rsidR="00F529AD" w:rsidRPr="00A92C39">
        <w:rPr>
          <w:b/>
          <w:color w:val="auto"/>
          <w:sz w:val="22"/>
          <w:szCs w:val="22"/>
        </w:rPr>
        <w:t xml:space="preserve">in prospettiva </w:t>
      </w:r>
      <w:proofErr w:type="spellStart"/>
      <w:r w:rsidR="00F529AD" w:rsidRPr="00A92C39">
        <w:rPr>
          <w:b/>
          <w:color w:val="auto"/>
          <w:sz w:val="22"/>
          <w:szCs w:val="22"/>
        </w:rPr>
        <w:t>geocritica</w:t>
      </w:r>
      <w:proofErr w:type="spellEnd"/>
      <w:r w:rsidR="00F529AD" w:rsidRPr="00A92C39">
        <w:rPr>
          <w:color w:val="auto"/>
          <w:sz w:val="22"/>
          <w:szCs w:val="22"/>
        </w:rPr>
        <w:t xml:space="preserve">, </w:t>
      </w:r>
      <w:r w:rsidRPr="00A92C39">
        <w:rPr>
          <w:color w:val="auto"/>
          <w:sz w:val="22"/>
          <w:szCs w:val="22"/>
        </w:rPr>
        <w:t>come luogo privilegiato</w:t>
      </w:r>
      <w:r w:rsidR="009D5151" w:rsidRPr="00A92C39">
        <w:rPr>
          <w:color w:val="auto"/>
          <w:sz w:val="22"/>
          <w:szCs w:val="22"/>
        </w:rPr>
        <w:t xml:space="preserve"> di </w:t>
      </w:r>
      <w:r w:rsidR="009D5151" w:rsidRPr="00A92C39">
        <w:rPr>
          <w:color w:val="auto"/>
          <w:sz w:val="22"/>
          <w:szCs w:val="22"/>
        </w:rPr>
        <w:lastRenderedPageBreak/>
        <w:t>discussio</w:t>
      </w:r>
      <w:r w:rsidRPr="00A92C39">
        <w:rPr>
          <w:color w:val="auto"/>
          <w:sz w:val="22"/>
          <w:szCs w:val="22"/>
        </w:rPr>
        <w:t>ne e di incontro, luogo per eccellenza in cui si sceglie di andare per incontrare l’Altro e costruire la propria identità.</w:t>
      </w:r>
    </w:p>
    <w:p w:rsidR="00F529AD" w:rsidRPr="00A92C39" w:rsidRDefault="00F529AD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Il percorso, della durata complessiva di 11 ore, prevede diversi </w:t>
      </w:r>
      <w:proofErr w:type="spellStart"/>
      <w:r w:rsidRPr="00A92C39">
        <w:rPr>
          <w:color w:val="auto"/>
          <w:sz w:val="22"/>
          <w:szCs w:val="22"/>
        </w:rPr>
        <w:t>step</w:t>
      </w:r>
      <w:proofErr w:type="spellEnd"/>
      <w:r w:rsidRPr="00A92C39">
        <w:rPr>
          <w:color w:val="auto"/>
          <w:sz w:val="22"/>
          <w:szCs w:val="22"/>
        </w:rPr>
        <w:t xml:space="preserve">: la prima attività, incentrata sulla </w:t>
      </w:r>
      <w:r w:rsidRPr="00A92C39">
        <w:rPr>
          <w:b/>
          <w:color w:val="auto"/>
          <w:sz w:val="22"/>
          <w:szCs w:val="22"/>
        </w:rPr>
        <w:t>metodologia CLIL</w:t>
      </w:r>
      <w:r w:rsidRPr="00A92C39">
        <w:rPr>
          <w:color w:val="auto"/>
          <w:sz w:val="22"/>
          <w:szCs w:val="22"/>
        </w:rPr>
        <w:t xml:space="preserve">, proporrà una presentazione della tematica in chiave </w:t>
      </w:r>
      <w:r w:rsidR="007A57D1" w:rsidRPr="00A92C39">
        <w:rPr>
          <w:color w:val="auto"/>
          <w:sz w:val="22"/>
          <w:szCs w:val="22"/>
        </w:rPr>
        <w:t>innovativa, attraverso l’apprendimento cooperativo e ‘per scoperta’</w:t>
      </w:r>
      <w:r w:rsidR="00977024" w:rsidRPr="00A92C39">
        <w:rPr>
          <w:color w:val="auto"/>
          <w:sz w:val="22"/>
          <w:szCs w:val="22"/>
        </w:rPr>
        <w:t xml:space="preserve">, insistendo soprattutto sulla contestualizzazione storica e </w:t>
      </w:r>
      <w:proofErr w:type="spellStart"/>
      <w:r w:rsidR="00977024" w:rsidRPr="00A92C39">
        <w:rPr>
          <w:color w:val="auto"/>
          <w:sz w:val="22"/>
          <w:szCs w:val="22"/>
        </w:rPr>
        <w:t>geocritica</w:t>
      </w:r>
      <w:proofErr w:type="spellEnd"/>
      <w:r w:rsidR="00977024" w:rsidRPr="00A92C39">
        <w:rPr>
          <w:color w:val="auto"/>
          <w:sz w:val="22"/>
          <w:szCs w:val="22"/>
        </w:rPr>
        <w:t>.</w:t>
      </w:r>
    </w:p>
    <w:p w:rsidR="009D5151" w:rsidRPr="00A92C39" w:rsidRDefault="00F529AD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Verrà</w:t>
      </w:r>
      <w:r w:rsidR="009D5151" w:rsidRPr="00A92C39">
        <w:rPr>
          <w:color w:val="auto"/>
          <w:sz w:val="22"/>
          <w:szCs w:val="22"/>
        </w:rPr>
        <w:t xml:space="preserve"> </w:t>
      </w:r>
      <w:r w:rsidR="00977024" w:rsidRPr="00A92C39">
        <w:rPr>
          <w:color w:val="auto"/>
          <w:sz w:val="22"/>
          <w:szCs w:val="22"/>
        </w:rPr>
        <w:t xml:space="preserve">successivamente </w:t>
      </w:r>
      <w:r w:rsidR="009D5151" w:rsidRPr="00A92C39">
        <w:rPr>
          <w:color w:val="auto"/>
          <w:sz w:val="22"/>
          <w:szCs w:val="22"/>
        </w:rPr>
        <w:t xml:space="preserve">avviato un </w:t>
      </w:r>
      <w:r w:rsidR="009D5151" w:rsidRPr="00A92C39">
        <w:rPr>
          <w:b/>
          <w:color w:val="auto"/>
          <w:sz w:val="22"/>
          <w:szCs w:val="22"/>
        </w:rPr>
        <w:t>laboratorio di approfondimento lessicale</w:t>
      </w:r>
      <w:r w:rsidR="009D5151" w:rsidRPr="00A92C39">
        <w:rPr>
          <w:color w:val="auto"/>
          <w:sz w:val="22"/>
          <w:szCs w:val="22"/>
        </w:rPr>
        <w:t xml:space="preserve"> a partire dalla parola ‘</w:t>
      </w:r>
      <w:r w:rsidR="009D5151" w:rsidRPr="00A92C39">
        <w:rPr>
          <w:i/>
          <w:color w:val="auto"/>
          <w:sz w:val="22"/>
          <w:szCs w:val="22"/>
        </w:rPr>
        <w:t>agorà</w:t>
      </w:r>
      <w:r w:rsidR="009D5151" w:rsidRPr="00A92C39">
        <w:rPr>
          <w:color w:val="auto"/>
          <w:sz w:val="22"/>
          <w:szCs w:val="22"/>
        </w:rPr>
        <w:t>’, lavorando sulla ricerca di ‘famiglie di parole’, anche attraverso confronti con altre lingue (classiche e moderne).</w:t>
      </w:r>
    </w:p>
    <w:p w:rsidR="009D5151" w:rsidRPr="00A92C39" w:rsidRDefault="009D5151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Sono</w:t>
      </w:r>
      <w:r w:rsidR="00977024" w:rsidRPr="00A92C39">
        <w:rPr>
          <w:color w:val="auto"/>
          <w:sz w:val="22"/>
          <w:szCs w:val="22"/>
        </w:rPr>
        <w:t xml:space="preserve"> quindi</w:t>
      </w:r>
      <w:r w:rsidRPr="00A92C39">
        <w:rPr>
          <w:color w:val="auto"/>
          <w:sz w:val="22"/>
          <w:szCs w:val="22"/>
        </w:rPr>
        <w:t xml:space="preserve"> previste attività </w:t>
      </w:r>
      <w:proofErr w:type="spellStart"/>
      <w:r w:rsidRPr="00A92C39">
        <w:rPr>
          <w:color w:val="auto"/>
          <w:sz w:val="22"/>
          <w:szCs w:val="22"/>
        </w:rPr>
        <w:t>laboratoriali</w:t>
      </w:r>
      <w:proofErr w:type="spellEnd"/>
      <w:r w:rsidRPr="00A92C39">
        <w:rPr>
          <w:color w:val="auto"/>
          <w:sz w:val="22"/>
          <w:szCs w:val="22"/>
        </w:rPr>
        <w:t xml:space="preserve"> di vario tipo: alcune impostate sull’</w:t>
      </w:r>
      <w:r w:rsidRPr="00A92C39">
        <w:rPr>
          <w:b/>
          <w:color w:val="auto"/>
          <w:sz w:val="22"/>
          <w:szCs w:val="22"/>
        </w:rPr>
        <w:t xml:space="preserve">uso dei </w:t>
      </w:r>
      <w:proofErr w:type="spellStart"/>
      <w:r w:rsidRPr="00A92C39">
        <w:rPr>
          <w:b/>
          <w:i/>
          <w:color w:val="auto"/>
          <w:sz w:val="22"/>
          <w:szCs w:val="22"/>
        </w:rPr>
        <w:t>corpora</w:t>
      </w:r>
      <w:proofErr w:type="spellEnd"/>
      <w:r w:rsidR="00977024" w:rsidRPr="00A92C39">
        <w:rPr>
          <w:color w:val="auto"/>
          <w:sz w:val="22"/>
          <w:szCs w:val="22"/>
        </w:rPr>
        <w:t xml:space="preserve">, altre </w:t>
      </w:r>
      <w:r w:rsidRPr="00A92C39">
        <w:rPr>
          <w:color w:val="auto"/>
          <w:sz w:val="22"/>
          <w:szCs w:val="22"/>
        </w:rPr>
        <w:t xml:space="preserve"> organizzate sulla base di </w:t>
      </w:r>
      <w:r w:rsidRPr="00A92C39">
        <w:rPr>
          <w:b/>
          <w:color w:val="auto"/>
          <w:sz w:val="22"/>
          <w:szCs w:val="22"/>
        </w:rPr>
        <w:t xml:space="preserve">laboratori di decodifica/ </w:t>
      </w:r>
      <w:proofErr w:type="spellStart"/>
      <w:r w:rsidRPr="00A92C39">
        <w:rPr>
          <w:b/>
          <w:color w:val="auto"/>
          <w:sz w:val="22"/>
          <w:szCs w:val="22"/>
        </w:rPr>
        <w:t>ricodifica</w:t>
      </w:r>
      <w:proofErr w:type="spellEnd"/>
      <w:r w:rsidRPr="00A92C39">
        <w:rPr>
          <w:color w:val="auto"/>
          <w:sz w:val="22"/>
          <w:szCs w:val="22"/>
        </w:rPr>
        <w:t>, anche con traduzione contrastiva.</w:t>
      </w:r>
    </w:p>
    <w:p w:rsidR="003B6990" w:rsidRDefault="009D5151" w:rsidP="009D5151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Il percorso prevede inoltre una </w:t>
      </w:r>
      <w:r w:rsidRPr="00A92C39">
        <w:rPr>
          <w:b/>
          <w:color w:val="auto"/>
          <w:sz w:val="22"/>
          <w:szCs w:val="22"/>
        </w:rPr>
        <w:t>sezione di collegamento con l’attualità</w:t>
      </w:r>
      <w:r w:rsidR="00D3787D" w:rsidRPr="00A92C39">
        <w:rPr>
          <w:color w:val="000000" w:themeColor="text1"/>
          <w:sz w:val="22"/>
          <w:szCs w:val="22"/>
        </w:rPr>
        <w:t>, in cui si insisterà sul</w:t>
      </w:r>
      <w:r w:rsidR="00D3787D" w:rsidRPr="00A92C39">
        <w:rPr>
          <w:sz w:val="22"/>
          <w:szCs w:val="22"/>
        </w:rPr>
        <w:t xml:space="preserve"> </w:t>
      </w:r>
      <w:r w:rsidR="00D3787D" w:rsidRPr="00A92C39">
        <w:rPr>
          <w:color w:val="auto"/>
          <w:sz w:val="22"/>
          <w:szCs w:val="22"/>
        </w:rPr>
        <w:t>valore della piazza inteso come luogo per eccellenza di incontro/scontro, e, come tale, di riconoscimento di sé e dell’Altro</w:t>
      </w:r>
      <w:r w:rsidRPr="00A92C39">
        <w:rPr>
          <w:color w:val="auto"/>
          <w:sz w:val="22"/>
          <w:szCs w:val="22"/>
        </w:rPr>
        <w:t>: nel corso della Cerimonia di Insediamento di Papa Francesco, svoltasi in data 19 marzo 2013, in occasione della Festività di S. Giuseppe, è stato introdotto un elemento di forte novità: accanto al latino, il nuovo pontefice ha voluto privilegiare anche la lingua greca</w:t>
      </w:r>
      <w:r w:rsidR="00AA5A55">
        <w:rPr>
          <w:color w:val="auto"/>
          <w:sz w:val="22"/>
          <w:szCs w:val="22"/>
        </w:rPr>
        <w:t>, scelta per</w:t>
      </w:r>
      <w:r w:rsidR="00AA5A55" w:rsidRPr="00AA5A55">
        <w:rPr>
          <w:color w:val="auto"/>
          <w:sz w:val="22"/>
          <w:szCs w:val="22"/>
        </w:rPr>
        <w:t xml:space="preserve"> </w:t>
      </w:r>
      <w:r w:rsidR="00AA5A55">
        <w:rPr>
          <w:color w:val="auto"/>
          <w:sz w:val="22"/>
          <w:szCs w:val="22"/>
        </w:rPr>
        <w:t xml:space="preserve">intonare il </w:t>
      </w:r>
      <w:r w:rsidR="00AA5A55" w:rsidRPr="00A92C39">
        <w:rPr>
          <w:color w:val="auto"/>
          <w:sz w:val="22"/>
          <w:szCs w:val="22"/>
        </w:rPr>
        <w:t>Vangelo di Matte</w:t>
      </w:r>
      <w:r w:rsidR="00AA5A55">
        <w:rPr>
          <w:color w:val="auto"/>
          <w:sz w:val="22"/>
          <w:szCs w:val="22"/>
        </w:rPr>
        <w:t>o</w:t>
      </w:r>
      <w:r w:rsidRPr="00A92C39">
        <w:rPr>
          <w:color w:val="auto"/>
          <w:sz w:val="22"/>
          <w:szCs w:val="22"/>
        </w:rPr>
        <w:t xml:space="preserve">. La </w:t>
      </w:r>
      <w:r w:rsidRPr="00A92C39">
        <w:rPr>
          <w:b/>
          <w:color w:val="auto"/>
          <w:sz w:val="22"/>
          <w:szCs w:val="22"/>
        </w:rPr>
        <w:t>Piazza di S. Pietro</w:t>
      </w:r>
      <w:r w:rsidR="000C163D">
        <w:rPr>
          <w:color w:val="auto"/>
          <w:sz w:val="22"/>
          <w:szCs w:val="22"/>
        </w:rPr>
        <w:t xml:space="preserve"> </w:t>
      </w:r>
      <w:r w:rsidR="00977024" w:rsidRPr="00A92C39">
        <w:rPr>
          <w:color w:val="auto"/>
          <w:sz w:val="22"/>
          <w:szCs w:val="22"/>
        </w:rPr>
        <w:t>è divenuta</w:t>
      </w:r>
      <w:r w:rsidR="000C163D" w:rsidRPr="000C163D">
        <w:rPr>
          <w:color w:val="auto"/>
          <w:sz w:val="22"/>
          <w:szCs w:val="22"/>
        </w:rPr>
        <w:t xml:space="preserve"> </w:t>
      </w:r>
      <w:r w:rsidR="000C163D" w:rsidRPr="00A92C39">
        <w:rPr>
          <w:color w:val="auto"/>
          <w:sz w:val="22"/>
          <w:szCs w:val="22"/>
        </w:rPr>
        <w:t>per l’occasione</w:t>
      </w:r>
      <w:r w:rsidR="00977024" w:rsidRPr="00A92C39">
        <w:rPr>
          <w:b/>
          <w:color w:val="auto"/>
          <w:sz w:val="22"/>
          <w:szCs w:val="22"/>
        </w:rPr>
        <w:t xml:space="preserve"> “Piazza del mondo”</w:t>
      </w:r>
      <w:r w:rsidRPr="00A92C39">
        <w:rPr>
          <w:color w:val="auto"/>
          <w:sz w:val="22"/>
          <w:szCs w:val="22"/>
        </w:rPr>
        <w:t>,</w:t>
      </w:r>
      <w:r w:rsidRPr="00A92C39">
        <w:rPr>
          <w:b/>
          <w:color w:val="auto"/>
          <w:sz w:val="22"/>
          <w:szCs w:val="22"/>
        </w:rPr>
        <w:t xml:space="preserve"> </w:t>
      </w:r>
      <w:r w:rsidRPr="00A92C39">
        <w:rPr>
          <w:color w:val="auto"/>
          <w:sz w:val="22"/>
          <w:szCs w:val="22"/>
        </w:rPr>
        <w:t>luogo privilegiato per la diffusione del messagg</w:t>
      </w:r>
      <w:r w:rsidR="00AA5A55">
        <w:rPr>
          <w:color w:val="auto"/>
          <w:sz w:val="22"/>
          <w:szCs w:val="22"/>
        </w:rPr>
        <w:t>io universale della cristianità.</w:t>
      </w:r>
    </w:p>
    <w:p w:rsidR="003B6990" w:rsidRPr="00A92C39" w:rsidRDefault="003B6990" w:rsidP="009D5151">
      <w:pPr>
        <w:pStyle w:val="Corpodeltesto"/>
        <w:jc w:val="both"/>
        <w:rPr>
          <w:color w:val="auto"/>
          <w:sz w:val="22"/>
          <w:szCs w:val="22"/>
        </w:rPr>
      </w:pPr>
    </w:p>
    <w:p w:rsidR="00331492" w:rsidRDefault="00331492" w:rsidP="00EA2BEA">
      <w:pPr>
        <w:pStyle w:val="Corpodeltesto"/>
        <w:jc w:val="center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SEZIONE SPECIFICA</w:t>
      </w:r>
    </w:p>
    <w:p w:rsidR="003B6990" w:rsidRPr="00EA2BEA" w:rsidRDefault="003B6990" w:rsidP="00EA2BEA">
      <w:pPr>
        <w:pStyle w:val="Corpodeltesto"/>
        <w:jc w:val="center"/>
        <w:rPr>
          <w:b/>
          <w:color w:val="auto"/>
          <w:sz w:val="22"/>
          <w:szCs w:val="22"/>
        </w:rPr>
      </w:pPr>
    </w:p>
    <w:p w:rsidR="00331492" w:rsidRDefault="00331492" w:rsidP="00331492">
      <w:pPr>
        <w:pStyle w:val="Corpodeltesto"/>
        <w:jc w:val="both"/>
        <w:rPr>
          <w:color w:val="auto"/>
          <w:sz w:val="22"/>
          <w:szCs w:val="22"/>
        </w:rPr>
      </w:pPr>
      <w:r w:rsidRPr="00EA2BEA">
        <w:rPr>
          <w:b/>
          <w:color w:val="auto"/>
          <w:sz w:val="22"/>
          <w:szCs w:val="22"/>
        </w:rPr>
        <w:t>CLASSE:</w:t>
      </w:r>
      <w:r w:rsidRPr="00A92C39">
        <w:rPr>
          <w:color w:val="auto"/>
          <w:sz w:val="22"/>
          <w:szCs w:val="22"/>
        </w:rPr>
        <w:t xml:space="preserve"> Quinta Ginnasiale.</w:t>
      </w:r>
    </w:p>
    <w:p w:rsidR="00EA2BEA" w:rsidRPr="00A92C39" w:rsidRDefault="00EA2BEA" w:rsidP="00331492">
      <w:pPr>
        <w:pStyle w:val="Corpodeltesto"/>
        <w:jc w:val="both"/>
        <w:rPr>
          <w:color w:val="auto"/>
          <w:sz w:val="22"/>
          <w:szCs w:val="22"/>
        </w:rPr>
      </w:pPr>
      <w:r w:rsidRPr="00EA2BEA">
        <w:rPr>
          <w:b/>
          <w:color w:val="auto"/>
          <w:sz w:val="22"/>
          <w:szCs w:val="22"/>
        </w:rPr>
        <w:t>DISCIPLINA:</w:t>
      </w:r>
      <w:r>
        <w:rPr>
          <w:color w:val="auto"/>
          <w:sz w:val="22"/>
          <w:szCs w:val="22"/>
        </w:rPr>
        <w:t xml:space="preserve"> Greco</w:t>
      </w:r>
    </w:p>
    <w:p w:rsidR="00331492" w:rsidRPr="00A92C39" w:rsidRDefault="00331492" w:rsidP="00331492">
      <w:pPr>
        <w:pStyle w:val="Corpodeltesto"/>
        <w:jc w:val="both"/>
        <w:rPr>
          <w:color w:val="auto"/>
          <w:sz w:val="22"/>
          <w:szCs w:val="22"/>
        </w:rPr>
      </w:pPr>
      <w:r w:rsidRPr="00EA2BEA">
        <w:rPr>
          <w:b/>
          <w:color w:val="auto"/>
          <w:sz w:val="22"/>
          <w:szCs w:val="22"/>
        </w:rPr>
        <w:t>PERIODO:</w:t>
      </w:r>
      <w:r w:rsidRPr="00A92C39">
        <w:rPr>
          <w:color w:val="auto"/>
          <w:sz w:val="22"/>
          <w:szCs w:val="22"/>
        </w:rPr>
        <w:t xml:space="preserve"> III Trimestre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  <w:r w:rsidRPr="00EA2BEA">
        <w:rPr>
          <w:b/>
          <w:color w:val="auto"/>
          <w:sz w:val="22"/>
          <w:szCs w:val="22"/>
        </w:rPr>
        <w:t>TEMPI:</w:t>
      </w:r>
      <w:r w:rsidRPr="00A92C39">
        <w:rPr>
          <w:color w:val="auto"/>
          <w:sz w:val="22"/>
          <w:szCs w:val="22"/>
        </w:rPr>
        <w:t xml:space="preserve"> 11 ore.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EA2BEA" w:rsidRPr="00EA2BEA" w:rsidRDefault="00EA2BEA" w:rsidP="00EA2BEA">
      <w:pPr>
        <w:pStyle w:val="Corpodeltesto"/>
        <w:ind w:left="720"/>
        <w:jc w:val="both"/>
        <w:rPr>
          <w:color w:val="auto"/>
          <w:sz w:val="22"/>
          <w:szCs w:val="22"/>
        </w:rPr>
      </w:pPr>
    </w:p>
    <w:p w:rsidR="003F61FF" w:rsidRPr="00541179" w:rsidRDefault="00C627F1" w:rsidP="00541179">
      <w:pPr>
        <w:pStyle w:val="Corpodeltesto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541179">
        <w:rPr>
          <w:b/>
          <w:color w:val="auto"/>
          <w:sz w:val="22"/>
          <w:szCs w:val="22"/>
        </w:rPr>
        <w:t>PREREQUISITI</w:t>
      </w:r>
      <w:r w:rsidR="003F61FF" w:rsidRPr="00541179">
        <w:rPr>
          <w:b/>
          <w:color w:val="auto"/>
          <w:sz w:val="22"/>
          <w:szCs w:val="22"/>
        </w:rPr>
        <w:t>:</w:t>
      </w:r>
      <w:r w:rsidR="00991B7D" w:rsidRPr="00541179">
        <w:rPr>
          <w:b/>
          <w:color w:val="auto"/>
          <w:sz w:val="22"/>
          <w:szCs w:val="22"/>
        </w:rPr>
        <w:t xml:space="preserve"> </w:t>
      </w:r>
    </w:p>
    <w:p w:rsidR="003F61FF" w:rsidRPr="00541179" w:rsidRDefault="003F61FF" w:rsidP="00EA2BEA">
      <w:pPr>
        <w:pStyle w:val="Corpodeltesto"/>
        <w:numPr>
          <w:ilvl w:val="1"/>
          <w:numId w:val="34"/>
        </w:numPr>
        <w:jc w:val="both"/>
        <w:rPr>
          <w:color w:val="auto"/>
          <w:sz w:val="22"/>
          <w:szCs w:val="22"/>
        </w:rPr>
      </w:pPr>
      <w:r w:rsidRPr="00541179">
        <w:rPr>
          <w:color w:val="auto"/>
          <w:sz w:val="22"/>
          <w:szCs w:val="22"/>
        </w:rPr>
        <w:t>Conosce</w:t>
      </w:r>
      <w:r w:rsidR="00541179" w:rsidRPr="00541179">
        <w:rPr>
          <w:color w:val="auto"/>
          <w:sz w:val="22"/>
          <w:szCs w:val="22"/>
        </w:rPr>
        <w:t>nza</w:t>
      </w:r>
      <w:r w:rsidRPr="00541179">
        <w:rPr>
          <w:color w:val="auto"/>
          <w:sz w:val="22"/>
          <w:szCs w:val="22"/>
        </w:rPr>
        <w:t xml:space="preserve"> delle periodizzazioni e degli aspetti fo</w:t>
      </w:r>
      <w:r w:rsidR="008F5E2F" w:rsidRPr="00541179">
        <w:rPr>
          <w:color w:val="auto"/>
          <w:sz w:val="22"/>
          <w:szCs w:val="22"/>
        </w:rPr>
        <w:t>ndamentali della storia greca.</w:t>
      </w:r>
    </w:p>
    <w:p w:rsidR="003F61FF" w:rsidRPr="00541179" w:rsidRDefault="003F61FF" w:rsidP="00EA2BEA">
      <w:pPr>
        <w:pStyle w:val="Corpodeltesto"/>
        <w:numPr>
          <w:ilvl w:val="1"/>
          <w:numId w:val="34"/>
        </w:numPr>
        <w:jc w:val="both"/>
        <w:rPr>
          <w:color w:val="auto"/>
          <w:sz w:val="22"/>
          <w:szCs w:val="22"/>
        </w:rPr>
      </w:pPr>
      <w:r w:rsidRPr="00541179">
        <w:rPr>
          <w:color w:val="auto"/>
          <w:sz w:val="22"/>
          <w:szCs w:val="22"/>
        </w:rPr>
        <w:t>Conoscenza delle caratteristiche fondamentali della ling</w:t>
      </w:r>
      <w:r w:rsidR="00EA2BEA" w:rsidRPr="00541179">
        <w:rPr>
          <w:color w:val="auto"/>
          <w:sz w:val="22"/>
          <w:szCs w:val="22"/>
        </w:rPr>
        <w:t>ua greca previste dal programma</w:t>
      </w:r>
      <w:r w:rsidR="00647CD8" w:rsidRPr="00541179">
        <w:rPr>
          <w:color w:val="auto"/>
          <w:sz w:val="22"/>
          <w:szCs w:val="22"/>
        </w:rPr>
        <w:t xml:space="preserve"> </w:t>
      </w:r>
      <w:r w:rsidRPr="00541179">
        <w:rPr>
          <w:color w:val="auto"/>
          <w:sz w:val="22"/>
          <w:szCs w:val="22"/>
        </w:rPr>
        <w:t>ginnasiale</w:t>
      </w:r>
      <w:r w:rsidR="008F5E2F" w:rsidRPr="00541179">
        <w:rPr>
          <w:color w:val="auto"/>
          <w:sz w:val="22"/>
          <w:szCs w:val="22"/>
        </w:rPr>
        <w:t xml:space="preserve"> per il II trimestre</w:t>
      </w:r>
      <w:r w:rsidRPr="00541179">
        <w:rPr>
          <w:color w:val="auto"/>
          <w:sz w:val="22"/>
          <w:szCs w:val="22"/>
        </w:rPr>
        <w:t>.</w:t>
      </w:r>
    </w:p>
    <w:p w:rsidR="00331492" w:rsidRPr="00541179" w:rsidRDefault="00D474BA" w:rsidP="003F61FF">
      <w:pPr>
        <w:pStyle w:val="Corpodeltesto"/>
        <w:numPr>
          <w:ilvl w:val="1"/>
          <w:numId w:val="34"/>
        </w:numPr>
        <w:jc w:val="both"/>
        <w:rPr>
          <w:color w:val="auto"/>
          <w:sz w:val="22"/>
          <w:szCs w:val="22"/>
        </w:rPr>
      </w:pPr>
      <w:r w:rsidRPr="00541179">
        <w:rPr>
          <w:color w:val="auto"/>
          <w:sz w:val="22"/>
          <w:szCs w:val="22"/>
        </w:rPr>
        <w:t>Competenza</w:t>
      </w:r>
      <w:r w:rsidR="00541179">
        <w:rPr>
          <w:color w:val="auto"/>
          <w:sz w:val="22"/>
          <w:szCs w:val="22"/>
        </w:rPr>
        <w:t xml:space="preserve"> in</w:t>
      </w:r>
      <w:r w:rsidRPr="00541179">
        <w:rPr>
          <w:color w:val="auto"/>
          <w:sz w:val="22"/>
          <w:szCs w:val="22"/>
        </w:rPr>
        <w:t xml:space="preserve"> l</w:t>
      </w:r>
      <w:r w:rsidR="00541179" w:rsidRPr="00541179">
        <w:rPr>
          <w:color w:val="auto"/>
          <w:sz w:val="22"/>
          <w:szCs w:val="22"/>
        </w:rPr>
        <w:t>ingua</w:t>
      </w:r>
      <w:r w:rsidRPr="00541179">
        <w:rPr>
          <w:color w:val="auto"/>
          <w:sz w:val="22"/>
          <w:szCs w:val="22"/>
        </w:rPr>
        <w:t xml:space="preserve"> inglese</w:t>
      </w:r>
      <w:r w:rsidR="00541179">
        <w:rPr>
          <w:color w:val="auto"/>
          <w:sz w:val="22"/>
          <w:szCs w:val="22"/>
        </w:rPr>
        <w:t xml:space="preserve"> di</w:t>
      </w:r>
      <w:r w:rsidRPr="00541179">
        <w:rPr>
          <w:color w:val="auto"/>
          <w:sz w:val="22"/>
          <w:szCs w:val="22"/>
        </w:rPr>
        <w:t xml:space="preserve"> </w:t>
      </w:r>
      <w:r w:rsidR="003F61FF" w:rsidRPr="00541179">
        <w:rPr>
          <w:color w:val="auto"/>
          <w:sz w:val="22"/>
          <w:szCs w:val="22"/>
        </w:rPr>
        <w:t>liv</w:t>
      </w:r>
      <w:r w:rsidR="000233CF" w:rsidRPr="00541179">
        <w:rPr>
          <w:color w:val="auto"/>
          <w:sz w:val="22"/>
          <w:szCs w:val="22"/>
        </w:rPr>
        <w:t>ello B1</w:t>
      </w:r>
      <w:r w:rsidR="00331492" w:rsidRPr="00541179">
        <w:rPr>
          <w:color w:val="auto"/>
          <w:sz w:val="22"/>
          <w:szCs w:val="22"/>
        </w:rPr>
        <w:t>.</w:t>
      </w:r>
    </w:p>
    <w:p w:rsidR="000233CF" w:rsidRPr="00541179" w:rsidRDefault="000233CF" w:rsidP="003F61FF">
      <w:pPr>
        <w:pStyle w:val="Corpodeltesto"/>
        <w:numPr>
          <w:ilvl w:val="1"/>
          <w:numId w:val="34"/>
        </w:numPr>
        <w:jc w:val="both"/>
        <w:rPr>
          <w:color w:val="auto"/>
          <w:sz w:val="22"/>
          <w:szCs w:val="22"/>
        </w:rPr>
      </w:pPr>
      <w:r w:rsidRPr="00541179">
        <w:rPr>
          <w:color w:val="auto"/>
          <w:sz w:val="22"/>
          <w:szCs w:val="22"/>
        </w:rPr>
        <w:t>Familiarità con l’utilizzo delle risorse di</w:t>
      </w:r>
      <w:r w:rsidR="008F5E2F" w:rsidRPr="00541179">
        <w:rPr>
          <w:color w:val="auto"/>
          <w:sz w:val="22"/>
          <w:szCs w:val="22"/>
        </w:rPr>
        <w:t>gitali e con la navigazione in R</w:t>
      </w:r>
      <w:r w:rsidRPr="00541179">
        <w:rPr>
          <w:color w:val="auto"/>
          <w:sz w:val="22"/>
          <w:szCs w:val="22"/>
        </w:rPr>
        <w:t>ete</w:t>
      </w:r>
      <w:r w:rsidR="008F5E2F" w:rsidRPr="00541179">
        <w:rPr>
          <w:color w:val="auto"/>
          <w:sz w:val="22"/>
          <w:szCs w:val="22"/>
        </w:rPr>
        <w:t>.</w:t>
      </w:r>
      <w:r w:rsidRPr="00541179">
        <w:rPr>
          <w:color w:val="auto"/>
          <w:sz w:val="22"/>
          <w:szCs w:val="22"/>
        </w:rPr>
        <w:t xml:space="preserve"> 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FINALITA’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EA2BEA" w:rsidRDefault="00331492" w:rsidP="00EA2BEA">
      <w:pPr>
        <w:pStyle w:val="Corpodeltesto"/>
        <w:numPr>
          <w:ilvl w:val="0"/>
          <w:numId w:val="25"/>
        </w:numPr>
        <w:jc w:val="both"/>
        <w:rPr>
          <w:b/>
          <w:color w:val="auto"/>
          <w:sz w:val="22"/>
          <w:szCs w:val="22"/>
        </w:rPr>
      </w:pPr>
      <w:r w:rsidRPr="00EA2BEA">
        <w:rPr>
          <w:b/>
          <w:color w:val="auto"/>
          <w:sz w:val="22"/>
          <w:szCs w:val="22"/>
        </w:rPr>
        <w:t xml:space="preserve">Promuovere e </w:t>
      </w:r>
      <w:r w:rsidR="003F61FF" w:rsidRPr="00EA2BEA">
        <w:rPr>
          <w:b/>
          <w:color w:val="auto"/>
          <w:sz w:val="22"/>
          <w:szCs w:val="22"/>
        </w:rPr>
        <w:t>sviluppare:</w:t>
      </w:r>
    </w:p>
    <w:p w:rsidR="003F61FF" w:rsidRDefault="00A66346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    </w:t>
      </w:r>
      <w:r w:rsidR="00331492" w:rsidRPr="00A92C39">
        <w:rPr>
          <w:color w:val="auto"/>
          <w:sz w:val="22"/>
          <w:szCs w:val="22"/>
        </w:rPr>
        <w:t xml:space="preserve">• </w:t>
      </w:r>
      <w:r w:rsidRPr="00A92C39">
        <w:rPr>
          <w:color w:val="auto"/>
          <w:sz w:val="22"/>
          <w:szCs w:val="22"/>
        </w:rPr>
        <w:t xml:space="preserve"> </w:t>
      </w:r>
      <w:r w:rsidR="003F61FF" w:rsidRPr="00A92C39">
        <w:rPr>
          <w:color w:val="auto"/>
          <w:sz w:val="22"/>
          <w:szCs w:val="22"/>
        </w:rPr>
        <w:t>la consapevolezza del valore culturale della civiltà e della lingua greca nel passato e nel presente;</w:t>
      </w:r>
    </w:p>
    <w:p w:rsidR="00CF7C77" w:rsidRPr="00A92C39" w:rsidRDefault="00CF7C77" w:rsidP="003F61FF">
      <w:pPr>
        <w:pStyle w:val="Corpodeltesto"/>
        <w:jc w:val="both"/>
        <w:rPr>
          <w:color w:val="auto"/>
          <w:sz w:val="22"/>
          <w:szCs w:val="22"/>
        </w:rPr>
      </w:pPr>
      <w:r w:rsidRPr="00E86D6E">
        <w:rPr>
          <w:color w:val="auto"/>
          <w:sz w:val="22"/>
          <w:szCs w:val="22"/>
        </w:rPr>
        <w:t>•  la consapevolezza della funzione dell’</w:t>
      </w:r>
      <w:r w:rsidRPr="00E86D6E">
        <w:rPr>
          <w:i/>
          <w:color w:val="auto"/>
          <w:sz w:val="22"/>
          <w:szCs w:val="22"/>
        </w:rPr>
        <w:t xml:space="preserve">agorà </w:t>
      </w:r>
      <w:r w:rsidRPr="00E86D6E">
        <w:rPr>
          <w:color w:val="auto"/>
          <w:sz w:val="22"/>
          <w:szCs w:val="22"/>
        </w:rPr>
        <w:t>come luogo “simbolo” della civiltà greca nei suoi vari ambiti: antropologico, psicologico, ideologico</w:t>
      </w:r>
      <w:r w:rsidR="00E86D6E">
        <w:rPr>
          <w:color w:val="auto"/>
          <w:sz w:val="22"/>
          <w:szCs w:val="22"/>
        </w:rPr>
        <w:t>;</w:t>
      </w:r>
    </w:p>
    <w:p w:rsidR="00CF7C77" w:rsidRDefault="00A66346" w:rsidP="00CF7C77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 </w:t>
      </w:r>
      <w:r w:rsidR="00CF7C77" w:rsidRPr="00E86D6E">
        <w:rPr>
          <w:color w:val="auto"/>
          <w:sz w:val="22"/>
          <w:szCs w:val="22"/>
        </w:rPr>
        <w:t xml:space="preserve">•  la riflessione metalinguistica e </w:t>
      </w:r>
      <w:proofErr w:type="spellStart"/>
      <w:r w:rsidR="00CF7C77" w:rsidRPr="00E86D6E">
        <w:rPr>
          <w:color w:val="auto"/>
          <w:sz w:val="22"/>
          <w:szCs w:val="22"/>
        </w:rPr>
        <w:t>geocritica</w:t>
      </w:r>
      <w:proofErr w:type="spellEnd"/>
      <w:r w:rsidR="00CF7C77" w:rsidRPr="00E86D6E">
        <w:rPr>
          <w:color w:val="auto"/>
          <w:sz w:val="22"/>
          <w:szCs w:val="22"/>
        </w:rPr>
        <w:t xml:space="preserve"> derivante dalle correlazioni tra l’</w:t>
      </w:r>
      <w:r w:rsidR="00CF7C77" w:rsidRPr="00827F0C">
        <w:rPr>
          <w:i/>
          <w:color w:val="auto"/>
          <w:sz w:val="22"/>
          <w:szCs w:val="22"/>
        </w:rPr>
        <w:t>agorà</w:t>
      </w:r>
      <w:r w:rsidR="00CF7C77" w:rsidRPr="00E86D6E">
        <w:rPr>
          <w:color w:val="auto"/>
          <w:sz w:val="22"/>
          <w:szCs w:val="22"/>
        </w:rPr>
        <w:t xml:space="preserve"> nel mondo antico e i luoghi attuali di “confronto”, di “aggregazione”, di “costruzione del sé” : le piazze </w:t>
      </w:r>
      <w:r w:rsidR="00CF7C77" w:rsidRPr="00E86D6E">
        <w:rPr>
          <w:color w:val="auto"/>
          <w:sz w:val="22"/>
          <w:szCs w:val="22"/>
        </w:rPr>
        <w:lastRenderedPageBreak/>
        <w:t>reali e virtuali del mondo contemporaneo</w:t>
      </w:r>
      <w:r w:rsidR="00E86D6E">
        <w:rPr>
          <w:color w:val="auto"/>
          <w:sz w:val="22"/>
          <w:szCs w:val="22"/>
        </w:rPr>
        <w:t xml:space="preserve">; </w:t>
      </w:r>
    </w:p>
    <w:p w:rsidR="003F61FF" w:rsidRPr="00A92C39" w:rsidRDefault="00A66346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  </w:t>
      </w:r>
      <w:r w:rsidR="00331492" w:rsidRPr="00A92C39">
        <w:rPr>
          <w:color w:val="auto"/>
          <w:sz w:val="22"/>
          <w:szCs w:val="22"/>
        </w:rPr>
        <w:t xml:space="preserve">• </w:t>
      </w:r>
      <w:r w:rsidR="003F61FF" w:rsidRPr="00A92C39">
        <w:rPr>
          <w:color w:val="auto"/>
          <w:sz w:val="22"/>
          <w:szCs w:val="22"/>
        </w:rPr>
        <w:t xml:space="preserve">le conoscenze e le abilità per l’analisi linguistica e le competenze di contestualizzazione e </w:t>
      </w:r>
      <w:r w:rsidRPr="00A92C39">
        <w:rPr>
          <w:color w:val="auto"/>
          <w:sz w:val="22"/>
          <w:szCs w:val="22"/>
        </w:rPr>
        <w:t xml:space="preserve">   </w:t>
      </w:r>
      <w:r w:rsidR="003F61FF" w:rsidRPr="00A92C39">
        <w:rPr>
          <w:color w:val="auto"/>
          <w:sz w:val="22"/>
          <w:szCs w:val="22"/>
        </w:rPr>
        <w:t>traduzione volte alla comprensione dei testi in lingua originale;</w:t>
      </w:r>
    </w:p>
    <w:p w:rsidR="003F61FF" w:rsidRPr="00A92C39" w:rsidRDefault="00A66346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    </w:t>
      </w:r>
      <w:r w:rsidR="003F61FF" w:rsidRPr="00A92C39">
        <w:rPr>
          <w:color w:val="auto"/>
          <w:sz w:val="22"/>
          <w:szCs w:val="22"/>
        </w:rPr>
        <w:t>•</w:t>
      </w:r>
      <w:r w:rsidR="00331492" w:rsidRPr="00A92C39">
        <w:rPr>
          <w:color w:val="auto"/>
          <w:sz w:val="22"/>
          <w:szCs w:val="22"/>
        </w:rPr>
        <w:t xml:space="preserve"> </w:t>
      </w:r>
      <w:r w:rsidR="003F61FF" w:rsidRPr="00A92C39">
        <w:rPr>
          <w:color w:val="auto"/>
          <w:sz w:val="22"/>
          <w:szCs w:val="22"/>
        </w:rPr>
        <w:t>l’acquisizione di un senso storico attraverso la conoscenza della civiltà greca e dei suoi valori, recuperando il rapporto di continuità/alterità con essa;</w:t>
      </w:r>
    </w:p>
    <w:p w:rsidR="003F61FF" w:rsidRPr="004E3C30" w:rsidRDefault="00A66346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    </w:t>
      </w:r>
      <w:r w:rsidR="00331492" w:rsidRPr="00A92C39">
        <w:rPr>
          <w:color w:val="auto"/>
          <w:sz w:val="22"/>
          <w:szCs w:val="22"/>
        </w:rPr>
        <w:t xml:space="preserve">• </w:t>
      </w:r>
      <w:r w:rsidR="003F61FF" w:rsidRPr="00A92C39">
        <w:rPr>
          <w:color w:val="auto"/>
          <w:sz w:val="22"/>
          <w:szCs w:val="22"/>
        </w:rPr>
        <w:t>l’accesso diretto e conc</w:t>
      </w:r>
      <w:r w:rsidRPr="00A92C39">
        <w:rPr>
          <w:color w:val="auto"/>
          <w:sz w:val="22"/>
          <w:szCs w:val="22"/>
        </w:rPr>
        <w:t xml:space="preserve">reto, attraverso i testi (eventualmente con traduzione contrastiva), </w:t>
      </w:r>
      <w:r w:rsidR="003F61FF" w:rsidRPr="00A92C39">
        <w:rPr>
          <w:color w:val="auto"/>
          <w:sz w:val="22"/>
          <w:szCs w:val="22"/>
        </w:rPr>
        <w:t>a un patrimonio di civiltà</w:t>
      </w:r>
      <w:r w:rsidR="000233CF">
        <w:rPr>
          <w:color w:val="auto"/>
          <w:sz w:val="22"/>
          <w:szCs w:val="22"/>
        </w:rPr>
        <w:t xml:space="preserve"> e di pensiero che rappresenta</w:t>
      </w:r>
      <w:r w:rsidR="003F61FF" w:rsidRPr="00A92C39">
        <w:rPr>
          <w:color w:val="auto"/>
          <w:sz w:val="22"/>
          <w:szCs w:val="22"/>
        </w:rPr>
        <w:t xml:space="preserve"> i fondamenti della </w:t>
      </w:r>
      <w:r w:rsidR="003F61FF" w:rsidRPr="004E3C30">
        <w:rPr>
          <w:color w:val="auto"/>
          <w:sz w:val="22"/>
          <w:szCs w:val="22"/>
        </w:rPr>
        <w:t>cultura occidentale;</w:t>
      </w:r>
    </w:p>
    <w:p w:rsidR="003F61FF" w:rsidRPr="004E3C30" w:rsidRDefault="00A66346" w:rsidP="003F61FF">
      <w:pPr>
        <w:pStyle w:val="Corpodeltesto"/>
        <w:jc w:val="both"/>
        <w:rPr>
          <w:color w:val="auto"/>
          <w:sz w:val="22"/>
          <w:szCs w:val="22"/>
        </w:rPr>
      </w:pPr>
      <w:r w:rsidRPr="004E3C30">
        <w:rPr>
          <w:color w:val="auto"/>
          <w:sz w:val="22"/>
          <w:szCs w:val="22"/>
        </w:rPr>
        <w:t xml:space="preserve">     </w:t>
      </w:r>
      <w:r w:rsidR="00331492" w:rsidRPr="004E3C30">
        <w:rPr>
          <w:color w:val="auto"/>
          <w:sz w:val="22"/>
          <w:szCs w:val="22"/>
        </w:rPr>
        <w:t xml:space="preserve">• </w:t>
      </w:r>
      <w:r w:rsidR="003F61FF" w:rsidRPr="004E3C30">
        <w:rPr>
          <w:color w:val="auto"/>
          <w:sz w:val="22"/>
          <w:szCs w:val="22"/>
        </w:rPr>
        <w:t>la consapevolezza del</w:t>
      </w:r>
      <w:r w:rsidR="000C4E63">
        <w:rPr>
          <w:color w:val="auto"/>
          <w:sz w:val="22"/>
          <w:szCs w:val="22"/>
        </w:rPr>
        <w:t xml:space="preserve"> rapporto tra lingua italiana e </w:t>
      </w:r>
      <w:r w:rsidR="003F61FF" w:rsidRPr="004E3C30">
        <w:rPr>
          <w:color w:val="auto"/>
          <w:sz w:val="22"/>
          <w:szCs w:val="22"/>
        </w:rPr>
        <w:t>greca</w:t>
      </w:r>
      <w:r w:rsidR="000C4E63">
        <w:rPr>
          <w:color w:val="auto"/>
          <w:sz w:val="22"/>
          <w:szCs w:val="22"/>
        </w:rPr>
        <w:t xml:space="preserve"> (nonché tra lingua greca classica e moderna)</w:t>
      </w:r>
      <w:r w:rsidR="003F61FF" w:rsidRPr="004E3C30">
        <w:rPr>
          <w:color w:val="auto"/>
          <w:sz w:val="22"/>
          <w:szCs w:val="22"/>
        </w:rPr>
        <w:t xml:space="preserve"> per quanto riguarda il lessico, la sintassi e la morfologia.</w:t>
      </w:r>
    </w:p>
    <w:p w:rsidR="00E55517" w:rsidRPr="004E3C30" w:rsidRDefault="004E3C30" w:rsidP="003F61FF">
      <w:pPr>
        <w:pStyle w:val="Corpodeltesto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4E3C30">
        <w:rPr>
          <w:color w:val="auto"/>
          <w:sz w:val="22"/>
          <w:szCs w:val="22"/>
        </w:rPr>
        <w:t>l</w:t>
      </w:r>
      <w:r w:rsidR="00D245B4" w:rsidRPr="004E3C30">
        <w:rPr>
          <w:color w:val="auto"/>
          <w:sz w:val="22"/>
          <w:szCs w:val="22"/>
        </w:rPr>
        <w:t xml:space="preserve">e </w:t>
      </w:r>
      <w:r w:rsidRPr="004E3C30">
        <w:rPr>
          <w:color w:val="auto"/>
          <w:sz w:val="22"/>
          <w:szCs w:val="22"/>
        </w:rPr>
        <w:t>competenze storico</w:t>
      </w:r>
      <w:r w:rsidR="00D245B4" w:rsidRPr="004E3C30">
        <w:rPr>
          <w:color w:val="auto"/>
          <w:sz w:val="22"/>
          <w:szCs w:val="22"/>
        </w:rPr>
        <w:t>-sociali</w:t>
      </w:r>
      <w:r w:rsidRPr="004E3C30">
        <w:rPr>
          <w:color w:val="auto"/>
          <w:sz w:val="22"/>
          <w:szCs w:val="22"/>
        </w:rPr>
        <w:t xml:space="preserve"> </w:t>
      </w:r>
      <w:r w:rsidR="002300F1">
        <w:rPr>
          <w:color w:val="auto"/>
          <w:sz w:val="22"/>
          <w:szCs w:val="22"/>
        </w:rPr>
        <w:t xml:space="preserve">promosse </w:t>
      </w:r>
      <w:r w:rsidRPr="004E3C30">
        <w:rPr>
          <w:color w:val="auto"/>
          <w:sz w:val="22"/>
          <w:szCs w:val="22"/>
        </w:rPr>
        <w:t>attraverso la metodologia CLIL.</w:t>
      </w:r>
    </w:p>
    <w:p w:rsidR="00FC2B8C" w:rsidRPr="004E3C30" w:rsidRDefault="004E3C30" w:rsidP="003F61FF">
      <w:pPr>
        <w:pStyle w:val="Corpodeltesto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4E3C30">
        <w:rPr>
          <w:color w:val="auto"/>
          <w:sz w:val="22"/>
          <w:szCs w:val="22"/>
        </w:rPr>
        <w:t>l</w:t>
      </w:r>
      <w:r w:rsidR="00FC2B8C" w:rsidRPr="004E3C30">
        <w:rPr>
          <w:color w:val="auto"/>
          <w:sz w:val="22"/>
          <w:szCs w:val="22"/>
        </w:rPr>
        <w:t xml:space="preserve">e competenze informatiche </w:t>
      </w:r>
      <w:r w:rsidR="008A0CF5">
        <w:rPr>
          <w:color w:val="auto"/>
          <w:sz w:val="22"/>
          <w:szCs w:val="22"/>
        </w:rPr>
        <w:t>veicolate tramite</w:t>
      </w:r>
      <w:r w:rsidRPr="004E3C30">
        <w:rPr>
          <w:color w:val="auto"/>
          <w:sz w:val="22"/>
          <w:szCs w:val="22"/>
        </w:rPr>
        <w:t xml:space="preserve"> la metodologia CLIL</w:t>
      </w:r>
      <w:r w:rsidR="003252F8" w:rsidRPr="004E3C30">
        <w:rPr>
          <w:color w:val="auto"/>
          <w:sz w:val="22"/>
          <w:szCs w:val="22"/>
        </w:rPr>
        <w:t>, in particolare in connessione all’</w:t>
      </w:r>
      <w:r w:rsidRPr="004E3C30">
        <w:rPr>
          <w:color w:val="auto"/>
          <w:sz w:val="22"/>
          <w:szCs w:val="22"/>
        </w:rPr>
        <w:t xml:space="preserve">uso dei </w:t>
      </w:r>
      <w:proofErr w:type="spellStart"/>
      <w:r w:rsidRPr="004E3C30">
        <w:rPr>
          <w:i/>
          <w:color w:val="auto"/>
          <w:sz w:val="22"/>
          <w:szCs w:val="22"/>
        </w:rPr>
        <w:t>corpora</w:t>
      </w:r>
      <w:proofErr w:type="spellEnd"/>
      <w:r w:rsidRPr="004E3C30">
        <w:rPr>
          <w:i/>
          <w:color w:val="auto"/>
          <w:sz w:val="22"/>
          <w:szCs w:val="22"/>
        </w:rPr>
        <w:t>.</w:t>
      </w:r>
    </w:p>
    <w:p w:rsidR="003F61FF" w:rsidRDefault="003F61F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EA2BEA" w:rsidRPr="00A92C39" w:rsidRDefault="00EA2BEA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COMPETENZE </w:t>
      </w:r>
      <w:r w:rsidRPr="00A92C39">
        <w:rPr>
          <w:b/>
          <w:color w:val="auto"/>
          <w:sz w:val="22"/>
          <w:szCs w:val="22"/>
        </w:rPr>
        <w:t xml:space="preserve">TRASVERSALI </w:t>
      </w:r>
      <w:r w:rsidRPr="00A92C39">
        <w:rPr>
          <w:color w:val="auto"/>
          <w:sz w:val="22"/>
          <w:szCs w:val="22"/>
        </w:rPr>
        <w:t>(competenze chiave, nel documento del Ministero)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Agire in modo autonomo e responsabile.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Interagire correttamente con l’insegnante e col gruppo classe (nel lavoro di gruppo come nei lavori individuali).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Organizzare il proprio apprendimento adeguando tempi, strategie e metodo di studio.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 xml:space="preserve">Comprendere messaggi di diverso genere (quotidiano, tecnico, scientifico, </w:t>
      </w:r>
      <w:proofErr w:type="spellStart"/>
      <w:r w:rsidRPr="00A92C39">
        <w:rPr>
          <w:color w:val="auto"/>
          <w:sz w:val="22"/>
          <w:szCs w:val="22"/>
        </w:rPr>
        <w:t>ecc…</w:t>
      </w:r>
      <w:proofErr w:type="spellEnd"/>
      <w:r w:rsidRPr="00A92C39">
        <w:rPr>
          <w:color w:val="auto"/>
          <w:sz w:val="22"/>
          <w:szCs w:val="22"/>
        </w:rPr>
        <w:t>).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Acquisire ed interpretare criticamente le informazione ricevute attraverso diversi strumenti comunicativi, valutandone l’attendibilità e l’utilità, distinguendo fatti e opinioni.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Individuare collegamenti e relazioni tra fenomeni, eventi e concetti diversi, elaborando argomentazioni coerenti individuando analogie e differenze, coerenze ed incoerenze, cause ed effetti.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Rappresentare eventi, fenomeni, concetti, procedure, utilizzando linguaggi diversi e</w:t>
      </w:r>
    </w:p>
    <w:p w:rsidR="003F61FF" w:rsidRPr="00A92C39" w:rsidRDefault="00EA2BEA" w:rsidP="003F61FF">
      <w:pPr>
        <w:pStyle w:val="Corpodeltes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3F61FF" w:rsidRPr="00A92C39">
        <w:rPr>
          <w:color w:val="auto"/>
          <w:sz w:val="22"/>
          <w:szCs w:val="22"/>
        </w:rPr>
        <w:t>mediante diversi supporti.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Affrontare situazioni problematiche costruendo e verificando ipotesi, individuando le risorse adeguate, proponendo soluzioni accettabili.</w:t>
      </w:r>
    </w:p>
    <w:p w:rsidR="00EA2BEA" w:rsidRPr="00A92C39" w:rsidRDefault="00EA2BEA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QUADRO DEGLI OBIETTIVI </w:t>
      </w:r>
      <w:proofErr w:type="spellStart"/>
      <w:r w:rsidRPr="00A92C39">
        <w:rPr>
          <w:color w:val="auto"/>
          <w:sz w:val="22"/>
          <w:szCs w:val="22"/>
        </w:rPr>
        <w:t>DI</w:t>
      </w:r>
      <w:proofErr w:type="spellEnd"/>
      <w:r w:rsidRPr="00A92C39">
        <w:rPr>
          <w:color w:val="auto"/>
          <w:sz w:val="22"/>
          <w:szCs w:val="22"/>
        </w:rPr>
        <w:t xml:space="preserve"> COMPETENZA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ASSE CULTURALE:</w:t>
      </w:r>
      <w:r w:rsidRPr="00A92C39">
        <w:rPr>
          <w:color w:val="auto"/>
          <w:sz w:val="22"/>
          <w:szCs w:val="22"/>
        </w:rPr>
        <w:t xml:space="preserve">  </w:t>
      </w:r>
      <w:r w:rsidRPr="00A92C39">
        <w:rPr>
          <w:b/>
          <w:color w:val="auto"/>
          <w:sz w:val="22"/>
          <w:szCs w:val="22"/>
        </w:rPr>
        <w:t>Asse dei linguaggi</w:t>
      </w:r>
    </w:p>
    <w:p w:rsidR="00331492" w:rsidRPr="00A92C39" w:rsidRDefault="00331492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Comp</w:t>
      </w:r>
      <w:r w:rsidR="00331492" w:rsidRPr="00A92C39">
        <w:rPr>
          <w:color w:val="auto"/>
          <w:sz w:val="22"/>
          <w:szCs w:val="22"/>
        </w:rPr>
        <w:t xml:space="preserve">etenze disciplinari del Biennio </w:t>
      </w:r>
      <w:r w:rsidRPr="00A92C39">
        <w:rPr>
          <w:color w:val="auto"/>
          <w:sz w:val="22"/>
          <w:szCs w:val="22"/>
        </w:rPr>
        <w:t>definite all’interno del dipartimento in ottemperanza al D.M.139 del 22 agosto 2007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ab/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Padroneggiare gli strumenti espressivi ed argomentativi indispensabili per gestire l’interazione comunicativa verbale in vari contesti.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Leggere, comprendere ed interpretare testi scritti di vario tipo.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Produrre testi di vario tipo in relazione ai differenti scopi comunicativi.</w:t>
      </w:r>
    </w:p>
    <w:p w:rsidR="003B6990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Utilizzare e produrre testi multimed</w:t>
      </w:r>
      <w:r w:rsidR="00827F0C">
        <w:rPr>
          <w:color w:val="auto"/>
          <w:sz w:val="22"/>
          <w:szCs w:val="22"/>
        </w:rPr>
        <w:t>iali.</w:t>
      </w:r>
    </w:p>
    <w:p w:rsidR="003F61FF" w:rsidRPr="00A92C39" w:rsidRDefault="00647CD8" w:rsidP="003F61FF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lastRenderedPageBreak/>
        <w:t>OBIETTIVI SPECIFICI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 xml:space="preserve">CONOSCENZE: </w:t>
      </w:r>
    </w:p>
    <w:p w:rsidR="00331492" w:rsidRPr="00A92C39" w:rsidRDefault="00331492" w:rsidP="003F61FF">
      <w:pPr>
        <w:pStyle w:val="Corpodeltesto"/>
        <w:jc w:val="both"/>
        <w:rPr>
          <w:b/>
          <w:color w:val="auto"/>
          <w:sz w:val="22"/>
          <w:szCs w:val="22"/>
        </w:rPr>
      </w:pPr>
    </w:p>
    <w:p w:rsidR="00331492" w:rsidRPr="00A92C39" w:rsidRDefault="00331492" w:rsidP="00331492">
      <w:pPr>
        <w:pStyle w:val="Corpodeltesto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 xml:space="preserve">     Conoscere la lingua:</w:t>
      </w:r>
    </w:p>
    <w:p w:rsidR="00331492" w:rsidRPr="00A92C39" w:rsidRDefault="003F61FF" w:rsidP="00331492">
      <w:pPr>
        <w:pStyle w:val="Corpodeltesto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consolidamento delle conoscenze morfosintattiche relative al programma di V ginnasio, con particolare riguardo ai seguenti argomenti: </w:t>
      </w:r>
    </w:p>
    <w:p w:rsidR="003F61FF" w:rsidRPr="00A92C39" w:rsidRDefault="00331492" w:rsidP="00331492">
      <w:pPr>
        <w:pStyle w:val="Corpodeltesto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GRECO: </w:t>
      </w:r>
      <w:r w:rsidR="003F61FF" w:rsidRPr="00A92C39">
        <w:rPr>
          <w:color w:val="auto"/>
          <w:sz w:val="22"/>
          <w:szCs w:val="22"/>
        </w:rPr>
        <w:t xml:space="preserve">comparativi e superlativi; </w:t>
      </w:r>
      <w:r w:rsidR="00827F0C">
        <w:rPr>
          <w:color w:val="auto"/>
          <w:sz w:val="22"/>
          <w:szCs w:val="22"/>
        </w:rPr>
        <w:t>pronomi;</w:t>
      </w:r>
      <w:r w:rsidR="005C1993" w:rsidRPr="00A92C39">
        <w:rPr>
          <w:color w:val="auto"/>
          <w:sz w:val="22"/>
          <w:szCs w:val="22"/>
        </w:rPr>
        <w:t xml:space="preserve"> </w:t>
      </w:r>
      <w:r w:rsidR="003F61FF" w:rsidRPr="00A92C39">
        <w:rPr>
          <w:color w:val="auto"/>
          <w:sz w:val="22"/>
          <w:szCs w:val="22"/>
        </w:rPr>
        <w:t xml:space="preserve">infinito; participio; </w:t>
      </w:r>
      <w:r w:rsidR="005C1993" w:rsidRPr="00A92C39">
        <w:rPr>
          <w:color w:val="auto"/>
          <w:sz w:val="22"/>
          <w:szCs w:val="22"/>
        </w:rPr>
        <w:t>aoristo; aoristo passivo;</w:t>
      </w:r>
      <w:r w:rsidR="003F61FF" w:rsidRPr="00A92C39">
        <w:rPr>
          <w:color w:val="auto"/>
          <w:sz w:val="22"/>
          <w:szCs w:val="22"/>
        </w:rPr>
        <w:t xml:space="preserve"> </w:t>
      </w:r>
      <w:r w:rsidR="005C1993" w:rsidRPr="00A92C39">
        <w:rPr>
          <w:color w:val="auto"/>
          <w:sz w:val="22"/>
          <w:szCs w:val="22"/>
        </w:rPr>
        <w:t>aspetto dell’azione; diversi tipi di proposizioni subordinate.</w:t>
      </w:r>
    </w:p>
    <w:p w:rsidR="00331492" w:rsidRPr="00A92C39" w:rsidRDefault="00331492" w:rsidP="00331492">
      <w:pPr>
        <w:pStyle w:val="Corpodeltesto"/>
        <w:ind w:left="720"/>
        <w:jc w:val="both"/>
        <w:rPr>
          <w:color w:val="auto"/>
          <w:sz w:val="22"/>
          <w:szCs w:val="22"/>
        </w:rPr>
      </w:pPr>
    </w:p>
    <w:p w:rsidR="00331492" w:rsidRPr="00A92C39" w:rsidRDefault="003F61FF" w:rsidP="00331492">
      <w:pPr>
        <w:pStyle w:val="Corpodeltesto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Conoscere gli eventi</w:t>
      </w:r>
      <w:r w:rsidR="00331492" w:rsidRPr="00A92C39">
        <w:rPr>
          <w:color w:val="auto"/>
          <w:sz w:val="22"/>
          <w:szCs w:val="22"/>
        </w:rPr>
        <w:t>:</w:t>
      </w:r>
    </w:p>
    <w:p w:rsidR="003F61FF" w:rsidRPr="00A92C39" w:rsidRDefault="003F61FF" w:rsidP="00A66346">
      <w:pPr>
        <w:pStyle w:val="Corpodeltesto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consolidamento delle conoscenze storiche già acquisite relative all’arco di tempo che intercorre tra l’età classica e</w:t>
      </w:r>
      <w:r w:rsidR="00A66346" w:rsidRPr="00A92C39">
        <w:rPr>
          <w:color w:val="auto"/>
          <w:sz w:val="22"/>
          <w:szCs w:val="22"/>
        </w:rPr>
        <w:t xml:space="preserve"> l’età ‘romana’, </w:t>
      </w:r>
      <w:r w:rsidRPr="00A92C39">
        <w:rPr>
          <w:color w:val="auto"/>
          <w:sz w:val="22"/>
          <w:szCs w:val="22"/>
        </w:rPr>
        <w:t xml:space="preserve">con particolare riguardo ai seguenti argomenti: </w:t>
      </w:r>
      <w:r w:rsidR="00A66346" w:rsidRPr="00A92C39">
        <w:rPr>
          <w:color w:val="auto"/>
          <w:sz w:val="22"/>
          <w:szCs w:val="22"/>
        </w:rPr>
        <w:t>funzione dell’</w:t>
      </w:r>
      <w:r w:rsidR="00A66346" w:rsidRPr="00A92C39">
        <w:rPr>
          <w:i/>
          <w:color w:val="auto"/>
          <w:sz w:val="22"/>
          <w:szCs w:val="22"/>
        </w:rPr>
        <w:t>agorà</w:t>
      </w:r>
      <w:r w:rsidR="00A66346" w:rsidRPr="00A92C39">
        <w:rPr>
          <w:color w:val="auto"/>
          <w:sz w:val="22"/>
          <w:szCs w:val="22"/>
        </w:rPr>
        <w:t xml:space="preserve"> nella civiltà ateniese; la diffusione del Cristianesimo e la predicazione di Paolo ad Atene.</w:t>
      </w:r>
    </w:p>
    <w:p w:rsidR="008F5E2F" w:rsidRPr="00A92C39" w:rsidRDefault="008F5E2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3F61FF" w:rsidRPr="00A92C39" w:rsidRDefault="003F61FF" w:rsidP="003F61FF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COMPETENZE</w:t>
      </w:r>
      <w:r w:rsidR="00AA563C">
        <w:rPr>
          <w:b/>
          <w:color w:val="auto"/>
          <w:sz w:val="22"/>
          <w:szCs w:val="22"/>
        </w:rPr>
        <w:t xml:space="preserve"> </w:t>
      </w:r>
      <w:r w:rsidR="00AA563C" w:rsidRPr="004E3C30">
        <w:rPr>
          <w:b/>
          <w:color w:val="auto"/>
          <w:sz w:val="22"/>
          <w:szCs w:val="22"/>
        </w:rPr>
        <w:t>attese</w:t>
      </w:r>
      <w:r w:rsidRPr="004E3C30">
        <w:rPr>
          <w:b/>
          <w:color w:val="auto"/>
          <w:sz w:val="22"/>
          <w:szCs w:val="22"/>
        </w:rPr>
        <w:t>:</w:t>
      </w:r>
    </w:p>
    <w:p w:rsidR="002E7A33" w:rsidRDefault="002E7A33" w:rsidP="002E7A33">
      <w:pPr>
        <w:pStyle w:val="Corpodeltesto"/>
        <w:jc w:val="both"/>
        <w:rPr>
          <w:color w:val="auto"/>
          <w:sz w:val="22"/>
          <w:szCs w:val="22"/>
        </w:rPr>
      </w:pPr>
    </w:p>
    <w:p w:rsidR="002E7A33" w:rsidRPr="002E7A33" w:rsidRDefault="002E7A33" w:rsidP="002E7A33">
      <w:pPr>
        <w:pStyle w:val="Corpodeltesto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4E3C30">
        <w:rPr>
          <w:color w:val="auto"/>
          <w:sz w:val="22"/>
          <w:szCs w:val="22"/>
        </w:rPr>
        <w:t xml:space="preserve">competenze storico-sociali </w:t>
      </w:r>
      <w:r>
        <w:rPr>
          <w:color w:val="auto"/>
          <w:sz w:val="22"/>
          <w:szCs w:val="22"/>
        </w:rPr>
        <w:t xml:space="preserve">promosse </w:t>
      </w:r>
      <w:r w:rsidRPr="004E3C30">
        <w:rPr>
          <w:color w:val="auto"/>
          <w:sz w:val="22"/>
          <w:szCs w:val="22"/>
        </w:rPr>
        <w:t>attraverso la me</w:t>
      </w:r>
      <w:r>
        <w:rPr>
          <w:color w:val="auto"/>
          <w:sz w:val="22"/>
          <w:szCs w:val="22"/>
        </w:rPr>
        <w:t>todologia CLIL. In particolare, s</w:t>
      </w:r>
      <w:r w:rsidRPr="004E3C30">
        <w:rPr>
          <w:color w:val="auto"/>
          <w:sz w:val="22"/>
          <w:szCs w:val="22"/>
        </w:rPr>
        <w:t xml:space="preserve">piegare le </w:t>
      </w:r>
      <w:r>
        <w:rPr>
          <w:color w:val="auto"/>
          <w:sz w:val="22"/>
          <w:szCs w:val="22"/>
        </w:rPr>
        <w:t>relazioni / c</w:t>
      </w:r>
      <w:r w:rsidRPr="004E3C30">
        <w:rPr>
          <w:color w:val="auto"/>
          <w:sz w:val="22"/>
          <w:szCs w:val="22"/>
        </w:rPr>
        <w:t>ontestualizzare:</w:t>
      </w:r>
      <w:r>
        <w:rPr>
          <w:color w:val="auto"/>
          <w:sz w:val="22"/>
          <w:szCs w:val="22"/>
        </w:rPr>
        <w:t xml:space="preserve"> c</w:t>
      </w:r>
      <w:r w:rsidRPr="004E3C30">
        <w:rPr>
          <w:color w:val="auto"/>
          <w:sz w:val="22"/>
          <w:szCs w:val="22"/>
        </w:rPr>
        <w:t xml:space="preserve">ollocare  i testi  nei relativi  contesti </w:t>
      </w:r>
      <w:proofErr w:type="spellStart"/>
      <w:r w:rsidRPr="004E3C30">
        <w:rPr>
          <w:color w:val="auto"/>
          <w:sz w:val="22"/>
          <w:szCs w:val="22"/>
        </w:rPr>
        <w:t>geostorici</w:t>
      </w:r>
      <w:proofErr w:type="spellEnd"/>
      <w:r w:rsidRPr="004E3C30">
        <w:rPr>
          <w:color w:val="auto"/>
          <w:sz w:val="22"/>
          <w:szCs w:val="22"/>
        </w:rPr>
        <w:t xml:space="preserve"> e culturali.</w:t>
      </w:r>
    </w:p>
    <w:p w:rsidR="002E7A33" w:rsidRPr="009661B7" w:rsidRDefault="002E7A33" w:rsidP="002E7A33">
      <w:pPr>
        <w:pStyle w:val="Corpodeltesto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4E3C30">
        <w:rPr>
          <w:color w:val="auto"/>
          <w:sz w:val="22"/>
          <w:szCs w:val="22"/>
        </w:rPr>
        <w:t xml:space="preserve">competenze informatiche </w:t>
      </w:r>
      <w:r>
        <w:rPr>
          <w:color w:val="auto"/>
          <w:sz w:val="22"/>
          <w:szCs w:val="22"/>
        </w:rPr>
        <w:t>potenziate grazie al</w:t>
      </w:r>
      <w:r w:rsidRPr="004E3C30">
        <w:rPr>
          <w:color w:val="auto"/>
          <w:sz w:val="22"/>
          <w:szCs w:val="22"/>
        </w:rPr>
        <w:t>la metodologia CLIL</w:t>
      </w:r>
      <w:r>
        <w:rPr>
          <w:color w:val="auto"/>
          <w:sz w:val="22"/>
          <w:szCs w:val="22"/>
        </w:rPr>
        <w:t xml:space="preserve"> e all’uso dei</w:t>
      </w:r>
      <w:r w:rsidRPr="004E3C30">
        <w:rPr>
          <w:color w:val="auto"/>
          <w:sz w:val="22"/>
          <w:szCs w:val="22"/>
        </w:rPr>
        <w:t xml:space="preserve"> </w:t>
      </w:r>
      <w:proofErr w:type="spellStart"/>
      <w:r w:rsidRPr="004E3C30">
        <w:rPr>
          <w:i/>
          <w:color w:val="auto"/>
          <w:sz w:val="22"/>
          <w:szCs w:val="22"/>
        </w:rPr>
        <w:t>corpora</w:t>
      </w:r>
      <w:proofErr w:type="spellEnd"/>
      <w:r w:rsidRPr="004E3C30">
        <w:rPr>
          <w:i/>
          <w:color w:val="auto"/>
          <w:sz w:val="22"/>
          <w:szCs w:val="22"/>
        </w:rPr>
        <w:t>.</w:t>
      </w:r>
    </w:p>
    <w:p w:rsidR="009661B7" w:rsidRDefault="009661B7" w:rsidP="003F61FF">
      <w:pPr>
        <w:pStyle w:val="Corpodeltesto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9661B7">
        <w:rPr>
          <w:color w:val="auto"/>
          <w:sz w:val="22"/>
          <w:szCs w:val="22"/>
        </w:rPr>
        <w:t xml:space="preserve">competenze </w:t>
      </w:r>
      <w:proofErr w:type="spellStart"/>
      <w:r w:rsidRPr="009661B7">
        <w:rPr>
          <w:color w:val="auto"/>
          <w:sz w:val="22"/>
          <w:szCs w:val="22"/>
        </w:rPr>
        <w:t>semantico-lessicali</w:t>
      </w:r>
      <w:proofErr w:type="spellEnd"/>
      <w:r w:rsidRPr="009661B7">
        <w:rPr>
          <w:color w:val="auto"/>
          <w:sz w:val="22"/>
          <w:szCs w:val="22"/>
        </w:rPr>
        <w:t xml:space="preserve">, basate sulla consapevolezza della natura del lessico e delle relazioni </w:t>
      </w:r>
      <w:proofErr w:type="spellStart"/>
      <w:r w:rsidRPr="009661B7">
        <w:rPr>
          <w:color w:val="auto"/>
          <w:sz w:val="22"/>
          <w:szCs w:val="22"/>
        </w:rPr>
        <w:t>semanti</w:t>
      </w:r>
      <w:r>
        <w:rPr>
          <w:color w:val="auto"/>
          <w:sz w:val="22"/>
          <w:szCs w:val="22"/>
        </w:rPr>
        <w:t>co-morfologico-grammaticali</w:t>
      </w:r>
      <w:proofErr w:type="spellEnd"/>
      <w:r>
        <w:rPr>
          <w:color w:val="auto"/>
          <w:sz w:val="22"/>
          <w:szCs w:val="22"/>
        </w:rPr>
        <w:t>.</w:t>
      </w:r>
    </w:p>
    <w:p w:rsidR="009661B7" w:rsidRDefault="009661B7" w:rsidP="009661B7">
      <w:pPr>
        <w:pStyle w:val="Corpodeltesto"/>
        <w:ind w:left="720"/>
        <w:jc w:val="both"/>
        <w:rPr>
          <w:color w:val="auto"/>
          <w:sz w:val="22"/>
          <w:szCs w:val="22"/>
        </w:rPr>
      </w:pPr>
    </w:p>
    <w:p w:rsidR="008F5E2F" w:rsidRPr="00A92C39" w:rsidRDefault="009661B7" w:rsidP="009661B7">
      <w:pPr>
        <w:pStyle w:val="Corpodeltesto"/>
        <w:ind w:left="720"/>
        <w:jc w:val="both"/>
        <w:rPr>
          <w:color w:val="auto"/>
          <w:sz w:val="22"/>
          <w:szCs w:val="22"/>
        </w:rPr>
      </w:pPr>
      <w:r w:rsidRPr="009661B7">
        <w:rPr>
          <w:color w:val="auto"/>
          <w:sz w:val="22"/>
          <w:szCs w:val="22"/>
        </w:rPr>
        <w:t xml:space="preserve"> </w:t>
      </w:r>
    </w:p>
    <w:p w:rsidR="003F61FF" w:rsidRPr="00A92C39" w:rsidRDefault="00E75AA1" w:rsidP="003F61FF">
      <w:pPr>
        <w:pStyle w:val="Corpodeltesto"/>
        <w:jc w:val="both"/>
        <w:rPr>
          <w:b/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ABILITA’</w:t>
      </w:r>
    </w:p>
    <w:p w:rsidR="003F61FF" w:rsidRPr="00A92C39" w:rsidRDefault="003F61FF" w:rsidP="003F61FF">
      <w:pPr>
        <w:pStyle w:val="Corpodeltesto"/>
        <w:jc w:val="both"/>
        <w:rPr>
          <w:color w:val="auto"/>
          <w:sz w:val="22"/>
          <w:szCs w:val="22"/>
        </w:rPr>
      </w:pPr>
    </w:p>
    <w:p w:rsidR="00DF283B" w:rsidRDefault="00DF283B" w:rsidP="00E75AA1">
      <w:pPr>
        <w:pStyle w:val="Corpodeltesto"/>
        <w:numPr>
          <w:ilvl w:val="1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Comprendere e produrre oralmente</w:t>
      </w:r>
      <w:r w:rsidRPr="00DF283B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per iscritto</w:t>
      </w:r>
      <w:r w:rsidRPr="00DF283B">
        <w:rPr>
          <w:color w:val="auto"/>
          <w:sz w:val="22"/>
          <w:szCs w:val="22"/>
        </w:rPr>
        <w:t>; intera</w:t>
      </w:r>
      <w:r>
        <w:rPr>
          <w:color w:val="auto"/>
          <w:sz w:val="22"/>
          <w:szCs w:val="22"/>
        </w:rPr>
        <w:t>gire oralmente/per iscritto; svolgere attività di mediazione</w:t>
      </w:r>
      <w:r w:rsidR="003B6990">
        <w:rPr>
          <w:color w:val="auto"/>
          <w:sz w:val="22"/>
          <w:szCs w:val="22"/>
        </w:rPr>
        <w:t>.</w:t>
      </w:r>
    </w:p>
    <w:p w:rsidR="008F5E2F" w:rsidRDefault="003F61FF" w:rsidP="003F61FF">
      <w:pPr>
        <w:pStyle w:val="Corpodeltesto"/>
        <w:numPr>
          <w:ilvl w:val="1"/>
          <w:numId w:val="24"/>
        </w:numPr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Applicare le conoscenze attraverso confronti e rimandi</w:t>
      </w:r>
      <w:r w:rsidR="003B6990">
        <w:rPr>
          <w:color w:val="auto"/>
          <w:sz w:val="22"/>
          <w:szCs w:val="22"/>
        </w:rPr>
        <w:t>.</w:t>
      </w:r>
    </w:p>
    <w:p w:rsidR="003F61FF" w:rsidRDefault="008F5E2F" w:rsidP="003F61FF">
      <w:pPr>
        <w:pStyle w:val="Corpodeltesto"/>
        <w:numPr>
          <w:ilvl w:val="1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Utilizzare consapevolmente le risorse tecnologiche</w:t>
      </w:r>
      <w:r w:rsidR="003F61FF" w:rsidRPr="00A92C39">
        <w:rPr>
          <w:color w:val="auto"/>
          <w:sz w:val="22"/>
          <w:szCs w:val="22"/>
        </w:rPr>
        <w:t>.</w:t>
      </w:r>
    </w:p>
    <w:p w:rsidR="008F5E2F" w:rsidRPr="00A92C39" w:rsidRDefault="008F5E2F" w:rsidP="003F61FF">
      <w:pPr>
        <w:pStyle w:val="Corpodeltesto"/>
        <w:numPr>
          <w:ilvl w:val="1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Saper svolgere una ricerca in Rete.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</w:p>
    <w:p w:rsid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VALUTAZIONE</w:t>
      </w:r>
      <w:r w:rsidRPr="00A92C39">
        <w:rPr>
          <w:color w:val="auto"/>
          <w:sz w:val="22"/>
          <w:szCs w:val="22"/>
        </w:rPr>
        <w:t xml:space="preserve"> sulla base di griglie adattate alle relative prove.</w:t>
      </w:r>
    </w:p>
    <w:p w:rsidR="00EA2BEA" w:rsidRDefault="00EA2BEA" w:rsidP="00A92C39">
      <w:pPr>
        <w:pStyle w:val="Corpodeltesto"/>
        <w:jc w:val="both"/>
        <w:rPr>
          <w:color w:val="auto"/>
          <w:sz w:val="22"/>
          <w:szCs w:val="22"/>
        </w:rPr>
      </w:pPr>
    </w:p>
    <w:p w:rsidR="00EA2BEA" w:rsidRDefault="004D6497" w:rsidP="00A92C39">
      <w:pPr>
        <w:pStyle w:val="Corpodeltes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A2BEA">
        <w:rPr>
          <w:color w:val="auto"/>
          <w:sz w:val="22"/>
          <w:szCs w:val="22"/>
        </w:rPr>
        <w:t xml:space="preserve">Le Griglie di valutazione </w:t>
      </w:r>
      <w:r w:rsidR="00AA4964">
        <w:rPr>
          <w:color w:val="auto"/>
          <w:sz w:val="22"/>
          <w:szCs w:val="22"/>
        </w:rPr>
        <w:t xml:space="preserve">complete </w:t>
      </w:r>
      <w:r w:rsidR="00EA2BEA">
        <w:rPr>
          <w:color w:val="auto"/>
          <w:sz w:val="22"/>
          <w:szCs w:val="22"/>
        </w:rPr>
        <w:t xml:space="preserve">verranno allegate successivamente (cfr. </w:t>
      </w:r>
      <w:r w:rsidR="00AA4964">
        <w:rPr>
          <w:color w:val="auto"/>
          <w:sz w:val="22"/>
          <w:szCs w:val="22"/>
        </w:rPr>
        <w:t>Allegati</w:t>
      </w:r>
      <w:r w:rsidR="00EA2BEA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-</w:t>
      </w:r>
    </w:p>
    <w:p w:rsidR="00A92C39" w:rsidRPr="00A92C39" w:rsidRDefault="00A92C39" w:rsidP="00A92C39">
      <w:pPr>
        <w:pStyle w:val="Corpodeltesto"/>
        <w:jc w:val="both"/>
        <w:rPr>
          <w:b/>
          <w:color w:val="auto"/>
          <w:sz w:val="22"/>
          <w:szCs w:val="22"/>
        </w:rPr>
      </w:pP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Fattori che concorrono alla valutazione periodica e finale: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 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Dati comportamentali in classe: attenzione, interesse, partecipazione.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Lavoro a casa.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Progressi rispetto alla situazione di partenza.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•</w:t>
      </w:r>
      <w:r w:rsidRPr="00A92C39">
        <w:rPr>
          <w:color w:val="auto"/>
          <w:sz w:val="22"/>
          <w:szCs w:val="22"/>
        </w:rPr>
        <w:tab/>
        <w:t>Continuità ed assiduità nell’impegno.</w:t>
      </w:r>
    </w:p>
    <w:p w:rsidR="00A92C39" w:rsidRPr="00A92C39" w:rsidRDefault="00A92C39" w:rsidP="00A92C39">
      <w:pPr>
        <w:pStyle w:val="Corpodeltesto"/>
        <w:jc w:val="both"/>
        <w:rPr>
          <w:b/>
          <w:color w:val="auto"/>
          <w:sz w:val="22"/>
          <w:szCs w:val="22"/>
        </w:rPr>
      </w:pPr>
    </w:p>
    <w:p w:rsidR="00A92C39" w:rsidRPr="00A92C39" w:rsidRDefault="00A92C39" w:rsidP="00A92C39">
      <w:pPr>
        <w:pStyle w:val="Corpodeltesto"/>
        <w:jc w:val="both"/>
        <w:rPr>
          <w:b/>
          <w:color w:val="auto"/>
          <w:sz w:val="22"/>
          <w:szCs w:val="22"/>
        </w:rPr>
      </w:pPr>
    </w:p>
    <w:p w:rsidR="00A92C39" w:rsidRPr="00A92C39" w:rsidRDefault="00A92C39" w:rsidP="00A92C39">
      <w:pPr>
        <w:pStyle w:val="Corpodeltesto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A92C39">
        <w:rPr>
          <w:b/>
          <w:color w:val="auto"/>
          <w:sz w:val="22"/>
          <w:szCs w:val="22"/>
        </w:rPr>
        <w:t>Parametri valutativi specifici: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 xml:space="preserve">-  </w:t>
      </w:r>
      <w:r w:rsidR="008F5E2F">
        <w:rPr>
          <w:color w:val="auto"/>
          <w:sz w:val="22"/>
          <w:szCs w:val="22"/>
        </w:rPr>
        <w:t xml:space="preserve">     </w:t>
      </w:r>
      <w:r w:rsidRPr="00A92C39">
        <w:rPr>
          <w:color w:val="auto"/>
          <w:sz w:val="22"/>
          <w:szCs w:val="22"/>
        </w:rPr>
        <w:t>capacità di decodifica/</w:t>
      </w:r>
      <w:proofErr w:type="spellStart"/>
      <w:r w:rsidRPr="00A92C39">
        <w:rPr>
          <w:color w:val="auto"/>
          <w:sz w:val="22"/>
          <w:szCs w:val="22"/>
        </w:rPr>
        <w:t>ricodifica</w:t>
      </w:r>
      <w:proofErr w:type="spellEnd"/>
      <w:r w:rsidRPr="00A92C39">
        <w:rPr>
          <w:color w:val="auto"/>
          <w:sz w:val="22"/>
          <w:szCs w:val="22"/>
        </w:rPr>
        <w:t xml:space="preserve"> nella traduzione dal greco all’italiano.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 xml:space="preserve">conoscenza di fatti ed eventi; 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>capacità di analisi e sintesi;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>capacità di orientarsi cronologicamente;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>capacità di concatenare eventi;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>capacità di stabilire confronti;</w:t>
      </w:r>
    </w:p>
    <w:p w:rsidR="00A92C39" w:rsidRP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>capacità espressive ed espositive;</w:t>
      </w:r>
    </w:p>
    <w:p w:rsidR="00A92C39" w:rsidRDefault="00A92C39" w:rsidP="00A92C39">
      <w:pPr>
        <w:pStyle w:val="Corpodeltesto"/>
        <w:jc w:val="both"/>
        <w:rPr>
          <w:color w:val="auto"/>
          <w:sz w:val="22"/>
          <w:szCs w:val="22"/>
        </w:rPr>
      </w:pPr>
      <w:r w:rsidRPr="00A92C39">
        <w:rPr>
          <w:color w:val="auto"/>
          <w:sz w:val="22"/>
          <w:szCs w:val="22"/>
        </w:rPr>
        <w:t>-</w:t>
      </w:r>
      <w:r w:rsidRPr="00A92C39">
        <w:rPr>
          <w:color w:val="auto"/>
          <w:sz w:val="22"/>
          <w:szCs w:val="22"/>
        </w:rPr>
        <w:tab/>
        <w:t xml:space="preserve">capacità </w:t>
      </w:r>
      <w:proofErr w:type="spellStart"/>
      <w:r w:rsidRPr="00A92C39">
        <w:rPr>
          <w:color w:val="auto"/>
          <w:sz w:val="22"/>
          <w:szCs w:val="22"/>
        </w:rPr>
        <w:t>critico-rielaborative</w:t>
      </w:r>
      <w:proofErr w:type="spellEnd"/>
      <w:r w:rsidRPr="00A92C39">
        <w:rPr>
          <w:color w:val="auto"/>
          <w:sz w:val="22"/>
          <w:szCs w:val="22"/>
        </w:rPr>
        <w:t>: approfondimento personale.</w:t>
      </w:r>
    </w:p>
    <w:p w:rsidR="004848A0" w:rsidRPr="00A92C39" w:rsidRDefault="004848A0">
      <w:pPr>
        <w:rPr>
          <w:rFonts w:ascii="Verdana" w:hAnsi="Verdana"/>
          <w:sz w:val="22"/>
          <w:szCs w:val="22"/>
          <w:u w:val="single"/>
        </w:rPr>
      </w:pPr>
    </w:p>
    <w:p w:rsidR="002104D1" w:rsidRDefault="00F7471D">
      <w:pPr>
        <w:rPr>
          <w:rFonts w:ascii="Verdana" w:hAnsi="Verdana"/>
          <w:b/>
          <w:sz w:val="22"/>
          <w:szCs w:val="22"/>
          <w:u w:val="single"/>
        </w:rPr>
      </w:pPr>
      <w:r w:rsidRPr="00A92C39">
        <w:rPr>
          <w:rFonts w:ascii="Verdana" w:hAnsi="Verdana"/>
          <w:b/>
          <w:sz w:val="22"/>
          <w:szCs w:val="22"/>
          <w:u w:val="single"/>
        </w:rPr>
        <w:t>TEMPI: 11</w:t>
      </w:r>
      <w:r w:rsidR="001421AB" w:rsidRPr="00A92C39">
        <w:rPr>
          <w:rFonts w:ascii="Verdana" w:hAnsi="Verdana"/>
          <w:b/>
          <w:sz w:val="22"/>
          <w:szCs w:val="22"/>
          <w:u w:val="single"/>
        </w:rPr>
        <w:t xml:space="preserve"> ore </w:t>
      </w:r>
    </w:p>
    <w:p w:rsidR="00623CCB" w:rsidRPr="00A92C39" w:rsidRDefault="00623CCB">
      <w:pPr>
        <w:rPr>
          <w:rFonts w:ascii="Verdana" w:hAnsi="Verdana"/>
          <w:sz w:val="22"/>
          <w:szCs w:val="22"/>
          <w:u w:val="single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0"/>
        <w:gridCol w:w="2835"/>
        <w:gridCol w:w="2127"/>
        <w:gridCol w:w="1701"/>
        <w:gridCol w:w="1559"/>
      </w:tblGrid>
      <w:tr w:rsidR="004848A0" w:rsidRPr="00A92C39" w:rsidTr="00596C2F">
        <w:tc>
          <w:tcPr>
            <w:tcW w:w="2093" w:type="dxa"/>
            <w:vMerge w:val="restart"/>
          </w:tcPr>
          <w:p w:rsidR="004848A0" w:rsidRPr="004848A0" w:rsidRDefault="004848A0" w:rsidP="006E7979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DURA</w:t>
            </w: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TA</w:t>
            </w:r>
          </w:p>
        </w:tc>
        <w:tc>
          <w:tcPr>
            <w:tcW w:w="4962" w:type="dxa"/>
            <w:gridSpan w:val="2"/>
          </w:tcPr>
          <w:p w:rsidR="004848A0" w:rsidRPr="004848A0" w:rsidRDefault="004848A0" w:rsidP="006E797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CHI FA COSA?</w:t>
            </w:r>
          </w:p>
        </w:tc>
        <w:tc>
          <w:tcPr>
            <w:tcW w:w="1701" w:type="dxa"/>
            <w:vMerge w:val="restart"/>
          </w:tcPr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STRUMENTI</w:t>
            </w:r>
          </w:p>
        </w:tc>
        <w:tc>
          <w:tcPr>
            <w:tcW w:w="1559" w:type="dxa"/>
            <w:vMerge w:val="restart"/>
          </w:tcPr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VERIFICHE</w:t>
            </w:r>
          </w:p>
        </w:tc>
      </w:tr>
      <w:tr w:rsidR="004848A0" w:rsidRPr="00A92C39" w:rsidTr="00596C2F">
        <w:tc>
          <w:tcPr>
            <w:tcW w:w="2093" w:type="dxa"/>
            <w:vMerge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DOCENTE</w:t>
            </w:r>
          </w:p>
        </w:tc>
        <w:tc>
          <w:tcPr>
            <w:tcW w:w="2127" w:type="dxa"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STUDENTE</w:t>
            </w:r>
          </w:p>
        </w:tc>
        <w:tc>
          <w:tcPr>
            <w:tcW w:w="1701" w:type="dxa"/>
            <w:vMerge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48A0" w:rsidRPr="004848A0" w:rsidRDefault="004848A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848A0" w:rsidRPr="00A92C39" w:rsidTr="00596C2F">
        <w:tc>
          <w:tcPr>
            <w:tcW w:w="2093" w:type="dxa"/>
          </w:tcPr>
          <w:p w:rsidR="008D0A7D" w:rsidRDefault="008D0A7D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b/>
                <w:sz w:val="22"/>
                <w:szCs w:val="22"/>
              </w:rPr>
              <w:t>STEP 1</w:t>
            </w:r>
          </w:p>
          <w:p w:rsidR="008D0A7D" w:rsidRDefault="008D0A7D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PRESENTAZIO</w:t>
            </w:r>
          </w:p>
          <w:p w:rsidR="004848A0" w:rsidRPr="004848A0" w:rsidRDefault="004848A0" w:rsidP="006E7979">
            <w:pPr>
              <w:rPr>
                <w:rFonts w:ascii="Verdana" w:hAnsi="Verdana"/>
                <w:b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 xml:space="preserve">NE DEL PERCORSO E SINTESI </w:t>
            </w:r>
            <w:proofErr w:type="spellStart"/>
            <w:r w:rsidRPr="004848A0">
              <w:rPr>
                <w:rFonts w:ascii="Verdana" w:hAnsi="Verdana"/>
                <w:sz w:val="22"/>
                <w:szCs w:val="22"/>
              </w:rPr>
              <w:t>DI</w:t>
            </w:r>
            <w:proofErr w:type="spellEnd"/>
            <w:r w:rsidRPr="004848A0">
              <w:rPr>
                <w:rFonts w:ascii="Verdana" w:hAnsi="Verdana"/>
                <w:sz w:val="22"/>
                <w:szCs w:val="22"/>
              </w:rPr>
              <w:t xml:space="preserve"> STORIA GRECA VEICOLATA TRAMITE LA METODOLOGIA </w:t>
            </w:r>
            <w:r w:rsidRPr="004848A0">
              <w:rPr>
                <w:rFonts w:ascii="Verdana" w:hAnsi="Verdana"/>
                <w:b/>
                <w:sz w:val="22"/>
                <w:szCs w:val="22"/>
              </w:rPr>
              <w:t>CLIL</w:t>
            </w:r>
            <w:r w:rsidRPr="004848A0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3B699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3 ORE</w:t>
            </w:r>
          </w:p>
        </w:tc>
        <w:tc>
          <w:tcPr>
            <w:tcW w:w="2835" w:type="dxa"/>
          </w:tcPr>
          <w:p w:rsidR="003B699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BD7A42" w:rsidRPr="005A6068" w:rsidRDefault="00EE2544" w:rsidP="00BD7A42">
            <w:pPr>
              <w:pStyle w:val="Corpodeltes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 w:rsidR="00BD7A42" w:rsidRPr="005A6068">
              <w:rPr>
                <w:color w:val="auto"/>
                <w:sz w:val="22"/>
                <w:szCs w:val="22"/>
              </w:rPr>
              <w:t>P</w:t>
            </w:r>
            <w:r w:rsidR="00BD7A42">
              <w:rPr>
                <w:color w:val="auto"/>
                <w:sz w:val="22"/>
                <w:szCs w:val="22"/>
              </w:rPr>
              <w:t>resenta</w:t>
            </w:r>
            <w:r w:rsidR="00BD7A42" w:rsidRPr="005A6068">
              <w:rPr>
                <w:color w:val="auto"/>
                <w:sz w:val="22"/>
                <w:szCs w:val="22"/>
              </w:rPr>
              <w:t xml:space="preserve"> il percorso </w:t>
            </w:r>
            <w:proofErr w:type="spellStart"/>
            <w:r w:rsidR="00BD7A42" w:rsidRPr="005A6068">
              <w:rPr>
                <w:color w:val="auto"/>
                <w:sz w:val="22"/>
                <w:szCs w:val="22"/>
              </w:rPr>
              <w:t>geocritico</w:t>
            </w:r>
            <w:proofErr w:type="spellEnd"/>
            <w:r w:rsidR="00BD7A42">
              <w:rPr>
                <w:color w:val="auto"/>
                <w:sz w:val="22"/>
                <w:szCs w:val="22"/>
              </w:rPr>
              <w:t xml:space="preserve">, </w:t>
            </w:r>
            <w:r w:rsidR="00BD7A42" w:rsidRPr="005A6068">
              <w:rPr>
                <w:color w:val="auto"/>
                <w:sz w:val="22"/>
                <w:szCs w:val="22"/>
              </w:rPr>
              <w:t xml:space="preserve">mettendo in evidenza come questa nuova analisi letteraria tenga in considerazione </w:t>
            </w:r>
            <w:r w:rsidR="00BD7A42">
              <w:rPr>
                <w:color w:val="auto"/>
                <w:sz w:val="22"/>
                <w:szCs w:val="22"/>
              </w:rPr>
              <w:t xml:space="preserve">lo spazio vissuto come elemento </w:t>
            </w:r>
            <w:r w:rsidR="00BD7A42" w:rsidRPr="005A6068">
              <w:rPr>
                <w:color w:val="auto"/>
                <w:sz w:val="22"/>
                <w:szCs w:val="22"/>
              </w:rPr>
              <w:t>che determina forme di identità.</w:t>
            </w:r>
            <w:r w:rsidR="00BD7A42">
              <w:rPr>
                <w:color w:val="auto"/>
                <w:sz w:val="22"/>
                <w:szCs w:val="22"/>
              </w:rPr>
              <w:t xml:space="preserve"> </w:t>
            </w:r>
            <w:r w:rsidR="00BD7A42" w:rsidRPr="005A6068">
              <w:rPr>
                <w:color w:val="auto"/>
                <w:sz w:val="22"/>
                <w:szCs w:val="22"/>
              </w:rPr>
              <w:t>S</w:t>
            </w:r>
            <w:r w:rsidR="00BD7A42">
              <w:rPr>
                <w:color w:val="auto"/>
                <w:sz w:val="22"/>
                <w:szCs w:val="22"/>
              </w:rPr>
              <w:t>timola</w:t>
            </w:r>
            <w:r w:rsidR="00BD7A42" w:rsidRPr="005A6068">
              <w:rPr>
                <w:color w:val="auto"/>
                <w:sz w:val="22"/>
                <w:szCs w:val="22"/>
              </w:rPr>
              <w:t xml:space="preserve"> la curiosità degli alunni attraverso domande sul loro modo di </w:t>
            </w:r>
            <w:r w:rsidR="00BD7A42">
              <w:rPr>
                <w:color w:val="auto"/>
                <w:sz w:val="22"/>
                <w:szCs w:val="22"/>
              </w:rPr>
              <w:t>‘</w:t>
            </w:r>
            <w:r w:rsidR="00BD7A42" w:rsidRPr="005A6068">
              <w:rPr>
                <w:color w:val="auto"/>
                <w:sz w:val="22"/>
                <w:szCs w:val="22"/>
              </w:rPr>
              <w:t>vivere la piazza</w:t>
            </w:r>
            <w:r w:rsidR="00BD7A42">
              <w:rPr>
                <w:color w:val="auto"/>
                <w:sz w:val="22"/>
                <w:szCs w:val="22"/>
              </w:rPr>
              <w:t>’</w:t>
            </w:r>
            <w:r w:rsidR="00BD7A42" w:rsidRPr="005A6068">
              <w:rPr>
                <w:color w:val="auto"/>
                <w:sz w:val="22"/>
                <w:szCs w:val="22"/>
              </w:rPr>
              <w:t>.</w:t>
            </w:r>
          </w:p>
          <w:p w:rsidR="00C805C9" w:rsidRDefault="00C805C9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822BD5" w:rsidRDefault="00EE2544" w:rsidP="006E797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BD7A42">
              <w:rPr>
                <w:rFonts w:ascii="Verdana" w:hAnsi="Verdana"/>
                <w:sz w:val="22"/>
                <w:szCs w:val="22"/>
              </w:rPr>
              <w:t>Sottopone</w:t>
            </w:r>
            <w:r w:rsidR="004848A0" w:rsidRPr="004848A0">
              <w:rPr>
                <w:rFonts w:ascii="Verdana" w:hAnsi="Verdana"/>
                <w:sz w:val="22"/>
                <w:szCs w:val="22"/>
              </w:rPr>
              <w:t xml:space="preserve"> agli studenti</w:t>
            </w:r>
            <w:r w:rsidR="00D52235">
              <w:rPr>
                <w:rFonts w:ascii="Verdana" w:hAnsi="Verdana"/>
                <w:sz w:val="22"/>
                <w:szCs w:val="22"/>
              </w:rPr>
              <w:t xml:space="preserve">, attraverso la metodologia CLIL, </w:t>
            </w:r>
            <w:r w:rsidR="004848A0" w:rsidRPr="004848A0">
              <w:rPr>
                <w:rFonts w:ascii="Verdana" w:hAnsi="Verdana"/>
                <w:sz w:val="22"/>
                <w:szCs w:val="22"/>
              </w:rPr>
              <w:t xml:space="preserve"> diverse attività </w:t>
            </w:r>
            <w:r w:rsidR="00D52235">
              <w:rPr>
                <w:rFonts w:ascii="Verdana" w:hAnsi="Verdana"/>
                <w:sz w:val="22"/>
                <w:szCs w:val="22"/>
              </w:rPr>
              <w:t xml:space="preserve">focalizzate sulla </w:t>
            </w:r>
            <w:r w:rsidR="004848A0" w:rsidRPr="004848A0">
              <w:rPr>
                <w:rFonts w:ascii="Verdana" w:hAnsi="Verdana"/>
                <w:sz w:val="22"/>
                <w:szCs w:val="22"/>
              </w:rPr>
              <w:t>funzione dell’</w:t>
            </w:r>
            <w:r w:rsidR="004848A0" w:rsidRPr="004848A0">
              <w:rPr>
                <w:rFonts w:ascii="Verdana" w:hAnsi="Verdana"/>
                <w:i/>
                <w:sz w:val="22"/>
                <w:szCs w:val="22"/>
              </w:rPr>
              <w:t>agorà</w:t>
            </w:r>
            <w:r w:rsidR="004848A0" w:rsidRPr="004848A0">
              <w:rPr>
                <w:rFonts w:ascii="Verdana" w:hAnsi="Verdana"/>
                <w:sz w:val="22"/>
                <w:szCs w:val="22"/>
              </w:rPr>
              <w:t xml:space="preserve"> nella civiltà greca. </w:t>
            </w:r>
          </w:p>
          <w:p w:rsidR="00822BD5" w:rsidRDefault="00822BD5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3B6990" w:rsidRPr="004848A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 xml:space="preserve">-Guida gli studenti nel processo di </w:t>
            </w:r>
            <w:r w:rsidRPr="004848A0">
              <w:rPr>
                <w:rFonts w:ascii="Verdana" w:hAnsi="Verdana"/>
                <w:b/>
                <w:sz w:val="22"/>
                <w:szCs w:val="22"/>
              </w:rPr>
              <w:t>consolidamento</w:t>
            </w:r>
            <w:r w:rsidRPr="004848A0">
              <w:rPr>
                <w:rFonts w:ascii="Verdana" w:hAnsi="Verdana"/>
                <w:sz w:val="22"/>
                <w:szCs w:val="22"/>
              </w:rPr>
              <w:t xml:space="preserve"> delle conoscenze di storia greca (acquisite nel </w:t>
            </w:r>
            <w:r w:rsidRPr="004848A0">
              <w:rPr>
                <w:rFonts w:ascii="Verdana" w:hAnsi="Verdana"/>
                <w:sz w:val="22"/>
                <w:szCs w:val="22"/>
              </w:rPr>
              <w:lastRenderedPageBreak/>
              <w:t xml:space="preserve">corso dell’anno precedente) e di </w:t>
            </w:r>
            <w:r w:rsidRPr="004848A0">
              <w:rPr>
                <w:rFonts w:ascii="Verdana" w:hAnsi="Verdana"/>
                <w:b/>
                <w:sz w:val="22"/>
                <w:szCs w:val="22"/>
              </w:rPr>
              <w:t>approfondimento</w:t>
            </w:r>
            <w:r w:rsidRPr="004848A0">
              <w:rPr>
                <w:rFonts w:ascii="Verdana" w:hAnsi="Verdana"/>
                <w:sz w:val="22"/>
                <w:szCs w:val="22"/>
              </w:rPr>
              <w:t xml:space="preserve"> circa le caratteristiche dell’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agorà </w:t>
            </w:r>
            <w:r w:rsidR="005937C9" w:rsidRPr="005937C9">
              <w:rPr>
                <w:rFonts w:ascii="Verdana" w:hAnsi="Verdana"/>
                <w:sz w:val="22"/>
                <w:szCs w:val="22"/>
              </w:rPr>
              <w:t>come luogo “simbolo” della civiltà greca nei suoi vari ambiti: antropologico, psicologico, ideologico</w:t>
            </w:r>
            <w:r w:rsidR="005937C9">
              <w:rPr>
                <w:rFonts w:ascii="Verdana" w:hAnsi="Verdana"/>
                <w:sz w:val="22"/>
                <w:szCs w:val="22"/>
              </w:rPr>
              <w:t>.</w:t>
            </w: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2AC4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8" w:history="1">
              <w:r w:rsidRPr="00482AC4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Allegato ‘Guida alle Attività CLIL – </w:t>
              </w:r>
              <w:proofErr w:type="spellStart"/>
              <w:r w:rsidRPr="00482AC4">
                <w:rPr>
                  <w:rStyle w:val="Collegamentoipertestuale"/>
                  <w:rFonts w:ascii="Verdana" w:hAnsi="Verdana"/>
                  <w:sz w:val="22"/>
                  <w:szCs w:val="22"/>
                </w:rPr>
                <w:t>Step</w:t>
              </w:r>
              <w:proofErr w:type="spellEnd"/>
              <w:r w:rsidRPr="00482AC4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1’</w:t>
              </w:r>
            </w:hyperlink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7D9C" w:rsidRDefault="00B77D9C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B77D9C" w:rsidRDefault="00EE2544" w:rsidP="006E797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</w:rPr>
              <w:t xml:space="preserve">-Ascolta, interviene e risponde </w:t>
            </w:r>
            <w:r w:rsidRPr="00A67257">
              <w:rPr>
                <w:rFonts w:ascii="Verdana" w:hAnsi="Verdana"/>
                <w:sz w:val="20"/>
              </w:rPr>
              <w:t>alle domand</w:t>
            </w:r>
            <w:r>
              <w:rPr>
                <w:rFonts w:ascii="Verdana" w:hAnsi="Verdana"/>
                <w:sz w:val="20"/>
              </w:rPr>
              <w:t xml:space="preserve">e sulla base del proprio </w:t>
            </w:r>
            <w:r w:rsidRPr="00A67257">
              <w:rPr>
                <w:rFonts w:ascii="Verdana" w:hAnsi="Verdana"/>
                <w:sz w:val="20"/>
              </w:rPr>
              <w:t>vissuto</w:t>
            </w:r>
            <w:r>
              <w:rPr>
                <w:rFonts w:ascii="Verdana" w:hAnsi="Verdana"/>
                <w:sz w:val="20"/>
              </w:rPr>
              <w:t>.</w:t>
            </w:r>
          </w:p>
          <w:p w:rsidR="00B77D9C" w:rsidRDefault="00B77D9C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-Sperimenta la metodologia CLIL, provando a interagire in L2.</w:t>
            </w:r>
          </w:p>
          <w:p w:rsidR="003B6990" w:rsidRPr="004848A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5937C9" w:rsidRPr="005937C9" w:rsidRDefault="004848A0" w:rsidP="005937C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-Partecipa alla discussione ricostruendo le proprie nozioni di storia greca (studiata nel corso del quarto ginnasio) e  provando ad orientarle ed inserirle ne</w:t>
            </w:r>
            <w:r w:rsidR="005937C9">
              <w:rPr>
                <w:rFonts w:ascii="Verdana" w:hAnsi="Verdana"/>
                <w:sz w:val="22"/>
                <w:szCs w:val="22"/>
              </w:rPr>
              <w:t>l nuovo contesto di discussione:</w:t>
            </w:r>
            <w:r w:rsidR="005937C9" w:rsidRPr="005937C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937C9">
              <w:rPr>
                <w:rFonts w:ascii="Verdana" w:hAnsi="Verdana"/>
                <w:sz w:val="22"/>
                <w:szCs w:val="22"/>
              </w:rPr>
              <w:t>l</w:t>
            </w:r>
            <w:r w:rsidR="005937C9" w:rsidRPr="005937C9">
              <w:rPr>
                <w:rFonts w:ascii="Verdana" w:hAnsi="Verdana"/>
                <w:sz w:val="22"/>
                <w:szCs w:val="22"/>
              </w:rPr>
              <w:t>’</w:t>
            </w:r>
            <w:r w:rsidR="005937C9" w:rsidRPr="005937C9">
              <w:rPr>
                <w:rFonts w:ascii="Verdana" w:hAnsi="Verdana"/>
                <w:i/>
                <w:sz w:val="22"/>
                <w:szCs w:val="22"/>
              </w:rPr>
              <w:t>agorà</w:t>
            </w:r>
            <w:r w:rsidR="005937C9" w:rsidRPr="005937C9">
              <w:rPr>
                <w:rFonts w:ascii="Verdana" w:hAnsi="Verdana"/>
                <w:sz w:val="22"/>
                <w:szCs w:val="22"/>
              </w:rPr>
              <w:t xml:space="preserve"> come luogo di aggregazione, di </w:t>
            </w:r>
            <w:r w:rsidR="005937C9" w:rsidRPr="005937C9">
              <w:rPr>
                <w:rFonts w:ascii="Verdana" w:hAnsi="Verdana"/>
                <w:sz w:val="22"/>
                <w:szCs w:val="22"/>
              </w:rPr>
              <w:lastRenderedPageBreak/>
              <w:t>discussione e di incontro.</w:t>
            </w:r>
          </w:p>
          <w:p w:rsidR="003B6990" w:rsidRPr="004848A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 xml:space="preserve">-Svolge esercizi di vario tipo (formulati in L2): </w:t>
            </w:r>
          </w:p>
          <w:p w:rsidR="005D3440" w:rsidRPr="004848A0" w:rsidRDefault="005D344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48A0">
              <w:rPr>
                <w:rFonts w:ascii="Verdana" w:hAnsi="Verdana"/>
                <w:sz w:val="22"/>
                <w:szCs w:val="22"/>
              </w:rPr>
              <w:t>-</w:t>
            </w:r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 xml:space="preserve"> 1: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  Code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breaker</w:t>
            </w:r>
            <w:proofErr w:type="spellEnd"/>
            <w:r w:rsidRPr="004848A0">
              <w:rPr>
                <w:rFonts w:ascii="Verdana" w:hAnsi="Verdana"/>
                <w:sz w:val="22"/>
                <w:szCs w:val="22"/>
              </w:rPr>
              <w:t xml:space="preserve">  (10 min.)</w:t>
            </w:r>
          </w:p>
          <w:p w:rsidR="005D3440" w:rsidRPr="004848A0" w:rsidRDefault="005D344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-</w:t>
            </w:r>
            <w:r w:rsidRPr="004848A0">
              <w:rPr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 xml:space="preserve"> 2: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 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Warm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up / Focus on Key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Language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4848A0">
              <w:rPr>
                <w:rFonts w:ascii="Verdana" w:hAnsi="Verdana"/>
                <w:sz w:val="22"/>
                <w:szCs w:val="22"/>
              </w:rPr>
              <w:t>(min. 30 min.)</w:t>
            </w:r>
          </w:p>
          <w:p w:rsidR="005D3440" w:rsidRPr="004848A0" w:rsidRDefault="005D344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48A0">
              <w:rPr>
                <w:rFonts w:ascii="Verdana" w:hAnsi="Verdana"/>
                <w:sz w:val="22"/>
                <w:szCs w:val="22"/>
              </w:rPr>
              <w:t>-</w:t>
            </w:r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 xml:space="preserve"> 3: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Timeline</w:t>
            </w:r>
            <w:proofErr w:type="spellEnd"/>
            <w:r w:rsidRPr="004848A0">
              <w:rPr>
                <w:rFonts w:ascii="Verdana" w:hAnsi="Verdana"/>
                <w:sz w:val="22"/>
                <w:szCs w:val="22"/>
              </w:rPr>
              <w:t xml:space="preserve"> (20 min.)</w:t>
            </w:r>
          </w:p>
          <w:p w:rsidR="005D3440" w:rsidRPr="004848A0" w:rsidRDefault="005D344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48A0">
              <w:rPr>
                <w:rFonts w:ascii="Verdana" w:hAnsi="Verdana"/>
                <w:sz w:val="22"/>
                <w:szCs w:val="22"/>
              </w:rPr>
              <w:t>-</w:t>
            </w:r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 xml:space="preserve"> 4: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Mapping</w:t>
            </w:r>
            <w:proofErr w:type="spellEnd"/>
            <w:r w:rsidRPr="004848A0">
              <w:rPr>
                <w:rFonts w:ascii="Verdana" w:hAnsi="Verdana"/>
                <w:sz w:val="22"/>
                <w:szCs w:val="22"/>
              </w:rPr>
              <w:t xml:space="preserve"> (20 min.)</w:t>
            </w:r>
          </w:p>
          <w:p w:rsidR="005D3440" w:rsidRPr="004848A0" w:rsidRDefault="005D344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48A0">
              <w:rPr>
                <w:rFonts w:ascii="Verdana" w:hAnsi="Verdana"/>
                <w:sz w:val="22"/>
                <w:szCs w:val="22"/>
              </w:rPr>
              <w:t>-</w:t>
            </w:r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4848A0">
              <w:rPr>
                <w:rFonts w:ascii="Verdana" w:hAnsi="Verdana"/>
                <w:b/>
                <w:i/>
                <w:sz w:val="22"/>
                <w:szCs w:val="22"/>
              </w:rPr>
              <w:t xml:space="preserve"> 5:</w:t>
            </w:r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Searching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for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images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4848A0">
              <w:rPr>
                <w:rFonts w:ascii="Verdana" w:hAnsi="Verdana"/>
                <w:i/>
                <w:sz w:val="22"/>
                <w:szCs w:val="22"/>
              </w:rPr>
              <w:t>of</w:t>
            </w:r>
            <w:proofErr w:type="spellEnd"/>
            <w:r w:rsidRPr="004848A0">
              <w:rPr>
                <w:rFonts w:ascii="Verdana" w:hAnsi="Verdana"/>
                <w:i/>
                <w:sz w:val="22"/>
                <w:szCs w:val="22"/>
              </w:rPr>
              <w:t xml:space="preserve"> Agorai</w:t>
            </w:r>
            <w:r w:rsidRPr="004848A0">
              <w:rPr>
                <w:rFonts w:ascii="Verdana" w:hAnsi="Verdana"/>
                <w:sz w:val="22"/>
                <w:szCs w:val="22"/>
              </w:rPr>
              <w:t xml:space="preserve"> (min. 40 min.)</w:t>
            </w:r>
          </w:p>
          <w:p w:rsidR="004848A0" w:rsidRPr="004848A0" w:rsidRDefault="004848A0" w:rsidP="009D7D8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3B6990" w:rsidRDefault="003B699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- Internet</w:t>
            </w:r>
          </w:p>
          <w:p w:rsidR="00AF6A41" w:rsidRDefault="005937C9" w:rsidP="00DF0B4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AF6A41">
              <w:rPr>
                <w:rFonts w:ascii="Verdana" w:hAnsi="Verdana"/>
                <w:sz w:val="22"/>
                <w:szCs w:val="22"/>
              </w:rPr>
              <w:t xml:space="preserve"> LIM /</w:t>
            </w:r>
          </w:p>
          <w:p w:rsidR="004848A0" w:rsidRPr="004848A0" w:rsidRDefault="005937C9" w:rsidP="00DF0B4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Notebook / Videoproiettore.</w:t>
            </w: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>-Riproduzioni fotostatiche per gli esercizi.</w:t>
            </w:r>
          </w:p>
          <w:p w:rsidR="00DF0B4D" w:rsidRDefault="00DF0B4D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5937C9" w:rsidRDefault="005937C9" w:rsidP="005937C9">
            <w:pPr>
              <w:rPr>
                <w:rFonts w:ascii="Verdana" w:hAnsi="Verdana"/>
                <w:sz w:val="22"/>
                <w:szCs w:val="22"/>
              </w:rPr>
            </w:pPr>
            <w:r w:rsidRPr="004848A0">
              <w:rPr>
                <w:rFonts w:ascii="Verdana" w:hAnsi="Verdana"/>
                <w:sz w:val="22"/>
                <w:szCs w:val="22"/>
              </w:rPr>
              <w:t xml:space="preserve">Cfr. </w:t>
            </w:r>
            <w:r>
              <w:rPr>
                <w:rFonts w:ascii="Verdana" w:hAnsi="Verdana"/>
                <w:sz w:val="22"/>
                <w:szCs w:val="22"/>
              </w:rPr>
              <w:t>Allegato ‘Guida alle Attività CLIL’</w:t>
            </w:r>
          </w:p>
          <w:p w:rsidR="00DF0B4D" w:rsidRDefault="00DF0B4D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D359DA" w:rsidRPr="004848A0" w:rsidRDefault="00D359DA" w:rsidP="006E797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9" w:history="1">
              <w:r w:rsidRPr="00D359DA">
                <w:rPr>
                  <w:rStyle w:val="Collegamentoipertestuale"/>
                  <w:rFonts w:ascii="Verdana" w:hAnsi="Verdana"/>
                  <w:sz w:val="22"/>
                  <w:szCs w:val="22"/>
                </w:rPr>
                <w:t>Allegato ‘</w:t>
              </w:r>
              <w:proofErr w:type="spellStart"/>
              <w:r w:rsidRPr="00D359DA">
                <w:rPr>
                  <w:rStyle w:val="Collegamentoipertestuale"/>
                  <w:rFonts w:ascii="Verdana" w:hAnsi="Verdana"/>
                  <w:sz w:val="22"/>
                  <w:szCs w:val="22"/>
                </w:rPr>
                <w:t>Language</w:t>
              </w:r>
              <w:proofErr w:type="spellEnd"/>
              <w:r w:rsidRPr="00D359DA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’ – </w:t>
              </w:r>
              <w:proofErr w:type="spellStart"/>
              <w:r w:rsidRPr="00D359DA">
                <w:rPr>
                  <w:rStyle w:val="Collegamentoipertestuale"/>
                  <w:rFonts w:ascii="Verdana" w:hAnsi="Verdana"/>
                  <w:sz w:val="22"/>
                  <w:szCs w:val="22"/>
                </w:rPr>
                <w:t>Step</w:t>
              </w:r>
              <w:proofErr w:type="spellEnd"/>
              <w:r w:rsidRPr="00D359DA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1</w:t>
              </w:r>
            </w:hyperlink>
          </w:p>
        </w:tc>
        <w:tc>
          <w:tcPr>
            <w:tcW w:w="1559" w:type="dxa"/>
          </w:tcPr>
          <w:p w:rsidR="003B6990" w:rsidRDefault="003B6990" w:rsidP="00596C2F">
            <w:pPr>
              <w:rPr>
                <w:rFonts w:ascii="Verdana" w:hAnsi="Verdana"/>
                <w:sz w:val="22"/>
                <w:szCs w:val="22"/>
              </w:rPr>
            </w:pPr>
          </w:p>
          <w:p w:rsidR="00596C2F" w:rsidRPr="00596C2F" w:rsidRDefault="00596C2F" w:rsidP="00596C2F">
            <w:pPr>
              <w:rPr>
                <w:rFonts w:ascii="Verdana" w:hAnsi="Verdana"/>
                <w:sz w:val="22"/>
                <w:szCs w:val="22"/>
              </w:rPr>
            </w:pPr>
            <w:r w:rsidRPr="00596C2F">
              <w:rPr>
                <w:rFonts w:ascii="Verdana" w:hAnsi="Verdana"/>
                <w:sz w:val="22"/>
                <w:szCs w:val="22"/>
              </w:rPr>
              <w:t>Accertamento dei prerequisiti tramite colloquio in L2.</w:t>
            </w:r>
          </w:p>
          <w:p w:rsidR="00596C2F" w:rsidRPr="00596C2F" w:rsidRDefault="00596C2F" w:rsidP="00596C2F">
            <w:pPr>
              <w:rPr>
                <w:rFonts w:ascii="Verdana" w:hAnsi="Verdana"/>
                <w:sz w:val="22"/>
                <w:szCs w:val="22"/>
              </w:rPr>
            </w:pPr>
          </w:p>
          <w:p w:rsidR="00596C2F" w:rsidRDefault="00596C2F" w:rsidP="00596C2F">
            <w:pPr>
              <w:rPr>
                <w:rFonts w:ascii="Verdana" w:hAnsi="Verdana"/>
                <w:sz w:val="22"/>
                <w:szCs w:val="22"/>
              </w:rPr>
            </w:pPr>
            <w:r w:rsidRPr="00596C2F">
              <w:rPr>
                <w:rFonts w:ascii="Verdana" w:hAnsi="Verdana"/>
                <w:sz w:val="22"/>
                <w:szCs w:val="22"/>
              </w:rPr>
              <w:t>Esercizi di vario tipo (in L2).</w:t>
            </w:r>
          </w:p>
          <w:p w:rsidR="007A0113" w:rsidRPr="00596C2F" w:rsidRDefault="007A0113" w:rsidP="00596C2F">
            <w:pPr>
              <w:rPr>
                <w:rFonts w:ascii="Verdana" w:hAnsi="Verdana"/>
                <w:sz w:val="22"/>
                <w:szCs w:val="22"/>
              </w:rPr>
            </w:pPr>
          </w:p>
          <w:p w:rsidR="00596C2F" w:rsidRPr="00596C2F" w:rsidRDefault="00596C2F" w:rsidP="00596C2F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 w:rsidRPr="00596C2F">
              <w:rPr>
                <w:rFonts w:ascii="Verdana" w:hAnsi="Verdana"/>
                <w:sz w:val="22"/>
                <w:szCs w:val="22"/>
              </w:rPr>
              <w:t>-</w:t>
            </w:r>
            <w:r w:rsidRPr="00596C2F">
              <w:rPr>
                <w:rFonts w:ascii="Verdana" w:hAnsi="Verdana"/>
                <w:b/>
                <w:i/>
                <w:sz w:val="22"/>
                <w:szCs w:val="22"/>
              </w:rPr>
              <w:t>Activity</w:t>
            </w:r>
            <w:proofErr w:type="spellEnd"/>
            <w:r w:rsidRPr="00596C2F">
              <w:rPr>
                <w:rFonts w:ascii="Verdana" w:hAnsi="Verdana"/>
                <w:b/>
                <w:i/>
                <w:sz w:val="22"/>
                <w:szCs w:val="22"/>
              </w:rPr>
              <w:t xml:space="preserve"> 6</w:t>
            </w:r>
            <w:r w:rsidRPr="00596C2F">
              <w:rPr>
                <w:rFonts w:ascii="Verdana" w:hAnsi="Verdana"/>
                <w:i/>
                <w:sz w:val="22"/>
                <w:szCs w:val="22"/>
              </w:rPr>
              <w:t xml:space="preserve">  (REVISION ACTIVITY):      </w:t>
            </w:r>
            <w:proofErr w:type="spellStart"/>
            <w:r w:rsidRPr="00596C2F">
              <w:rPr>
                <w:rFonts w:ascii="Verdana" w:hAnsi="Verdana"/>
                <w:i/>
                <w:sz w:val="22"/>
                <w:szCs w:val="22"/>
              </w:rPr>
              <w:t>Nought</w:t>
            </w:r>
            <w:proofErr w:type="spellEnd"/>
            <w:r w:rsidRPr="00596C2F">
              <w:rPr>
                <w:rFonts w:ascii="Verdana" w:hAnsi="Verdana"/>
                <w:i/>
                <w:sz w:val="22"/>
                <w:szCs w:val="22"/>
              </w:rPr>
              <w:t xml:space="preserve"> and </w:t>
            </w:r>
            <w:proofErr w:type="spellStart"/>
            <w:r w:rsidRPr="00596C2F">
              <w:rPr>
                <w:rFonts w:ascii="Verdana" w:hAnsi="Verdana"/>
                <w:i/>
                <w:sz w:val="22"/>
                <w:szCs w:val="22"/>
              </w:rPr>
              <w:t>Crosses</w:t>
            </w:r>
            <w:proofErr w:type="spellEnd"/>
            <w:r w:rsidR="005937C9">
              <w:rPr>
                <w:rFonts w:ascii="Verdana" w:hAnsi="Verdana"/>
                <w:i/>
                <w:sz w:val="22"/>
                <w:szCs w:val="22"/>
              </w:rPr>
              <w:t xml:space="preserve"> / Hot Seat</w:t>
            </w:r>
          </w:p>
          <w:p w:rsidR="00596C2F" w:rsidRPr="00596C2F" w:rsidRDefault="005937C9" w:rsidP="00596C2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(30 min.)</w:t>
            </w:r>
          </w:p>
          <w:p w:rsidR="00CC636F" w:rsidRPr="00EC09E4" w:rsidRDefault="00CC636F" w:rsidP="005D3440">
            <w:pPr>
              <w:rPr>
                <w:rFonts w:ascii="Verdana" w:hAnsi="Verdana"/>
                <w:sz w:val="22"/>
                <w:szCs w:val="22"/>
              </w:rPr>
            </w:pPr>
          </w:p>
          <w:p w:rsidR="00CC636F" w:rsidRPr="00EC09E4" w:rsidRDefault="00CC636F" w:rsidP="00CC636F">
            <w:pPr>
              <w:rPr>
                <w:rFonts w:ascii="Verdana" w:hAnsi="Verdana"/>
                <w:sz w:val="22"/>
                <w:szCs w:val="22"/>
              </w:rPr>
            </w:pPr>
            <w:r w:rsidRPr="00EC09E4"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0" w:history="1">
              <w:r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Allegato ‘</w:t>
              </w:r>
              <w:proofErr w:type="spellStart"/>
              <w:r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Revision</w:t>
              </w:r>
              <w:proofErr w:type="spellEnd"/>
              <w:r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</w:t>
              </w:r>
              <w:proofErr w:type="spellStart"/>
              <w:r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activity</w:t>
              </w:r>
              <w:proofErr w:type="spellEnd"/>
              <w:r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’</w:t>
              </w:r>
              <w:r w:rsidR="007931D3"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: ‘Hot </w:t>
              </w:r>
              <w:proofErr w:type="spellStart"/>
              <w:r w:rsidR="007931D3"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seat</w:t>
              </w:r>
              <w:proofErr w:type="spellEnd"/>
              <w:r w:rsidR="007931D3" w:rsidRPr="007931D3">
                <w:rPr>
                  <w:rStyle w:val="Collegamentoipertestuale"/>
                  <w:rFonts w:ascii="Verdana" w:hAnsi="Verdana"/>
                  <w:sz w:val="22"/>
                  <w:szCs w:val="22"/>
                </w:rPr>
                <w:t>’</w:t>
              </w:r>
            </w:hyperlink>
            <w:r w:rsidRPr="00EC09E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CC636F" w:rsidRDefault="00CC636F" w:rsidP="005D3440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  <w:p w:rsidR="004848A0" w:rsidRPr="004848A0" w:rsidRDefault="004848A0" w:rsidP="006E797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629D8" w:rsidRPr="00A92C39" w:rsidTr="00596C2F">
        <w:tc>
          <w:tcPr>
            <w:tcW w:w="2093" w:type="dxa"/>
          </w:tcPr>
          <w:p w:rsidR="008B33BE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623CCB" w:rsidRDefault="00F7471D" w:rsidP="0030146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92C39">
              <w:rPr>
                <w:rFonts w:ascii="Verdana" w:hAnsi="Verdana"/>
                <w:b/>
                <w:sz w:val="22"/>
                <w:szCs w:val="22"/>
              </w:rPr>
              <w:t>STEP 2</w:t>
            </w:r>
          </w:p>
          <w:p w:rsidR="008B33BE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-ATTIVITA’ ORALE / SCRITTA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DI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 xml:space="preserve"> APPROFONDI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MENTO LESSICALE</w:t>
            </w:r>
          </w:p>
          <w:p w:rsidR="00DA51F8" w:rsidRDefault="00DA51F8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A51F8" w:rsidRPr="00A92C39" w:rsidRDefault="00DA51F8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E8744E" w:rsidRPr="00A92C39" w:rsidRDefault="00E8744E" w:rsidP="00DA51F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2 ORE</w:t>
            </w:r>
          </w:p>
        </w:tc>
        <w:tc>
          <w:tcPr>
            <w:tcW w:w="2835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Effettua una guida alla consultazione del dizionario.</w:t>
            </w:r>
          </w:p>
          <w:p w:rsidR="00247BDA" w:rsidRDefault="00247BDA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247BDA" w:rsidRDefault="00247BDA" w:rsidP="00247BDA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Guida la ricerca di diverse ‘famiglie di parole’.</w:t>
            </w:r>
          </w:p>
          <w:p w:rsidR="005D3440" w:rsidRPr="00A92C39" w:rsidRDefault="005D3440" w:rsidP="00247BDA">
            <w:pPr>
              <w:rPr>
                <w:rFonts w:ascii="Verdana" w:hAnsi="Verdana"/>
                <w:sz w:val="22"/>
                <w:szCs w:val="22"/>
              </w:rPr>
            </w:pPr>
          </w:p>
          <w:p w:rsidR="00247BDA" w:rsidRDefault="00247BDA" w:rsidP="00247BDA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Avvia un laboratorio di approfondimento lessicale a partire dalla parola ‘</w:t>
            </w:r>
            <w:r w:rsidRPr="00A92C39">
              <w:rPr>
                <w:rFonts w:ascii="Verdana" w:hAnsi="Verdana"/>
                <w:i/>
                <w:sz w:val="22"/>
                <w:szCs w:val="22"/>
              </w:rPr>
              <w:t>agorà’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, anche attraverso confronti con altre lingue </w:t>
            </w:r>
            <w:r w:rsidRPr="00A92C39">
              <w:rPr>
                <w:rFonts w:ascii="Verdana" w:hAnsi="Verdana"/>
                <w:sz w:val="22"/>
                <w:szCs w:val="22"/>
              </w:rPr>
              <w:lastRenderedPageBreak/>
              <w:t>(classiche e moderne).</w:t>
            </w:r>
          </w:p>
          <w:p w:rsidR="005D3440" w:rsidRDefault="005D3440" w:rsidP="00247BDA">
            <w:pPr>
              <w:rPr>
                <w:rFonts w:ascii="Verdana" w:hAnsi="Verdana"/>
                <w:sz w:val="22"/>
                <w:szCs w:val="22"/>
              </w:rPr>
            </w:pPr>
          </w:p>
          <w:p w:rsidR="005D3440" w:rsidRPr="00A92C39" w:rsidRDefault="005D3440" w:rsidP="00247BD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1" w:history="1">
              <w:r w:rsidRPr="00461A02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Allegato ‘Guida </w:t>
              </w:r>
              <w:r w:rsidR="006C15FD" w:rsidRPr="00461A02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all’attività di approfondimento lessicale - </w:t>
              </w:r>
              <w:proofErr w:type="spellStart"/>
              <w:r w:rsidR="006C15FD" w:rsidRPr="00461A02">
                <w:rPr>
                  <w:rStyle w:val="Collegamentoipertestuale"/>
                  <w:rFonts w:ascii="Verdana" w:hAnsi="Verdana"/>
                  <w:sz w:val="22"/>
                  <w:szCs w:val="22"/>
                </w:rPr>
                <w:t>Step</w:t>
              </w:r>
              <w:proofErr w:type="spellEnd"/>
              <w:r w:rsidR="006C15FD" w:rsidRPr="00461A02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2’</w:t>
              </w:r>
            </w:hyperlink>
          </w:p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A377C9" w:rsidRPr="00A92C39" w:rsidRDefault="00A377C9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:rsidR="008B33BE" w:rsidRDefault="008B33BE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Svolge diverse a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ttività di utilizzo del vocabolario</w:t>
            </w:r>
            <w:r>
              <w:rPr>
                <w:rFonts w:ascii="Verdana" w:hAnsi="Verdana"/>
                <w:sz w:val="22"/>
                <w:szCs w:val="22"/>
              </w:rPr>
              <w:t xml:space="preserve"> e di approfondimento lessicale.</w:t>
            </w: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4C1DC8" w:rsidRPr="00A92C39" w:rsidRDefault="004C1DC8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8B33BE" w:rsidRDefault="008B33BE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 F. Piazzi (Edizione Italiana a cura di),</w:t>
            </w:r>
            <w:r w:rsidRPr="00A92C39">
              <w:rPr>
                <w:rFonts w:ascii="Verdana" w:hAnsi="Verdana"/>
                <w:i/>
                <w:sz w:val="22"/>
                <w:szCs w:val="22"/>
              </w:rPr>
              <w:t xml:space="preserve"> Lessico essenziale di Greco, </w:t>
            </w:r>
            <w:r w:rsidRPr="00A92C39">
              <w:rPr>
                <w:rFonts w:ascii="Verdana" w:hAnsi="Verdana"/>
                <w:sz w:val="22"/>
                <w:szCs w:val="22"/>
              </w:rPr>
              <w:t>Bologna, Cappelli, 1998.</w:t>
            </w:r>
            <w:r w:rsidRPr="00A92C39">
              <w:rPr>
                <w:rFonts w:ascii="Verdana" w:hAnsi="Verdana"/>
                <w:sz w:val="22"/>
                <w:szCs w:val="22"/>
              </w:rPr>
              <w:tab/>
            </w:r>
          </w:p>
          <w:p w:rsidR="001D24BB" w:rsidRPr="00A92C39" w:rsidRDefault="001D24BB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-Dizionari di lingua greca, latina, </w:t>
            </w:r>
            <w:r w:rsidRPr="00A92C39">
              <w:rPr>
                <w:rFonts w:ascii="Verdana" w:hAnsi="Verdana"/>
                <w:sz w:val="22"/>
                <w:szCs w:val="22"/>
              </w:rPr>
              <w:lastRenderedPageBreak/>
              <w:t xml:space="preserve">italiana, </w:t>
            </w:r>
            <w:r w:rsidRPr="00DA51F8">
              <w:rPr>
                <w:rFonts w:ascii="Verdana" w:hAnsi="Verdana"/>
                <w:sz w:val="22"/>
                <w:szCs w:val="22"/>
              </w:rPr>
              <w:t>inglese, francese, spagnola.</w:t>
            </w:r>
          </w:p>
          <w:p w:rsidR="001D24BB" w:rsidRPr="00A92C39" w:rsidRDefault="001D24BB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-Riproduzioni fotostatiche.</w:t>
            </w:r>
          </w:p>
          <w:p w:rsidR="001D24BB" w:rsidRDefault="001D24BB" w:rsidP="009370F5">
            <w:pPr>
              <w:rPr>
                <w:rFonts w:ascii="Verdana" w:hAnsi="Verdana"/>
                <w:sz w:val="22"/>
                <w:szCs w:val="22"/>
              </w:rPr>
            </w:pPr>
          </w:p>
          <w:p w:rsidR="006C15FD" w:rsidRPr="00A92C39" w:rsidRDefault="006C15FD" w:rsidP="006C15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2" w:history="1">
              <w:r w:rsidRPr="00461A02">
                <w:rPr>
                  <w:rStyle w:val="Collegamentoipertestuale"/>
                  <w:rFonts w:ascii="Verdana" w:hAnsi="Verdana"/>
                  <w:sz w:val="22"/>
                  <w:szCs w:val="22"/>
                </w:rPr>
                <w:t>Allegato ‘agorà’</w:t>
              </w:r>
            </w:hyperlink>
          </w:p>
          <w:p w:rsidR="004C1DC8" w:rsidRPr="00A92C39" w:rsidRDefault="004C1DC8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8B33BE" w:rsidRDefault="008B33BE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Esercizi di completa-</w:t>
            </w:r>
          </w:p>
          <w:p w:rsidR="00623CCB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mento a partire da schede lessicali opportuna-mente predisposte</w:t>
            </w:r>
          </w:p>
          <w:p w:rsidR="005D3440" w:rsidRDefault="005D3440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6C15FD" w:rsidRPr="00A92C39" w:rsidRDefault="006C15FD" w:rsidP="006C15FD">
            <w:pPr>
              <w:rPr>
                <w:rFonts w:ascii="Verdana" w:hAnsi="Verdana"/>
                <w:sz w:val="22"/>
                <w:szCs w:val="22"/>
              </w:rPr>
            </w:pPr>
          </w:p>
          <w:p w:rsidR="00AD1E2D" w:rsidRPr="00A92C39" w:rsidRDefault="00AD1E2D" w:rsidP="00DA51F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629D8" w:rsidRPr="00A92C39" w:rsidTr="00596C2F">
        <w:tc>
          <w:tcPr>
            <w:tcW w:w="2093" w:type="dxa"/>
          </w:tcPr>
          <w:p w:rsidR="008B33BE" w:rsidRDefault="008B33BE" w:rsidP="00DA51F8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A51F8" w:rsidRDefault="00DA51F8" w:rsidP="00DA51F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STEP 3</w:t>
            </w:r>
          </w:p>
          <w:p w:rsidR="00A60959" w:rsidRPr="00A92C39" w:rsidRDefault="00A60959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-LEZIONE INCENTRATA SULL’USO DEI </w:t>
            </w:r>
            <w:r w:rsidRPr="00A92C39">
              <w:rPr>
                <w:rFonts w:ascii="Verdana" w:hAnsi="Verdana"/>
                <w:i/>
                <w:sz w:val="22"/>
                <w:szCs w:val="22"/>
              </w:rPr>
              <w:t>CORPORA</w:t>
            </w: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2 ORE</w:t>
            </w:r>
          </w:p>
        </w:tc>
        <w:tc>
          <w:tcPr>
            <w:tcW w:w="2835" w:type="dxa"/>
          </w:tcPr>
          <w:p w:rsidR="00247BDA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Utilizzando i</w:t>
            </w:r>
            <w:r w:rsidR="00501235">
              <w:rPr>
                <w:rFonts w:ascii="Verdana" w:hAnsi="Verdana"/>
                <w:sz w:val="22"/>
                <w:szCs w:val="22"/>
              </w:rPr>
              <w:t>l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7BDA">
              <w:rPr>
                <w:rFonts w:ascii="Verdana" w:hAnsi="Verdana"/>
                <w:i/>
                <w:sz w:val="22"/>
                <w:szCs w:val="22"/>
              </w:rPr>
              <w:t>corp</w:t>
            </w:r>
            <w:r w:rsidR="00501235">
              <w:rPr>
                <w:rFonts w:ascii="Verdana" w:hAnsi="Verdana"/>
                <w:i/>
                <w:sz w:val="22"/>
                <w:szCs w:val="22"/>
              </w:rPr>
              <w:t xml:space="preserve">us </w:t>
            </w:r>
            <w:r w:rsidR="00501235">
              <w:rPr>
                <w:rFonts w:ascii="Verdana" w:hAnsi="Verdana"/>
                <w:sz w:val="22"/>
                <w:szCs w:val="22"/>
              </w:rPr>
              <w:t xml:space="preserve">linguistico della </w:t>
            </w:r>
            <w:proofErr w:type="spellStart"/>
            <w:r w:rsidR="00501235" w:rsidRPr="00501235">
              <w:rPr>
                <w:rFonts w:ascii="Verdana" w:hAnsi="Verdana"/>
                <w:i/>
                <w:sz w:val="22"/>
                <w:szCs w:val="22"/>
              </w:rPr>
              <w:t>Perseus</w:t>
            </w:r>
            <w:proofErr w:type="spellEnd"/>
            <w:r w:rsidR="00501235" w:rsidRPr="00501235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="00501235" w:rsidRPr="00501235">
              <w:rPr>
                <w:rFonts w:ascii="Verdana" w:hAnsi="Verdana"/>
                <w:i/>
                <w:sz w:val="22"/>
                <w:szCs w:val="22"/>
              </w:rPr>
              <w:t>Digital</w:t>
            </w:r>
            <w:proofErr w:type="spellEnd"/>
            <w:r w:rsidR="00501235" w:rsidRPr="00501235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="00501235" w:rsidRPr="00501235">
              <w:rPr>
                <w:rFonts w:ascii="Verdana" w:hAnsi="Verdana"/>
                <w:i/>
                <w:sz w:val="22"/>
                <w:szCs w:val="22"/>
              </w:rPr>
              <w:t>Library</w:t>
            </w:r>
            <w:proofErr w:type="spellEnd"/>
          </w:p>
          <w:p w:rsidR="00247BDA" w:rsidRPr="00A92C39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uida i ragazzi nella ricerca e organizza attivi</w:t>
            </w:r>
            <w:r>
              <w:rPr>
                <w:rFonts w:ascii="Verdana" w:hAnsi="Verdana"/>
                <w:sz w:val="22"/>
                <w:szCs w:val="22"/>
              </w:rPr>
              <w:t>tà di osservazione della lingua sulla base dei seguenti elementi:</w:t>
            </w:r>
          </w:p>
          <w:p w:rsidR="00DA51F8" w:rsidRPr="00A92C39" w:rsidRDefault="00DE4872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frequenza d’uso;</w:t>
            </w:r>
            <w:r w:rsidR="00247BDA">
              <w:rPr>
                <w:rFonts w:ascii="Verdana" w:hAnsi="Verdana"/>
                <w:sz w:val="22"/>
                <w:szCs w:val="22"/>
              </w:rPr>
              <w:t xml:space="preserve"> tipologia testuale; 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pos</w:t>
            </w:r>
            <w:r w:rsidR="00247BDA">
              <w:rPr>
                <w:rFonts w:ascii="Verdana" w:hAnsi="Verdana"/>
                <w:sz w:val="22"/>
                <w:szCs w:val="22"/>
              </w:rPr>
              <w:t>izione della parola nella frase; morfosintassi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 xml:space="preserve"> in </w:t>
            </w:r>
            <w:r w:rsidR="00247BDA">
              <w:rPr>
                <w:rFonts w:ascii="Verdana" w:hAnsi="Verdana"/>
                <w:sz w:val="22"/>
                <w:szCs w:val="22"/>
              </w:rPr>
              <w:t>greco;</w:t>
            </w:r>
          </w:p>
          <w:p w:rsidR="00DE4EF4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valore</w:t>
            </w:r>
            <w:r w:rsidR="00247BDA">
              <w:rPr>
                <w:rFonts w:ascii="Verdana" w:hAnsi="Verdana"/>
                <w:sz w:val="22"/>
                <w:szCs w:val="22"/>
              </w:rPr>
              <w:t xml:space="preserve"> della parola in contesto d’uso;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 semantica e sociolinguistica</w:t>
            </w:r>
            <w:r w:rsidR="00247BDA">
              <w:rPr>
                <w:rFonts w:ascii="Verdana" w:hAnsi="Verdana"/>
                <w:sz w:val="22"/>
                <w:szCs w:val="22"/>
              </w:rPr>
              <w:t>.</w:t>
            </w:r>
          </w:p>
          <w:p w:rsidR="00DE4872" w:rsidRDefault="00DE4872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16149E" w:rsidRDefault="0016149E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3" w:history="1"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Allegato ‘Guida </w:t>
              </w:r>
              <w:r w:rsidR="005C0846"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alle attività incentrate sull’uso dei </w:t>
              </w:r>
              <w:proofErr w:type="spellStart"/>
              <w:r w:rsidRPr="005C0846">
                <w:rPr>
                  <w:rStyle w:val="Collegamentoipertestuale"/>
                  <w:rFonts w:ascii="Verdana" w:hAnsi="Verdana"/>
                  <w:i/>
                  <w:sz w:val="22"/>
                  <w:szCs w:val="22"/>
                </w:rPr>
                <w:t>corpora</w:t>
              </w:r>
              <w:proofErr w:type="spellEnd"/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– </w:t>
              </w:r>
              <w:proofErr w:type="spellStart"/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>Step</w:t>
              </w:r>
              <w:proofErr w:type="spellEnd"/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 3’</w:t>
              </w:r>
            </w:hyperlink>
          </w:p>
          <w:p w:rsidR="00DE4872" w:rsidRPr="00A92C39" w:rsidRDefault="00DE4872" w:rsidP="00DA51F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-Effettua operazioni di r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icerca di testi/frasi il cui focus di ricerca è la parola “</w:t>
            </w:r>
            <w:r w:rsidR="00DA51F8" w:rsidRPr="003453AC">
              <w:rPr>
                <w:rFonts w:ascii="Verdana" w:hAnsi="Verdana"/>
                <w:i/>
                <w:sz w:val="22"/>
                <w:szCs w:val="22"/>
              </w:rPr>
              <w:t>agorà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”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247BDA" w:rsidRPr="00A92C39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-Svolge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 xml:space="preserve"> attivit</w:t>
            </w:r>
            <w:r w:rsidR="00DE4872">
              <w:rPr>
                <w:rFonts w:ascii="Verdana" w:hAnsi="Verdana"/>
                <w:sz w:val="22"/>
                <w:szCs w:val="22"/>
              </w:rPr>
              <w:t>à di osservazione della lingua.</w:t>
            </w: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-Comprende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 xml:space="preserve"> la differenza delle tipologie testuali in cui la parola è maggiormente usata.</w:t>
            </w:r>
          </w:p>
          <w:p w:rsidR="00DE4872" w:rsidRPr="00A92C39" w:rsidRDefault="00DE4872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Default="00247BD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-Comprende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 xml:space="preserve"> e riutilizza (attraverso esempi in esercizi </w:t>
            </w:r>
            <w:r w:rsidR="00DA51F8" w:rsidRPr="00AF6A41">
              <w:rPr>
                <w:rFonts w:ascii="Verdana" w:hAnsi="Verdana"/>
                <w:i/>
                <w:sz w:val="22"/>
                <w:szCs w:val="22"/>
              </w:rPr>
              <w:t>ad hoc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) la parola riformulando altre frasi (corrispondenza con le parole più frequenti a destra/a sinis</w:t>
            </w:r>
            <w:r>
              <w:rPr>
                <w:rFonts w:ascii="Verdana" w:hAnsi="Verdana"/>
                <w:sz w:val="22"/>
                <w:szCs w:val="22"/>
              </w:rPr>
              <w:t xml:space="preserve">tra) articolo/ verbo/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aggettivo</w:t>
            </w:r>
            <w:r w:rsidR="00DA51F8" w:rsidRPr="00A92C39">
              <w:rPr>
                <w:rFonts w:ascii="Verdana" w:hAnsi="Verdana"/>
                <w:sz w:val="22"/>
                <w:szCs w:val="22"/>
              </w:rPr>
              <w:t>…</w:t>
            </w:r>
            <w:proofErr w:type="spellEnd"/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51F8" w:rsidRDefault="00DA51F8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INTERNET</w:t>
            </w:r>
          </w:p>
          <w:p w:rsidR="00DA51F8" w:rsidRDefault="008A448A" w:rsidP="00DA51F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Link:</w:t>
            </w:r>
          </w:p>
          <w:p w:rsidR="008A448A" w:rsidRDefault="008A448A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8A448A" w:rsidRDefault="00C163E9" w:rsidP="00DA51F8">
            <w:hyperlink r:id="rId14" w:history="1">
              <w:r w:rsidR="008A448A">
                <w:rPr>
                  <w:rStyle w:val="Collegamentoipertestuale"/>
                </w:rPr>
                <w:t>http://www.perseus.tufts.edu/hopper/searchresults?target=en&amp;all_words=agora&amp;phrase=&amp;any_words=&amp;exclude_words=&amp;documents=</w:t>
              </w:r>
            </w:hyperlink>
          </w:p>
          <w:p w:rsidR="0016149E" w:rsidRDefault="0016149E" w:rsidP="00DA51F8"/>
          <w:p w:rsidR="0016149E" w:rsidRPr="00A92C39" w:rsidRDefault="0016149E" w:rsidP="005C084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A51F8" w:rsidRPr="00A92C39" w:rsidRDefault="00DA51F8" w:rsidP="00DA51F8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Pr="00A92C39" w:rsidRDefault="003453AC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Attività di Ricerca in Rete</w:t>
            </w:r>
          </w:p>
        </w:tc>
      </w:tr>
      <w:tr w:rsidR="00E629D8" w:rsidRPr="00A92C39" w:rsidTr="00596C2F">
        <w:tc>
          <w:tcPr>
            <w:tcW w:w="2093" w:type="dxa"/>
          </w:tcPr>
          <w:p w:rsidR="00EC09E4" w:rsidRDefault="00EC09E4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623CCB" w:rsidRDefault="00623CCB" w:rsidP="0030146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92C39">
              <w:rPr>
                <w:rFonts w:ascii="Verdana" w:hAnsi="Verdana"/>
                <w:b/>
                <w:sz w:val="22"/>
                <w:szCs w:val="22"/>
              </w:rPr>
              <w:t>STEP 4</w:t>
            </w:r>
          </w:p>
          <w:p w:rsidR="008B33BE" w:rsidRPr="00A92C39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F7471D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-UNO SGUARDO ALL’ATTUALITA’</w:t>
            </w:r>
            <w:r w:rsidR="008B33BE">
              <w:rPr>
                <w:rFonts w:ascii="Verdana" w:hAnsi="Verdana"/>
                <w:sz w:val="22"/>
                <w:szCs w:val="22"/>
              </w:rPr>
              <w:t xml:space="preserve"> in prospettiva </w:t>
            </w:r>
            <w:proofErr w:type="spellStart"/>
            <w:r w:rsidR="008B33BE">
              <w:rPr>
                <w:rFonts w:ascii="Verdana" w:hAnsi="Verdana"/>
                <w:sz w:val="22"/>
                <w:szCs w:val="22"/>
              </w:rPr>
              <w:t>geocritica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>:</w:t>
            </w:r>
          </w:p>
          <w:p w:rsidR="00F7471D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PIAZZA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S.PIETRO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>: PIAZZA DEL MONDO.</w:t>
            </w:r>
          </w:p>
          <w:p w:rsidR="00F7471D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IL VANGELO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DI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 xml:space="preserve"> MATTEO INTONATO IN GRECO.</w:t>
            </w: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2 ORE</w:t>
            </w:r>
          </w:p>
        </w:tc>
        <w:tc>
          <w:tcPr>
            <w:tcW w:w="2835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Default="00522E4F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-Presenta un’attività guidata di ASCOLTO, a partire dal </w:t>
            </w:r>
            <w:r w:rsidR="00AF6A41">
              <w:rPr>
                <w:rFonts w:ascii="Verdana" w:hAnsi="Verdana"/>
                <w:sz w:val="22"/>
                <w:szCs w:val="22"/>
              </w:rPr>
              <w:t xml:space="preserve">passo greco del 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Vangelo di Matteo </w:t>
            </w:r>
            <w:r w:rsidR="00AF6A41">
              <w:rPr>
                <w:rFonts w:ascii="Verdana" w:hAnsi="Verdana"/>
                <w:sz w:val="22"/>
                <w:szCs w:val="22"/>
              </w:rPr>
              <w:t>(testo letto con pronuncia moderna)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 durante la Cerimonia di Insediamento di Papa Francesco (19/03/13).</w:t>
            </w:r>
          </w:p>
          <w:p w:rsidR="008B33BE" w:rsidRPr="00A92C39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8B33BE" w:rsidRDefault="00522E4F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-Stimola la riflessione sulla differenza di pronuncia tra greco </w:t>
            </w:r>
            <w:r w:rsidR="00AF6A41">
              <w:rPr>
                <w:rFonts w:ascii="Verdana" w:hAnsi="Verdana"/>
                <w:sz w:val="22"/>
                <w:szCs w:val="22"/>
              </w:rPr>
              <w:t xml:space="preserve">antico e </w:t>
            </w:r>
            <w:r w:rsidRPr="00A92C39">
              <w:rPr>
                <w:rFonts w:ascii="Verdana" w:hAnsi="Verdana"/>
                <w:sz w:val="22"/>
                <w:szCs w:val="22"/>
              </w:rPr>
              <w:t>moderno</w:t>
            </w:r>
            <w:r w:rsidR="00AF6A41">
              <w:rPr>
                <w:rFonts w:ascii="Verdana" w:hAnsi="Verdana"/>
                <w:sz w:val="22"/>
                <w:szCs w:val="22"/>
              </w:rPr>
              <w:t>.</w:t>
            </w:r>
          </w:p>
          <w:p w:rsidR="00827F0C" w:rsidRPr="00A92C39" w:rsidRDefault="00827F0C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8D7023" w:rsidRDefault="008D7023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 Guida riflessioni di carattere linguistico partendo da un testo sintatticamente semplice e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contenutisticamente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 xml:space="preserve"> noto. </w:t>
            </w:r>
          </w:p>
          <w:p w:rsidR="00DE4872" w:rsidRDefault="00DE487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182187" w:rsidRDefault="00182187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S</w:t>
            </w:r>
            <w:r w:rsidR="00DE4872">
              <w:rPr>
                <w:rFonts w:ascii="Verdana" w:hAnsi="Verdana"/>
                <w:sz w:val="22"/>
                <w:szCs w:val="22"/>
              </w:rPr>
              <w:t>timola</w:t>
            </w:r>
            <w:r w:rsidRPr="00182187">
              <w:rPr>
                <w:rFonts w:ascii="Verdana" w:hAnsi="Verdana"/>
                <w:sz w:val="22"/>
                <w:szCs w:val="22"/>
              </w:rPr>
              <w:t xml:space="preserve"> la riflessione metalinguistica e </w:t>
            </w:r>
            <w:proofErr w:type="spellStart"/>
            <w:r w:rsidRPr="00182187">
              <w:rPr>
                <w:rFonts w:ascii="Verdana" w:hAnsi="Verdana"/>
                <w:sz w:val="22"/>
                <w:szCs w:val="22"/>
              </w:rPr>
              <w:t>geocritica</w:t>
            </w:r>
            <w:proofErr w:type="spellEnd"/>
            <w:r w:rsidRPr="00182187">
              <w:rPr>
                <w:rFonts w:ascii="Verdana" w:hAnsi="Verdana"/>
                <w:sz w:val="22"/>
                <w:szCs w:val="22"/>
              </w:rPr>
              <w:t xml:space="preserve"> derivante dalle correlazioni tra l’agorà nel mondo antico e i luoghi attuali di “confronto”, di “aggregazione”, di “costruzione del sé”: le piazze reali e virtuali del mondo contemporaneo.</w:t>
            </w:r>
          </w:p>
          <w:p w:rsidR="00DE4872" w:rsidRDefault="00182187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Piazza S. Pietro</w:t>
            </w:r>
            <w:r w:rsidR="005A5343">
              <w:rPr>
                <w:rFonts w:ascii="Verdana" w:hAnsi="Verdana"/>
                <w:sz w:val="22"/>
                <w:szCs w:val="22"/>
              </w:rPr>
              <w:t xml:space="preserve"> come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DE4872"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Piazza del mondo</w:t>
            </w:r>
            <w:r w:rsidR="00DE4872">
              <w:rPr>
                <w:rFonts w:ascii="Verdana" w:hAnsi="Verdana"/>
                <w:sz w:val="22"/>
                <w:szCs w:val="22"/>
              </w:rPr>
              <w:t>”</w:t>
            </w:r>
            <w:r w:rsidR="005A5343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5A5343" w:rsidRPr="005A5343">
              <w:rPr>
                <w:rFonts w:ascii="Verdana" w:hAnsi="Verdana"/>
                <w:sz w:val="22"/>
                <w:szCs w:val="22"/>
              </w:rPr>
              <w:t>luogo privilegiato per la diffusione del messaggio universale della cristian</w:t>
            </w:r>
            <w:r w:rsidR="005A5343">
              <w:rPr>
                <w:rFonts w:ascii="Verdana" w:hAnsi="Verdana"/>
                <w:sz w:val="22"/>
                <w:szCs w:val="22"/>
              </w:rPr>
              <w:t>ità.</w:t>
            </w:r>
          </w:p>
          <w:p w:rsidR="00182187" w:rsidRPr="00A92C39" w:rsidRDefault="00182187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Default="00E629D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 Partecipa all’attività di ascolto, provando a cogliere elementi noti e riflettendo sull’espressività vocale e linguistica della lingua greca.</w:t>
            </w:r>
          </w:p>
          <w:p w:rsidR="00182187" w:rsidRPr="00A92C39" w:rsidRDefault="00182187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629D8" w:rsidRDefault="00E629D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-Partecipa all’attività di traduzione.</w:t>
            </w:r>
          </w:p>
          <w:p w:rsidR="00182187" w:rsidRPr="00A92C39" w:rsidRDefault="00182187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629D8" w:rsidRDefault="00E629D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-Svolge esercizi di morfosintassi opportunamente predisposti.</w:t>
            </w:r>
          </w:p>
          <w:p w:rsidR="00DE4872" w:rsidRDefault="00DE4872" w:rsidP="00DE4872">
            <w:pPr>
              <w:rPr>
                <w:rFonts w:ascii="Verdana" w:hAnsi="Verdana"/>
                <w:sz w:val="22"/>
                <w:szCs w:val="22"/>
              </w:rPr>
            </w:pPr>
          </w:p>
          <w:p w:rsidR="00DE4872" w:rsidRDefault="00DE4872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-Partecipa alla discussione sulla funzione della piazza tra passato e presente.</w:t>
            </w:r>
          </w:p>
          <w:p w:rsidR="00DE4872" w:rsidRDefault="00DE487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AD1E2D" w:rsidRPr="00A92C39" w:rsidRDefault="00AD1E2D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623CCB" w:rsidRDefault="00F075FB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-il Vangelo di Matteo in lingua greca (1, 16 – 1, 24).</w:t>
            </w:r>
          </w:p>
          <w:p w:rsidR="00EC09E4" w:rsidRPr="00A92C39" w:rsidRDefault="00EC09E4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629D8" w:rsidRDefault="00E629D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-Vocabolario di lingua greca.</w:t>
            </w:r>
          </w:p>
          <w:p w:rsidR="00500326" w:rsidRDefault="003453AC" w:rsidP="00500326">
            <w:r>
              <w:rPr>
                <w:rFonts w:ascii="Verdana" w:hAnsi="Verdana"/>
                <w:sz w:val="22"/>
                <w:szCs w:val="22"/>
              </w:rPr>
              <w:t>- Video:</w:t>
            </w:r>
            <w:r w:rsidR="00500326">
              <w:t xml:space="preserve"> </w:t>
            </w:r>
            <w:hyperlink r:id="rId15" w:history="1">
              <w:r w:rsidR="00500326" w:rsidRPr="007A1F73">
                <w:rPr>
                  <w:rStyle w:val="Collegamentoipertestuale"/>
                  <w:sz w:val="27"/>
                  <w:szCs w:val="27"/>
                </w:rPr>
                <w:t>http://video.repubblica.it/dossier/il-nuovo-papa/papa-francesco-il-vangelo-cantato-in-greco/122757?video</w:t>
              </w:r>
            </w:hyperlink>
          </w:p>
          <w:p w:rsidR="003453AC" w:rsidRDefault="003453AC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3453AC" w:rsidRPr="00A92C39" w:rsidRDefault="003453AC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518A8" w:rsidRPr="00A92C39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6" w:history="1">
              <w:r w:rsidRPr="00282652">
                <w:rPr>
                  <w:rStyle w:val="Collegamentoipertestuale"/>
                  <w:rFonts w:ascii="Verdana" w:hAnsi="Verdana"/>
                  <w:sz w:val="22"/>
                  <w:szCs w:val="22"/>
                </w:rPr>
                <w:t xml:space="preserve">allegato ‘Vangelo cantato in </w:t>
              </w:r>
              <w:proofErr w:type="spellStart"/>
              <w:r w:rsidRPr="00282652">
                <w:rPr>
                  <w:rStyle w:val="Collegamentoipertestuale"/>
                  <w:rFonts w:ascii="Verdana" w:hAnsi="Verdana"/>
                  <w:sz w:val="22"/>
                  <w:szCs w:val="22"/>
                </w:rPr>
                <w:t>greco’</w:t>
              </w:r>
              <w:proofErr w:type="spellEnd"/>
            </w:hyperlink>
          </w:p>
        </w:tc>
        <w:tc>
          <w:tcPr>
            <w:tcW w:w="1559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3297B" w:rsidRPr="00A92C39" w:rsidRDefault="00D3297B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-Attività di decodifica/</w:t>
            </w:r>
          </w:p>
          <w:p w:rsidR="00623CCB" w:rsidRDefault="00D3297B" w:rsidP="00301460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ricodifica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>.</w:t>
            </w:r>
          </w:p>
          <w:p w:rsidR="003453AC" w:rsidRPr="00A92C39" w:rsidRDefault="003453AC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D3297B" w:rsidRDefault="00D3297B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Questionari a risposta aperta</w:t>
            </w:r>
            <w:r w:rsidR="00AD1E2D">
              <w:rPr>
                <w:rFonts w:ascii="Verdana" w:hAnsi="Verdana"/>
                <w:sz w:val="22"/>
                <w:szCs w:val="22"/>
              </w:rPr>
              <w:t>.</w:t>
            </w:r>
          </w:p>
          <w:p w:rsidR="00AD1E2D" w:rsidRPr="00A92C39" w:rsidRDefault="00AD1E2D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629D8" w:rsidRPr="00A92C39" w:rsidTr="00596C2F">
        <w:tc>
          <w:tcPr>
            <w:tcW w:w="2093" w:type="dxa"/>
          </w:tcPr>
          <w:p w:rsidR="008B33BE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7D8A" w:rsidRDefault="009D7D8A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D04D7" w:rsidRDefault="0013528B" w:rsidP="0030146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92C39">
              <w:rPr>
                <w:rFonts w:ascii="Verdana" w:hAnsi="Verdana"/>
                <w:b/>
                <w:sz w:val="22"/>
                <w:szCs w:val="22"/>
              </w:rPr>
              <w:t>STEP 5</w:t>
            </w:r>
          </w:p>
          <w:p w:rsidR="008B33BE" w:rsidRPr="00A92C39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F7471D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-I VANGELI</w:t>
            </w: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8B33BE" w:rsidRDefault="008B33BE" w:rsidP="008B33BE">
            <w:pPr>
              <w:rPr>
                <w:rFonts w:ascii="Verdana" w:hAnsi="Verdana"/>
                <w:sz w:val="22"/>
                <w:szCs w:val="22"/>
              </w:rPr>
            </w:pPr>
          </w:p>
          <w:p w:rsidR="004D6497" w:rsidRDefault="004D6497" w:rsidP="008B33BE">
            <w:pPr>
              <w:rPr>
                <w:rFonts w:ascii="Verdana" w:hAnsi="Verdana"/>
                <w:sz w:val="22"/>
                <w:szCs w:val="22"/>
              </w:rPr>
            </w:pPr>
          </w:p>
          <w:p w:rsidR="008B33BE" w:rsidRDefault="008B33BE" w:rsidP="008B33B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  <w:p w:rsidR="00CD04D7" w:rsidRPr="00A92C39" w:rsidRDefault="00F7471D" w:rsidP="008B33BE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ORE</w:t>
            </w:r>
          </w:p>
        </w:tc>
        <w:tc>
          <w:tcPr>
            <w:tcW w:w="2835" w:type="dxa"/>
          </w:tcPr>
          <w:p w:rsidR="008B33BE" w:rsidRDefault="008B33BE" w:rsidP="00500326">
            <w:pPr>
              <w:rPr>
                <w:rFonts w:ascii="Verdana" w:hAnsi="Verdana"/>
                <w:sz w:val="22"/>
                <w:szCs w:val="22"/>
              </w:rPr>
            </w:pPr>
          </w:p>
          <w:p w:rsidR="004D6497" w:rsidRDefault="004D6497" w:rsidP="00500326">
            <w:pPr>
              <w:rPr>
                <w:rFonts w:ascii="Verdana" w:hAnsi="Verdana"/>
                <w:sz w:val="22"/>
                <w:szCs w:val="22"/>
              </w:rPr>
            </w:pPr>
          </w:p>
          <w:p w:rsidR="00500326" w:rsidRDefault="00FD13A3" w:rsidP="00500326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Svolge un’attività </w:t>
            </w:r>
            <w:r w:rsidR="00500326">
              <w:rPr>
                <w:rFonts w:ascii="Verdana" w:hAnsi="Verdana"/>
                <w:sz w:val="22"/>
                <w:szCs w:val="22"/>
              </w:rPr>
              <w:t xml:space="preserve">orale </w:t>
            </w:r>
            <w:r w:rsidRPr="00A92C39">
              <w:rPr>
                <w:rFonts w:ascii="Verdana" w:hAnsi="Verdana"/>
                <w:sz w:val="22"/>
                <w:szCs w:val="22"/>
              </w:rPr>
              <w:t xml:space="preserve">di approfondimento sui Vangeli e sulle prime testimonianze </w:t>
            </w:r>
            <w:r w:rsidR="00973A6B" w:rsidRPr="00A92C39">
              <w:rPr>
                <w:rFonts w:ascii="Verdana" w:hAnsi="Verdana"/>
                <w:sz w:val="22"/>
                <w:szCs w:val="22"/>
              </w:rPr>
              <w:t xml:space="preserve">della predicazione </w:t>
            </w:r>
            <w:r w:rsidRPr="00A92C39">
              <w:rPr>
                <w:rFonts w:ascii="Verdana" w:hAnsi="Verdana"/>
                <w:sz w:val="22"/>
                <w:szCs w:val="22"/>
              </w:rPr>
              <w:t>cristian</w:t>
            </w:r>
            <w:r w:rsidR="00973A6B" w:rsidRPr="00A92C39">
              <w:rPr>
                <w:rFonts w:ascii="Verdana" w:hAnsi="Verdana"/>
                <w:sz w:val="22"/>
                <w:szCs w:val="22"/>
              </w:rPr>
              <w:t>a.</w:t>
            </w:r>
          </w:p>
          <w:p w:rsidR="007443FD" w:rsidRDefault="007443FD" w:rsidP="00500326">
            <w:pPr>
              <w:rPr>
                <w:rFonts w:ascii="Verdana" w:hAnsi="Verdana"/>
                <w:sz w:val="22"/>
                <w:szCs w:val="22"/>
              </w:rPr>
            </w:pPr>
          </w:p>
          <w:p w:rsidR="007443FD" w:rsidRDefault="007443FD" w:rsidP="005003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Focus: </w:t>
            </w:r>
            <w:r w:rsidRPr="007443FD">
              <w:rPr>
                <w:rFonts w:ascii="Verdana" w:hAnsi="Verdana"/>
                <w:sz w:val="22"/>
                <w:szCs w:val="22"/>
              </w:rPr>
              <w:t>l’importanza della piazza nella predicazione cristiana</w:t>
            </w:r>
            <w:r>
              <w:rPr>
                <w:rFonts w:ascii="Verdana" w:hAnsi="Verdana"/>
                <w:sz w:val="22"/>
                <w:szCs w:val="22"/>
              </w:rPr>
              <w:t xml:space="preserve">; </w:t>
            </w:r>
            <w:r w:rsidRPr="007443FD">
              <w:rPr>
                <w:rFonts w:ascii="Verdana" w:hAnsi="Verdana"/>
                <w:sz w:val="22"/>
                <w:szCs w:val="22"/>
              </w:rPr>
              <w:t>la valenza della trasmissione in lingua greca a tal proposito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7443FD" w:rsidRDefault="007443FD" w:rsidP="00500326">
            <w:pPr>
              <w:rPr>
                <w:rFonts w:ascii="Verdana" w:hAnsi="Verdana"/>
                <w:sz w:val="22"/>
                <w:szCs w:val="22"/>
              </w:rPr>
            </w:pPr>
          </w:p>
          <w:p w:rsidR="00500326" w:rsidRPr="00A92C39" w:rsidRDefault="00500326" w:rsidP="005003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Guida la classe in  un’attività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laboratoriale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di </w:t>
            </w:r>
            <w:r w:rsidRPr="00A92C39">
              <w:rPr>
                <w:rFonts w:ascii="Verdana" w:hAnsi="Verdana"/>
                <w:sz w:val="22"/>
                <w:szCs w:val="22"/>
              </w:rPr>
              <w:t>decodifica/</w:t>
            </w:r>
          </w:p>
          <w:p w:rsidR="00500326" w:rsidRDefault="005C0846" w:rsidP="0050032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ricodifica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/ comprensione del testo.</w:t>
            </w:r>
          </w:p>
          <w:p w:rsidR="007443FD" w:rsidRDefault="007443FD" w:rsidP="00500326">
            <w:pPr>
              <w:rPr>
                <w:rFonts w:ascii="Verdana" w:hAnsi="Verdana"/>
                <w:sz w:val="22"/>
                <w:szCs w:val="22"/>
              </w:rPr>
            </w:pPr>
          </w:p>
          <w:p w:rsidR="00CD04D7" w:rsidRPr="00A92C39" w:rsidRDefault="00CD04D7" w:rsidP="005C084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4D6497" w:rsidRDefault="004D6497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FD13A3" w:rsidRDefault="00FD13A3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-Partecipa alla discussione.</w:t>
            </w:r>
          </w:p>
          <w:p w:rsidR="009F149E" w:rsidRPr="00A92C39" w:rsidRDefault="009F149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500326" w:rsidRPr="00A92C39" w:rsidRDefault="00FD13A3" w:rsidP="00500326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 Svolge l’attività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laboratoriale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 xml:space="preserve">  di </w:t>
            </w:r>
            <w:proofErr w:type="spellStart"/>
            <w:r w:rsidR="00500326">
              <w:rPr>
                <w:rFonts w:ascii="Verdana" w:hAnsi="Verdana"/>
                <w:sz w:val="22"/>
                <w:szCs w:val="22"/>
              </w:rPr>
              <w:t>di</w:t>
            </w:r>
            <w:proofErr w:type="spellEnd"/>
            <w:r w:rsidR="0050032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00326" w:rsidRPr="00A92C39">
              <w:rPr>
                <w:rFonts w:ascii="Verdana" w:hAnsi="Verdana"/>
                <w:sz w:val="22"/>
                <w:szCs w:val="22"/>
              </w:rPr>
              <w:t>decodifica/</w:t>
            </w:r>
          </w:p>
          <w:p w:rsidR="00500326" w:rsidRPr="00A92C39" w:rsidRDefault="009F149E" w:rsidP="0050032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ricodifica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/ comprensione del testo.</w:t>
            </w:r>
          </w:p>
          <w:p w:rsidR="00CD04D7" w:rsidRPr="00A92C39" w:rsidRDefault="00CD04D7" w:rsidP="0050032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4D6497" w:rsidRDefault="004D6497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CD04D7" w:rsidRPr="00A92C39" w:rsidRDefault="00E518A8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-Passi scelti tratti dai Vangeli e (eventualmente con traduzione </w:t>
            </w:r>
            <w:r w:rsidR="00500326">
              <w:rPr>
                <w:rFonts w:ascii="Verdana" w:hAnsi="Verdana"/>
                <w:sz w:val="22"/>
                <w:szCs w:val="22"/>
              </w:rPr>
              <w:t>a fronte in L1).</w:t>
            </w:r>
          </w:p>
          <w:p w:rsidR="00E518A8" w:rsidRDefault="005C0846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-Atti degli Apostoli (17, 16); Vangelo secondo Matteo (11,16).</w:t>
            </w:r>
          </w:p>
          <w:p w:rsidR="009F149E" w:rsidRDefault="009F149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5C0846" w:rsidRDefault="005C0846" w:rsidP="005C084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7" w:history="1"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>Allegato ‘S. Paolo – Atti’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5C0846" w:rsidRPr="00A92C39" w:rsidRDefault="005C0846" w:rsidP="005C084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hyperlink r:id="rId18" w:history="1">
              <w:r w:rsidRPr="005C0846">
                <w:rPr>
                  <w:rStyle w:val="Collegamentoipertestuale"/>
                  <w:rFonts w:ascii="Verdana" w:hAnsi="Verdana"/>
                  <w:sz w:val="22"/>
                  <w:szCs w:val="22"/>
                </w:rPr>
                <w:t>Allegato ‘Matteo, Cap. 11, 16’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9610C6" w:rsidRPr="00A92C39" w:rsidRDefault="009610C6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8B33BE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4D6497" w:rsidRDefault="004D6497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1741CF" w:rsidRPr="00A92C39" w:rsidRDefault="008B33BE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1741CF" w:rsidRPr="00A92C39">
              <w:rPr>
                <w:rFonts w:ascii="Verdana" w:hAnsi="Verdana"/>
                <w:sz w:val="22"/>
                <w:szCs w:val="22"/>
              </w:rPr>
              <w:t xml:space="preserve">Attività </w:t>
            </w:r>
            <w:r w:rsidR="009F149E">
              <w:rPr>
                <w:rFonts w:ascii="Verdana" w:hAnsi="Verdana"/>
                <w:sz w:val="22"/>
                <w:szCs w:val="22"/>
              </w:rPr>
              <w:t xml:space="preserve">scritta/orale </w:t>
            </w:r>
            <w:r w:rsidR="001741CF" w:rsidRPr="00A92C39">
              <w:rPr>
                <w:rFonts w:ascii="Verdana" w:hAnsi="Verdana"/>
                <w:sz w:val="22"/>
                <w:szCs w:val="22"/>
              </w:rPr>
              <w:t>di decodifica/</w:t>
            </w:r>
          </w:p>
          <w:p w:rsidR="00AD1E2D" w:rsidRPr="00A92C39" w:rsidRDefault="009F149E" w:rsidP="00301460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</w:t>
            </w:r>
            <w:r w:rsidR="001741CF" w:rsidRPr="00A92C39">
              <w:rPr>
                <w:rFonts w:ascii="Verdana" w:hAnsi="Verdana"/>
                <w:sz w:val="22"/>
                <w:szCs w:val="22"/>
              </w:rPr>
              <w:t>icodifica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/ comprensione del testo.</w:t>
            </w:r>
          </w:p>
        </w:tc>
      </w:tr>
      <w:tr w:rsidR="00E629D8" w:rsidRPr="00A92C39" w:rsidTr="00596C2F">
        <w:tc>
          <w:tcPr>
            <w:tcW w:w="2093" w:type="dxa"/>
          </w:tcPr>
          <w:p w:rsidR="008B33BE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E8744E" w:rsidRDefault="00F7471D" w:rsidP="0030146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92C39">
              <w:rPr>
                <w:rFonts w:ascii="Verdana" w:hAnsi="Verdana"/>
                <w:b/>
                <w:sz w:val="22"/>
                <w:szCs w:val="22"/>
              </w:rPr>
              <w:t>STEP 6</w:t>
            </w:r>
          </w:p>
          <w:p w:rsidR="008B33BE" w:rsidRPr="00A92C39" w:rsidRDefault="008B33BE" w:rsidP="0030146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F7471D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-VERIFICA SOMMATIVA</w:t>
            </w: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:rsidR="00485DA2" w:rsidRDefault="00485DA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1 ORA</w:t>
            </w:r>
          </w:p>
        </w:tc>
        <w:tc>
          <w:tcPr>
            <w:tcW w:w="2835" w:type="dxa"/>
          </w:tcPr>
          <w:p w:rsidR="00485DA2" w:rsidRDefault="00485DA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Default="00305309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Sottopone agli allievi la verifica </w:t>
            </w:r>
            <w:proofErr w:type="spellStart"/>
            <w:r w:rsidRPr="00A92C39">
              <w:rPr>
                <w:rFonts w:ascii="Verdana" w:hAnsi="Verdana"/>
                <w:sz w:val="22"/>
                <w:szCs w:val="22"/>
              </w:rPr>
              <w:t>sommativa</w:t>
            </w:r>
            <w:proofErr w:type="spellEnd"/>
            <w:r w:rsidRPr="00A92C39">
              <w:rPr>
                <w:rFonts w:ascii="Verdana" w:hAnsi="Verdana"/>
                <w:sz w:val="22"/>
                <w:szCs w:val="22"/>
              </w:rPr>
              <w:t>.</w:t>
            </w:r>
          </w:p>
          <w:p w:rsidR="009610C6" w:rsidRPr="00A92C39" w:rsidRDefault="009610C6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5E3FC0" w:rsidRPr="00A92C39" w:rsidRDefault="00500326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Allegato </w:t>
            </w:r>
            <w:r w:rsidR="009610C6">
              <w:rPr>
                <w:rFonts w:ascii="Verdana" w:hAnsi="Verdana"/>
                <w:sz w:val="22"/>
                <w:szCs w:val="22"/>
              </w:rPr>
              <w:t>‘Verifica finale’ (da inserire)</w:t>
            </w:r>
          </w:p>
        </w:tc>
        <w:tc>
          <w:tcPr>
            <w:tcW w:w="2127" w:type="dxa"/>
          </w:tcPr>
          <w:p w:rsidR="00485DA2" w:rsidRDefault="00485DA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E8744E" w:rsidRPr="00A92C39" w:rsidRDefault="00305309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-Svolge gli esercizi di verifica.</w:t>
            </w:r>
          </w:p>
        </w:tc>
        <w:tc>
          <w:tcPr>
            <w:tcW w:w="1701" w:type="dxa"/>
          </w:tcPr>
          <w:p w:rsidR="00485DA2" w:rsidRDefault="00485DA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305309" w:rsidRPr="00A92C39" w:rsidRDefault="00305309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-Vocabolario di lingua greca.</w:t>
            </w:r>
          </w:p>
          <w:p w:rsidR="00305309" w:rsidRPr="00A92C39" w:rsidRDefault="00305309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-Riproduzioni fotostatiche.</w:t>
            </w:r>
          </w:p>
          <w:p w:rsidR="00E8744E" w:rsidRPr="00A92C39" w:rsidRDefault="00E8744E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5DA2" w:rsidRDefault="00485DA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155661" w:rsidRPr="00A92C39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 xml:space="preserve">VERIFICA </w:t>
            </w:r>
          </w:p>
          <w:p w:rsidR="001D58A3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SOMMATI</w:t>
            </w:r>
          </w:p>
          <w:p w:rsidR="00E8744E" w:rsidRDefault="00F7471D" w:rsidP="00301460">
            <w:pPr>
              <w:rPr>
                <w:rFonts w:ascii="Verdana" w:hAnsi="Verdana"/>
                <w:sz w:val="22"/>
                <w:szCs w:val="22"/>
              </w:rPr>
            </w:pPr>
            <w:r w:rsidRPr="00A92C39">
              <w:rPr>
                <w:rFonts w:ascii="Verdana" w:hAnsi="Verdana"/>
                <w:sz w:val="22"/>
                <w:szCs w:val="22"/>
              </w:rPr>
              <w:t>VA</w:t>
            </w:r>
          </w:p>
          <w:p w:rsidR="009610C6" w:rsidRDefault="009610C6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AD1E2D" w:rsidRDefault="009610C6" w:rsidP="003014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Cfr. Allegato ‘Verifica finale’ (da inserire)</w:t>
            </w:r>
          </w:p>
          <w:p w:rsidR="00282652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282652" w:rsidRPr="00282652" w:rsidRDefault="00C163E9" w:rsidP="00301460">
            <w:pPr>
              <w:rPr>
                <w:rStyle w:val="Collegamentoipertestuale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/>
            </w:r>
            <w:r w:rsidR="00282652">
              <w:rPr>
                <w:rFonts w:ascii="Verdana" w:hAnsi="Verdana"/>
                <w:sz w:val="22"/>
                <w:szCs w:val="22"/>
              </w:rPr>
              <w:instrText xml:space="preserve"> HYPERLINK "griglia%20orale.docx" </w:instrText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82652" w:rsidRPr="00282652">
              <w:rPr>
                <w:rStyle w:val="Collegamentoipertestuale"/>
                <w:rFonts w:ascii="Verdana" w:hAnsi="Verdana"/>
                <w:sz w:val="22"/>
                <w:szCs w:val="22"/>
              </w:rPr>
              <w:t>Cfr. Allegato Griglia</w:t>
            </w:r>
          </w:p>
          <w:p w:rsidR="00282652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  <w:r w:rsidRPr="00282652">
              <w:rPr>
                <w:rStyle w:val="Collegamentoipertestuale"/>
                <w:rFonts w:ascii="Verdana" w:hAnsi="Verdana"/>
                <w:sz w:val="22"/>
                <w:szCs w:val="22"/>
              </w:rPr>
              <w:t>Orale</w:t>
            </w:r>
            <w:r w:rsidR="00C163E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282652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</w:p>
          <w:p w:rsidR="00282652" w:rsidRPr="00282652" w:rsidRDefault="00282652" w:rsidP="00301460">
            <w:pPr>
              <w:rPr>
                <w:rStyle w:val="Collegamentoipertestuale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Cfr. </w:t>
            </w:r>
            <w:r w:rsidR="00C163E9">
              <w:rPr>
                <w:rFonts w:ascii="Verdana" w:hAnsi="Verdana"/>
                <w:sz w:val="22"/>
                <w:szCs w:val="22"/>
              </w:rPr>
              <w:fldChar w:fldCharType="begin"/>
            </w:r>
            <w:r>
              <w:rPr>
                <w:rFonts w:ascii="Verdana" w:hAnsi="Verdana"/>
                <w:sz w:val="22"/>
                <w:szCs w:val="22"/>
              </w:rPr>
              <w:instrText xml:space="preserve"> HYPERLINK "griglia%20scritto%20(traduz).docx" </w:instrText>
            </w:r>
            <w:r w:rsidR="00C163E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652">
              <w:rPr>
                <w:rStyle w:val="Collegamentoipertestuale"/>
                <w:rFonts w:ascii="Verdana" w:hAnsi="Verdana"/>
                <w:sz w:val="22"/>
                <w:szCs w:val="22"/>
              </w:rPr>
              <w:t>Allegato</w:t>
            </w:r>
          </w:p>
          <w:p w:rsidR="00282652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  <w:r w:rsidRPr="00282652">
              <w:rPr>
                <w:rStyle w:val="Collegamentoipertestuale"/>
                <w:rFonts w:ascii="Verdana" w:hAnsi="Verdana"/>
                <w:sz w:val="22"/>
                <w:szCs w:val="22"/>
              </w:rPr>
              <w:t>Griglia Scritto</w:t>
            </w:r>
            <w:r w:rsidR="00C163E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282652" w:rsidRPr="00A92C39" w:rsidRDefault="00282652" w:rsidP="0030146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A641E" w:rsidRPr="008D2561" w:rsidRDefault="00FA641E" w:rsidP="00270FC8">
      <w:pPr>
        <w:pStyle w:val="Corpodeltesto21"/>
        <w:rPr>
          <w:strike/>
          <w:color w:val="auto"/>
          <w:sz w:val="20"/>
        </w:rPr>
      </w:pPr>
    </w:p>
    <w:sectPr w:rsidR="00FA641E" w:rsidRPr="008D2561" w:rsidSect="00E629D8">
      <w:headerReference w:type="default" r:id="rId19"/>
      <w:footerReference w:type="default" r:id="rId20"/>
      <w:footnotePr>
        <w:pos w:val="beneathText"/>
      </w:footnotePr>
      <w:pgSz w:w="11905" w:h="16837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C3" w:rsidRDefault="00856DC3">
      <w:r>
        <w:separator/>
      </w:r>
    </w:p>
  </w:endnote>
  <w:endnote w:type="continuationSeparator" w:id="0">
    <w:p w:rsidR="00856DC3" w:rsidRDefault="00856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8E" w:rsidRDefault="0058248E" w:rsidP="00AB59DE">
    <w:pPr>
      <w:pStyle w:val="Pidipagina1"/>
      <w:jc w:val="center"/>
      <w:rPr>
        <w:rFonts w:eastAsia="Times New Roman"/>
        <w:color w:val="auto"/>
        <w:sz w:val="20"/>
      </w:rPr>
    </w:pPr>
    <w:r>
      <w:rPr>
        <w:i/>
        <w:color w:val="595959"/>
        <w:sz w:val="36"/>
      </w:rPr>
      <w:t>Quaderno del Tutor</w:t>
    </w:r>
  </w:p>
  <w:p w:rsidR="0058248E" w:rsidRDefault="005824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C3" w:rsidRDefault="00856DC3">
      <w:r>
        <w:separator/>
      </w:r>
    </w:p>
  </w:footnote>
  <w:footnote w:type="continuationSeparator" w:id="0">
    <w:p w:rsidR="00856DC3" w:rsidRDefault="00856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8E" w:rsidRDefault="00C163E9" w:rsidP="00E81D03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85pt;height:77pt" filled="t">
          <v:fill color2="black"/>
          <v:imagedata r:id="rId1" o:title=""/>
        </v:shape>
      </w:pict>
    </w:r>
    <w:r>
      <w:rPr>
        <w:noProof/>
      </w:rPr>
      <w:pict>
        <v:shape id="Immagine 1" o:spid="_x0000_i1026" type="#_x0000_t75" alt="pon_2" style="width:473.85pt;height:80.35pt;visibility:visible">
          <v:imagedata r:id="rId2" o:title="pon_2"/>
        </v:shape>
      </w:pict>
    </w:r>
    <w:r>
      <w:pict>
        <v:shape id="_x0000_i1027" type="#_x0000_t75" style="width:.85pt;height:72.85pt" filled="t">
          <v:fill color2="black"/>
          <v:imagedata r:id="rId1" o:title=""/>
        </v:shape>
      </w:pict>
    </w:r>
  </w:p>
  <w:p w:rsidR="0058248E" w:rsidRDefault="0058248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7501F"/>
    <w:multiLevelType w:val="hybridMultilevel"/>
    <w:tmpl w:val="D4CC517A"/>
    <w:lvl w:ilvl="0" w:tplc="821E3022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14B"/>
    <w:multiLevelType w:val="hybridMultilevel"/>
    <w:tmpl w:val="DCF41676"/>
    <w:lvl w:ilvl="0" w:tplc="0410000B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2215" w:hanging="72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07C366DA"/>
    <w:multiLevelType w:val="hybridMultilevel"/>
    <w:tmpl w:val="D4B4A336"/>
    <w:lvl w:ilvl="0" w:tplc="BB10CCF8">
      <w:start w:val="1"/>
      <w:numFmt w:val="decimal"/>
      <w:lvlText w:val="%1-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4">
    <w:nsid w:val="097E5918"/>
    <w:multiLevelType w:val="hybridMultilevel"/>
    <w:tmpl w:val="52A4F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E0EBB"/>
    <w:multiLevelType w:val="hybridMultilevel"/>
    <w:tmpl w:val="A1FCC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70F60"/>
    <w:multiLevelType w:val="hybridMultilevel"/>
    <w:tmpl w:val="1A6AA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D71B8"/>
    <w:multiLevelType w:val="hybridMultilevel"/>
    <w:tmpl w:val="D7C08042"/>
    <w:lvl w:ilvl="0" w:tplc="0410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19E770A6"/>
    <w:multiLevelType w:val="hybridMultilevel"/>
    <w:tmpl w:val="0C568DF6"/>
    <w:lvl w:ilvl="0" w:tplc="8CB6AE08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3519F"/>
    <w:multiLevelType w:val="hybridMultilevel"/>
    <w:tmpl w:val="939404A8"/>
    <w:lvl w:ilvl="0" w:tplc="788ABC0C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40235"/>
    <w:multiLevelType w:val="hybridMultilevel"/>
    <w:tmpl w:val="EBDE3B52"/>
    <w:lvl w:ilvl="0" w:tplc="D5942B0C"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D04BA"/>
    <w:multiLevelType w:val="hybridMultilevel"/>
    <w:tmpl w:val="C72C5A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62133"/>
    <w:multiLevelType w:val="hybridMultilevel"/>
    <w:tmpl w:val="FC5C0786"/>
    <w:lvl w:ilvl="0" w:tplc="47F6FF76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D5C"/>
    <w:multiLevelType w:val="hybridMultilevel"/>
    <w:tmpl w:val="B1080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E06BA"/>
    <w:multiLevelType w:val="hybridMultilevel"/>
    <w:tmpl w:val="07B876E0"/>
    <w:lvl w:ilvl="0" w:tplc="452AB136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856BE"/>
    <w:multiLevelType w:val="hybridMultilevel"/>
    <w:tmpl w:val="ED021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554D29"/>
    <w:multiLevelType w:val="hybridMultilevel"/>
    <w:tmpl w:val="5C6C1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262F2"/>
    <w:multiLevelType w:val="hybridMultilevel"/>
    <w:tmpl w:val="30384D0A"/>
    <w:lvl w:ilvl="0" w:tplc="DA5CACAE">
      <w:numFmt w:val="bullet"/>
      <w:lvlText w:val="•"/>
      <w:lvlJc w:val="left"/>
      <w:pPr>
        <w:ind w:left="1080" w:hanging="72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27537"/>
    <w:multiLevelType w:val="hybridMultilevel"/>
    <w:tmpl w:val="61F45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9493F"/>
    <w:multiLevelType w:val="hybridMultilevel"/>
    <w:tmpl w:val="822A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D302B"/>
    <w:multiLevelType w:val="hybridMultilevel"/>
    <w:tmpl w:val="463497EA"/>
    <w:lvl w:ilvl="0" w:tplc="0410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>
    <w:nsid w:val="56DF7C7B"/>
    <w:multiLevelType w:val="hybridMultilevel"/>
    <w:tmpl w:val="E12C1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ABE56">
      <w:numFmt w:val="bullet"/>
      <w:lvlText w:val="-"/>
      <w:lvlJc w:val="left"/>
      <w:pPr>
        <w:ind w:left="1800" w:hanging="720"/>
      </w:pPr>
      <w:rPr>
        <w:rFonts w:ascii="Verdana" w:eastAsia="Times" w:hAnsi="Verdana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E2923"/>
    <w:multiLevelType w:val="hybridMultilevel"/>
    <w:tmpl w:val="C5364600"/>
    <w:lvl w:ilvl="0" w:tplc="10329B28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B767E"/>
    <w:multiLevelType w:val="hybridMultilevel"/>
    <w:tmpl w:val="E8B8595A"/>
    <w:lvl w:ilvl="0" w:tplc="0410000B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4">
    <w:nsid w:val="61D749FA"/>
    <w:multiLevelType w:val="hybridMultilevel"/>
    <w:tmpl w:val="C3180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AABEC">
      <w:numFmt w:val="bullet"/>
      <w:lvlText w:val="-"/>
      <w:lvlJc w:val="left"/>
      <w:pPr>
        <w:ind w:left="1440" w:hanging="360"/>
      </w:pPr>
      <w:rPr>
        <w:rFonts w:ascii="Verdana" w:eastAsia="Times" w:hAnsi="Verdana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C2B68"/>
    <w:multiLevelType w:val="hybridMultilevel"/>
    <w:tmpl w:val="99248078"/>
    <w:lvl w:ilvl="0" w:tplc="EE90CFA6">
      <w:start w:val="2"/>
      <w:numFmt w:val="decimal"/>
      <w:lvlText w:val="%1-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26">
    <w:nsid w:val="68DD3A74"/>
    <w:multiLevelType w:val="hybridMultilevel"/>
    <w:tmpl w:val="8584B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AB2E2">
      <w:numFmt w:val="bullet"/>
      <w:lvlText w:val="•"/>
      <w:lvlJc w:val="left"/>
      <w:pPr>
        <w:ind w:left="1800" w:hanging="720"/>
      </w:pPr>
      <w:rPr>
        <w:rFonts w:ascii="Verdana" w:eastAsia="Times" w:hAnsi="Verdana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A072F"/>
    <w:multiLevelType w:val="hybridMultilevel"/>
    <w:tmpl w:val="595A2834"/>
    <w:lvl w:ilvl="0" w:tplc="6706AE3A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76505"/>
    <w:multiLevelType w:val="hybridMultilevel"/>
    <w:tmpl w:val="B62895BC"/>
    <w:lvl w:ilvl="0" w:tplc="94420E4C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3B6F3C"/>
    <w:multiLevelType w:val="hybridMultilevel"/>
    <w:tmpl w:val="595481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AAB2E2">
      <w:numFmt w:val="bullet"/>
      <w:lvlText w:val="•"/>
      <w:lvlJc w:val="left"/>
      <w:pPr>
        <w:ind w:left="1800" w:hanging="720"/>
      </w:pPr>
      <w:rPr>
        <w:rFonts w:ascii="Verdana" w:eastAsia="Times" w:hAnsi="Verdana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A0148"/>
    <w:multiLevelType w:val="hybridMultilevel"/>
    <w:tmpl w:val="6400C064"/>
    <w:lvl w:ilvl="0" w:tplc="EFFEA69E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30A6"/>
    <w:multiLevelType w:val="hybridMultilevel"/>
    <w:tmpl w:val="F2CAC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E05A3"/>
    <w:multiLevelType w:val="hybridMultilevel"/>
    <w:tmpl w:val="0B8AFBF0"/>
    <w:lvl w:ilvl="0" w:tplc="C5AE23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70180"/>
    <w:multiLevelType w:val="hybridMultilevel"/>
    <w:tmpl w:val="22E4F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3"/>
  </w:num>
  <w:num w:numId="5">
    <w:abstractNumId w:val="7"/>
  </w:num>
  <w:num w:numId="6">
    <w:abstractNumId w:val="8"/>
  </w:num>
  <w:num w:numId="7">
    <w:abstractNumId w:val="12"/>
  </w:num>
  <w:num w:numId="8">
    <w:abstractNumId w:val="30"/>
  </w:num>
  <w:num w:numId="9">
    <w:abstractNumId w:val="14"/>
  </w:num>
  <w:num w:numId="10">
    <w:abstractNumId w:val="28"/>
  </w:num>
  <w:num w:numId="11">
    <w:abstractNumId w:val="27"/>
  </w:num>
  <w:num w:numId="12">
    <w:abstractNumId w:val="22"/>
  </w:num>
  <w:num w:numId="13">
    <w:abstractNumId w:val="9"/>
  </w:num>
  <w:num w:numId="14">
    <w:abstractNumId w:val="32"/>
  </w:num>
  <w:num w:numId="15">
    <w:abstractNumId w:val="1"/>
  </w:num>
  <w:num w:numId="16">
    <w:abstractNumId w:val="26"/>
  </w:num>
  <w:num w:numId="17">
    <w:abstractNumId w:val="6"/>
  </w:num>
  <w:num w:numId="18">
    <w:abstractNumId w:val="13"/>
  </w:num>
  <w:num w:numId="19">
    <w:abstractNumId w:val="23"/>
  </w:num>
  <w:num w:numId="20">
    <w:abstractNumId w:val="20"/>
  </w:num>
  <w:num w:numId="21">
    <w:abstractNumId w:val="15"/>
  </w:num>
  <w:num w:numId="22">
    <w:abstractNumId w:val="4"/>
  </w:num>
  <w:num w:numId="23">
    <w:abstractNumId w:val="2"/>
  </w:num>
  <w:num w:numId="24">
    <w:abstractNumId w:val="18"/>
  </w:num>
  <w:num w:numId="25">
    <w:abstractNumId w:val="21"/>
  </w:num>
  <w:num w:numId="26">
    <w:abstractNumId w:val="17"/>
  </w:num>
  <w:num w:numId="27">
    <w:abstractNumId w:val="29"/>
  </w:num>
  <w:num w:numId="28">
    <w:abstractNumId w:val="19"/>
  </w:num>
  <w:num w:numId="29">
    <w:abstractNumId w:val="33"/>
  </w:num>
  <w:num w:numId="30">
    <w:abstractNumId w:val="24"/>
  </w:num>
  <w:num w:numId="31">
    <w:abstractNumId w:val="31"/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oNotTrackMoves/>
  <w:defaultTabStop w:val="720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837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D03"/>
    <w:rsid w:val="00007C2B"/>
    <w:rsid w:val="000233CF"/>
    <w:rsid w:val="00030319"/>
    <w:rsid w:val="00065092"/>
    <w:rsid w:val="00065376"/>
    <w:rsid w:val="000667F0"/>
    <w:rsid w:val="0007186C"/>
    <w:rsid w:val="00087641"/>
    <w:rsid w:val="000A021D"/>
    <w:rsid w:val="000A54B0"/>
    <w:rsid w:val="000C163D"/>
    <w:rsid w:val="000C3DC1"/>
    <w:rsid w:val="000C4E63"/>
    <w:rsid w:val="000D324E"/>
    <w:rsid w:val="000E731F"/>
    <w:rsid w:val="000E73BA"/>
    <w:rsid w:val="00121B4D"/>
    <w:rsid w:val="0013528B"/>
    <w:rsid w:val="001421AB"/>
    <w:rsid w:val="00155661"/>
    <w:rsid w:val="0016149E"/>
    <w:rsid w:val="0016185C"/>
    <w:rsid w:val="00164B0B"/>
    <w:rsid w:val="00173BCD"/>
    <w:rsid w:val="001741CF"/>
    <w:rsid w:val="00182187"/>
    <w:rsid w:val="001A44E3"/>
    <w:rsid w:val="001A55CB"/>
    <w:rsid w:val="001A7D3C"/>
    <w:rsid w:val="001B2EF5"/>
    <w:rsid w:val="001B67C1"/>
    <w:rsid w:val="001C26E7"/>
    <w:rsid w:val="001C74F1"/>
    <w:rsid w:val="001D1F89"/>
    <w:rsid w:val="001D24BB"/>
    <w:rsid w:val="001D58A3"/>
    <w:rsid w:val="001E0EDD"/>
    <w:rsid w:val="001F2468"/>
    <w:rsid w:val="00204863"/>
    <w:rsid w:val="002104D1"/>
    <w:rsid w:val="002300F1"/>
    <w:rsid w:val="00247363"/>
    <w:rsid w:val="00247BDA"/>
    <w:rsid w:val="00252F63"/>
    <w:rsid w:val="0026263D"/>
    <w:rsid w:val="00263832"/>
    <w:rsid w:val="00264417"/>
    <w:rsid w:val="00270FC8"/>
    <w:rsid w:val="00274692"/>
    <w:rsid w:val="00281459"/>
    <w:rsid w:val="00282652"/>
    <w:rsid w:val="002C4EBE"/>
    <w:rsid w:val="002C7021"/>
    <w:rsid w:val="002D001C"/>
    <w:rsid w:val="002E7A33"/>
    <w:rsid w:val="002F1960"/>
    <w:rsid w:val="002F2218"/>
    <w:rsid w:val="00301460"/>
    <w:rsid w:val="00305309"/>
    <w:rsid w:val="00305D88"/>
    <w:rsid w:val="003077A1"/>
    <w:rsid w:val="003252F8"/>
    <w:rsid w:val="00327824"/>
    <w:rsid w:val="00331492"/>
    <w:rsid w:val="003359BE"/>
    <w:rsid w:val="003453AC"/>
    <w:rsid w:val="003648D6"/>
    <w:rsid w:val="00366705"/>
    <w:rsid w:val="00380C01"/>
    <w:rsid w:val="003811E7"/>
    <w:rsid w:val="00383760"/>
    <w:rsid w:val="00397B40"/>
    <w:rsid w:val="003A3EBE"/>
    <w:rsid w:val="003A6060"/>
    <w:rsid w:val="003B2059"/>
    <w:rsid w:val="003B6990"/>
    <w:rsid w:val="003D0343"/>
    <w:rsid w:val="003F0BE6"/>
    <w:rsid w:val="003F0F42"/>
    <w:rsid w:val="003F61FF"/>
    <w:rsid w:val="004447EC"/>
    <w:rsid w:val="00451228"/>
    <w:rsid w:val="00460E2D"/>
    <w:rsid w:val="00461A02"/>
    <w:rsid w:val="00461BD3"/>
    <w:rsid w:val="00477FF1"/>
    <w:rsid w:val="00481067"/>
    <w:rsid w:val="00482AC4"/>
    <w:rsid w:val="004848A0"/>
    <w:rsid w:val="00485DA2"/>
    <w:rsid w:val="004B4EEF"/>
    <w:rsid w:val="004B7C2E"/>
    <w:rsid w:val="004C1DC8"/>
    <w:rsid w:val="004D6497"/>
    <w:rsid w:val="004E3C30"/>
    <w:rsid w:val="004E4BDD"/>
    <w:rsid w:val="004E4DFD"/>
    <w:rsid w:val="00500326"/>
    <w:rsid w:val="00501235"/>
    <w:rsid w:val="005016DF"/>
    <w:rsid w:val="00512C67"/>
    <w:rsid w:val="00516D88"/>
    <w:rsid w:val="00517BE3"/>
    <w:rsid w:val="00522E4F"/>
    <w:rsid w:val="00541179"/>
    <w:rsid w:val="005516B7"/>
    <w:rsid w:val="0058248E"/>
    <w:rsid w:val="0059292B"/>
    <w:rsid w:val="005937C9"/>
    <w:rsid w:val="00596C2F"/>
    <w:rsid w:val="005A5343"/>
    <w:rsid w:val="005B35A5"/>
    <w:rsid w:val="005B3EEE"/>
    <w:rsid w:val="005B592E"/>
    <w:rsid w:val="005B7734"/>
    <w:rsid w:val="005C0846"/>
    <w:rsid w:val="005C1993"/>
    <w:rsid w:val="005C3857"/>
    <w:rsid w:val="005C66ED"/>
    <w:rsid w:val="005D3440"/>
    <w:rsid w:val="005D6DB3"/>
    <w:rsid w:val="005D707E"/>
    <w:rsid w:val="005E3FC0"/>
    <w:rsid w:val="005E5FD5"/>
    <w:rsid w:val="005F787C"/>
    <w:rsid w:val="00607FC9"/>
    <w:rsid w:val="006166DE"/>
    <w:rsid w:val="00617908"/>
    <w:rsid w:val="00623CCB"/>
    <w:rsid w:val="00627FBE"/>
    <w:rsid w:val="00640FB9"/>
    <w:rsid w:val="00646C88"/>
    <w:rsid w:val="00647CD8"/>
    <w:rsid w:val="006642DD"/>
    <w:rsid w:val="006646D9"/>
    <w:rsid w:val="0066778E"/>
    <w:rsid w:val="006939FA"/>
    <w:rsid w:val="006B6C0B"/>
    <w:rsid w:val="006C15FD"/>
    <w:rsid w:val="0071490C"/>
    <w:rsid w:val="007150F3"/>
    <w:rsid w:val="00721BE7"/>
    <w:rsid w:val="007233FA"/>
    <w:rsid w:val="0074161C"/>
    <w:rsid w:val="00741EBB"/>
    <w:rsid w:val="007443FD"/>
    <w:rsid w:val="00746BC7"/>
    <w:rsid w:val="007867E5"/>
    <w:rsid w:val="007931D3"/>
    <w:rsid w:val="0079733D"/>
    <w:rsid w:val="007A0113"/>
    <w:rsid w:val="007A4203"/>
    <w:rsid w:val="007A57D1"/>
    <w:rsid w:val="007B6963"/>
    <w:rsid w:val="007E0C37"/>
    <w:rsid w:val="007E179F"/>
    <w:rsid w:val="007E3A8E"/>
    <w:rsid w:val="00801362"/>
    <w:rsid w:val="00801A38"/>
    <w:rsid w:val="00822BD5"/>
    <w:rsid w:val="00827F0C"/>
    <w:rsid w:val="008300A9"/>
    <w:rsid w:val="0083209A"/>
    <w:rsid w:val="00837422"/>
    <w:rsid w:val="00845BF2"/>
    <w:rsid w:val="00847171"/>
    <w:rsid w:val="00856DC3"/>
    <w:rsid w:val="00857FCC"/>
    <w:rsid w:val="0086008F"/>
    <w:rsid w:val="0086552C"/>
    <w:rsid w:val="008746B0"/>
    <w:rsid w:val="00891EF5"/>
    <w:rsid w:val="008A0CF5"/>
    <w:rsid w:val="008A448A"/>
    <w:rsid w:val="008B33BE"/>
    <w:rsid w:val="008D0A7D"/>
    <w:rsid w:val="008D2561"/>
    <w:rsid w:val="008D7023"/>
    <w:rsid w:val="008E145B"/>
    <w:rsid w:val="008F5E2F"/>
    <w:rsid w:val="008F6867"/>
    <w:rsid w:val="008F7BC6"/>
    <w:rsid w:val="00903021"/>
    <w:rsid w:val="00913CA6"/>
    <w:rsid w:val="00916CBC"/>
    <w:rsid w:val="00917028"/>
    <w:rsid w:val="00921F68"/>
    <w:rsid w:val="00922351"/>
    <w:rsid w:val="0093637E"/>
    <w:rsid w:val="009370F5"/>
    <w:rsid w:val="009453F4"/>
    <w:rsid w:val="009458F3"/>
    <w:rsid w:val="0095225C"/>
    <w:rsid w:val="009553CE"/>
    <w:rsid w:val="009610C6"/>
    <w:rsid w:val="009661B7"/>
    <w:rsid w:val="00973A6B"/>
    <w:rsid w:val="00976E5A"/>
    <w:rsid w:val="00977024"/>
    <w:rsid w:val="00991B7D"/>
    <w:rsid w:val="00994834"/>
    <w:rsid w:val="009D5151"/>
    <w:rsid w:val="009D6E2F"/>
    <w:rsid w:val="009D7D8A"/>
    <w:rsid w:val="009E54E1"/>
    <w:rsid w:val="009F149E"/>
    <w:rsid w:val="009F2476"/>
    <w:rsid w:val="009F55FB"/>
    <w:rsid w:val="00A15224"/>
    <w:rsid w:val="00A15A38"/>
    <w:rsid w:val="00A17B93"/>
    <w:rsid w:val="00A377C9"/>
    <w:rsid w:val="00A44185"/>
    <w:rsid w:val="00A60959"/>
    <w:rsid w:val="00A66346"/>
    <w:rsid w:val="00A83D95"/>
    <w:rsid w:val="00A9090C"/>
    <w:rsid w:val="00A921CE"/>
    <w:rsid w:val="00A92C39"/>
    <w:rsid w:val="00AA4964"/>
    <w:rsid w:val="00AA563C"/>
    <w:rsid w:val="00AA5A55"/>
    <w:rsid w:val="00AB59DE"/>
    <w:rsid w:val="00AB6D25"/>
    <w:rsid w:val="00AC105A"/>
    <w:rsid w:val="00AD1E2D"/>
    <w:rsid w:val="00AE7B00"/>
    <w:rsid w:val="00AF6A41"/>
    <w:rsid w:val="00AF77A0"/>
    <w:rsid w:val="00AF7DBD"/>
    <w:rsid w:val="00B316CE"/>
    <w:rsid w:val="00B330B0"/>
    <w:rsid w:val="00B41D7C"/>
    <w:rsid w:val="00B4432C"/>
    <w:rsid w:val="00B44376"/>
    <w:rsid w:val="00B577D9"/>
    <w:rsid w:val="00B57929"/>
    <w:rsid w:val="00B63C14"/>
    <w:rsid w:val="00B77D9C"/>
    <w:rsid w:val="00BA076A"/>
    <w:rsid w:val="00BA07A7"/>
    <w:rsid w:val="00BA1318"/>
    <w:rsid w:val="00BA16F3"/>
    <w:rsid w:val="00BC21B8"/>
    <w:rsid w:val="00BD22D0"/>
    <w:rsid w:val="00BD5BB1"/>
    <w:rsid w:val="00BD7A42"/>
    <w:rsid w:val="00BE0EAC"/>
    <w:rsid w:val="00BE1C7C"/>
    <w:rsid w:val="00BE52AF"/>
    <w:rsid w:val="00BF37D7"/>
    <w:rsid w:val="00C01FD1"/>
    <w:rsid w:val="00C03AA5"/>
    <w:rsid w:val="00C116B6"/>
    <w:rsid w:val="00C163E9"/>
    <w:rsid w:val="00C22DC3"/>
    <w:rsid w:val="00C4241B"/>
    <w:rsid w:val="00C46768"/>
    <w:rsid w:val="00C627F1"/>
    <w:rsid w:val="00C7312A"/>
    <w:rsid w:val="00C805C9"/>
    <w:rsid w:val="00CA4320"/>
    <w:rsid w:val="00CC636F"/>
    <w:rsid w:val="00CD04D7"/>
    <w:rsid w:val="00CE7FCA"/>
    <w:rsid w:val="00CF08BE"/>
    <w:rsid w:val="00CF2ACC"/>
    <w:rsid w:val="00CF793E"/>
    <w:rsid w:val="00CF7C77"/>
    <w:rsid w:val="00D00C18"/>
    <w:rsid w:val="00D02497"/>
    <w:rsid w:val="00D037BF"/>
    <w:rsid w:val="00D245B4"/>
    <w:rsid w:val="00D3297B"/>
    <w:rsid w:val="00D359DA"/>
    <w:rsid w:val="00D3787D"/>
    <w:rsid w:val="00D43F6F"/>
    <w:rsid w:val="00D474BA"/>
    <w:rsid w:val="00D509F7"/>
    <w:rsid w:val="00D52235"/>
    <w:rsid w:val="00D53D94"/>
    <w:rsid w:val="00D60A73"/>
    <w:rsid w:val="00D66977"/>
    <w:rsid w:val="00D80916"/>
    <w:rsid w:val="00D91E1C"/>
    <w:rsid w:val="00D93138"/>
    <w:rsid w:val="00DA51F8"/>
    <w:rsid w:val="00DB570B"/>
    <w:rsid w:val="00DC44E9"/>
    <w:rsid w:val="00DC7A9F"/>
    <w:rsid w:val="00DE0E5B"/>
    <w:rsid w:val="00DE4872"/>
    <w:rsid w:val="00DE4EF4"/>
    <w:rsid w:val="00DF0B4D"/>
    <w:rsid w:val="00DF283B"/>
    <w:rsid w:val="00E0749C"/>
    <w:rsid w:val="00E16EAF"/>
    <w:rsid w:val="00E333D5"/>
    <w:rsid w:val="00E50C4C"/>
    <w:rsid w:val="00E518A8"/>
    <w:rsid w:val="00E55517"/>
    <w:rsid w:val="00E629D8"/>
    <w:rsid w:val="00E727A0"/>
    <w:rsid w:val="00E75AA1"/>
    <w:rsid w:val="00E81D03"/>
    <w:rsid w:val="00E86D6E"/>
    <w:rsid w:val="00E8744E"/>
    <w:rsid w:val="00EA2BEA"/>
    <w:rsid w:val="00EC09E4"/>
    <w:rsid w:val="00EC2E21"/>
    <w:rsid w:val="00EC527C"/>
    <w:rsid w:val="00EC68CB"/>
    <w:rsid w:val="00EE2544"/>
    <w:rsid w:val="00F075FB"/>
    <w:rsid w:val="00F14672"/>
    <w:rsid w:val="00F1559A"/>
    <w:rsid w:val="00F25D76"/>
    <w:rsid w:val="00F322AB"/>
    <w:rsid w:val="00F529AD"/>
    <w:rsid w:val="00F70844"/>
    <w:rsid w:val="00F7471D"/>
    <w:rsid w:val="00F87E50"/>
    <w:rsid w:val="00F9107F"/>
    <w:rsid w:val="00F97458"/>
    <w:rsid w:val="00FA641E"/>
    <w:rsid w:val="00FC18DE"/>
    <w:rsid w:val="00FC2B8C"/>
    <w:rsid w:val="00FD13A3"/>
    <w:rsid w:val="00FE5499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F42"/>
    <w:pPr>
      <w:widowControl w:val="0"/>
      <w:suppressAutoHyphens/>
    </w:pPr>
    <w:rPr>
      <w:rFonts w:ascii="Times" w:eastAsia="Times" w:hAnsi="Times" w:cs="Times"/>
      <w:sz w:val="24"/>
      <w:lang w:eastAsia="ar-SA"/>
    </w:rPr>
  </w:style>
  <w:style w:type="paragraph" w:styleId="Titolo1">
    <w:name w:val="heading 1"/>
    <w:basedOn w:val="Normale"/>
    <w:next w:val="Normale"/>
    <w:qFormat/>
    <w:rsid w:val="003F0F42"/>
    <w:pPr>
      <w:keepNext/>
      <w:numPr>
        <w:numId w:val="1"/>
      </w:numPr>
      <w:jc w:val="both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3F0F42"/>
    <w:pPr>
      <w:keepNext/>
      <w:numPr>
        <w:ilvl w:val="1"/>
        <w:numId w:val="1"/>
      </w:numPr>
      <w:outlineLvl w:val="1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F0F42"/>
  </w:style>
  <w:style w:type="character" w:customStyle="1" w:styleId="WW-Absatz-Standardschriftart">
    <w:name w:val="WW-Absatz-Standardschriftart"/>
    <w:rsid w:val="003F0F42"/>
  </w:style>
  <w:style w:type="character" w:customStyle="1" w:styleId="WW-Absatz-Standardschriftart1">
    <w:name w:val="WW-Absatz-Standardschriftart1"/>
    <w:rsid w:val="003F0F42"/>
  </w:style>
  <w:style w:type="character" w:customStyle="1" w:styleId="WW-Absatz-Standardschriftart11">
    <w:name w:val="WW-Absatz-Standardschriftart11"/>
    <w:rsid w:val="003F0F42"/>
  </w:style>
  <w:style w:type="character" w:customStyle="1" w:styleId="Carpredefinitoparagrafo1">
    <w:name w:val="Car. predefinito paragrafo1"/>
    <w:rsid w:val="003F0F42"/>
  </w:style>
  <w:style w:type="paragraph" w:customStyle="1" w:styleId="Intestazione1">
    <w:name w:val="Intestazione1"/>
    <w:basedOn w:val="Normale"/>
    <w:next w:val="Corpodeltesto"/>
    <w:rsid w:val="003F0F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3F0F42"/>
    <w:rPr>
      <w:rFonts w:ascii="Verdana" w:hAnsi="Verdana"/>
      <w:color w:val="FF0000"/>
      <w:sz w:val="20"/>
    </w:rPr>
  </w:style>
  <w:style w:type="paragraph" w:styleId="Elenco">
    <w:name w:val="List"/>
    <w:basedOn w:val="Corpodeltesto"/>
    <w:semiHidden/>
    <w:rsid w:val="003F0F42"/>
    <w:rPr>
      <w:rFonts w:cs="Tahoma"/>
    </w:rPr>
  </w:style>
  <w:style w:type="paragraph" w:customStyle="1" w:styleId="Didascalia1">
    <w:name w:val="Didascalia1"/>
    <w:basedOn w:val="Normale"/>
    <w:next w:val="Normale"/>
    <w:rsid w:val="003F0F42"/>
    <w:pPr>
      <w:autoSpaceDE w:val="0"/>
      <w:spacing w:line="280" w:lineRule="atLeast"/>
    </w:pPr>
    <w:rPr>
      <w:rFonts w:ascii="Verdana" w:eastAsia="Times New Roman" w:hAnsi="Verdana"/>
      <w:b/>
      <w:i/>
      <w:color w:val="808080"/>
      <w:sz w:val="22"/>
      <w:lang w:val="en-US"/>
    </w:rPr>
  </w:style>
  <w:style w:type="paragraph" w:customStyle="1" w:styleId="Indice">
    <w:name w:val="Indice"/>
    <w:basedOn w:val="Normale"/>
    <w:rsid w:val="003F0F42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rsid w:val="003F0F42"/>
    <w:rPr>
      <w:rFonts w:ascii="Verdana" w:hAnsi="Verdana"/>
      <w:color w:val="FF0000"/>
    </w:rPr>
  </w:style>
  <w:style w:type="paragraph" w:customStyle="1" w:styleId="Contenutocornice">
    <w:name w:val="Contenuto cornice"/>
    <w:basedOn w:val="Corpodeltesto"/>
    <w:rsid w:val="003F0F42"/>
  </w:style>
  <w:style w:type="paragraph" w:styleId="Intestazione">
    <w:name w:val="header"/>
    <w:basedOn w:val="Normale"/>
    <w:semiHidden/>
    <w:rsid w:val="003F0F42"/>
    <w:pPr>
      <w:suppressLineNumbers/>
      <w:tabs>
        <w:tab w:val="center" w:pos="4152"/>
        <w:tab w:val="right" w:pos="8305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81D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D03"/>
    <w:rPr>
      <w:rFonts w:ascii="Times" w:eastAsia="Times" w:hAnsi="Times" w:cs="Times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9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9DE"/>
    <w:rPr>
      <w:rFonts w:ascii="Tahoma" w:eastAsia="Times" w:hAnsi="Tahoma" w:cs="Tahoma"/>
      <w:sz w:val="16"/>
      <w:szCs w:val="16"/>
      <w:lang w:eastAsia="ar-SA"/>
    </w:rPr>
  </w:style>
  <w:style w:type="paragraph" w:customStyle="1" w:styleId="Pidipagina1">
    <w:name w:val="Piè di pagina1"/>
    <w:rsid w:val="00AB59DE"/>
    <w:pPr>
      <w:tabs>
        <w:tab w:val="center" w:pos="4819"/>
        <w:tab w:val="right" w:pos="9638"/>
      </w:tabs>
    </w:pPr>
    <w:rPr>
      <w:rFonts w:eastAsia="ヒラギノ角ゴ Pro W3"/>
      <w:color w:val="000000"/>
      <w:sz w:val="22"/>
    </w:rPr>
  </w:style>
  <w:style w:type="table" w:styleId="Grigliatabella">
    <w:name w:val="Table Grid"/>
    <w:basedOn w:val="Tabellanormale"/>
    <w:uiPriority w:val="59"/>
    <w:rsid w:val="00623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3D9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3D95"/>
    <w:rPr>
      <w:rFonts w:ascii="Times" w:eastAsia="Times" w:hAnsi="Times" w:cs="Times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3D9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83D9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7A33"/>
    <w:pPr>
      <w:ind w:left="708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D7A42"/>
    <w:rPr>
      <w:rFonts w:ascii="Verdana" w:eastAsia="Times" w:hAnsi="Verdana" w:cs="Times"/>
      <w:color w:val="FF000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A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uida%20alle%20Attivit&#224;%20CLIL%20-%20Step%201.docx" TargetMode="External"/><Relationship Id="rId13" Type="http://schemas.openxmlformats.org/officeDocument/2006/relationships/hyperlink" Target="Guida%20alle%20attivit&#224;%20incentrate%20sull'uso%20di%20corpora%20-%20step%203.docx" TargetMode="External"/><Relationship Id="rId18" Type="http://schemas.openxmlformats.org/officeDocument/2006/relationships/hyperlink" Target="Matteo,%20Cap.%2011,%2016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gor&#224;.docx" TargetMode="External"/><Relationship Id="rId17" Type="http://schemas.openxmlformats.org/officeDocument/2006/relationships/hyperlink" Target="S.%20Paolo%20-%20Atti%20degli%20Apostoli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Vangelo%20cantato%20in%20greco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uida%20all'attivit&#224;%20di%20approfondimento%20lessicale%20-%20Step%202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deo.repubblica.it/dossier/il-nuovo-papa/papa-francesco-il-vangelo-cantato-in-greco/122757?video" TargetMode="External"/><Relationship Id="rId10" Type="http://schemas.openxmlformats.org/officeDocument/2006/relationships/hyperlink" Target="revision%20activity%20'hot%20seat'%20step%201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Language%20-%20Step%201.docx" TargetMode="External"/><Relationship Id="rId14" Type="http://schemas.openxmlformats.org/officeDocument/2006/relationships/hyperlink" Target="http://www.perseus.tufts.edu/hopper/searchresults?target=en&amp;all_words=agora&amp;phrase=&amp;any_words=&amp;exclude_words=&amp;documents=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420F-ED75-4C5F-B3A6-D4B4A579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PON10</vt:lpstr>
    </vt:vector>
  </TitlesOfParts>
  <Company/>
  <LinksUpToDate>false</LinksUpToDate>
  <CharactersWithSpaces>16694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http://www.irreer.it/notizie/dellucca/pozzo.pdf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PON10</dc:title>
  <dc:creator>Toci</dc:creator>
  <cp:lastModifiedBy>Roby</cp:lastModifiedBy>
  <cp:revision>26</cp:revision>
  <cp:lastPrinted>1601-01-01T00:00:00Z</cp:lastPrinted>
  <dcterms:created xsi:type="dcterms:W3CDTF">2013-04-07T12:43:00Z</dcterms:created>
  <dcterms:modified xsi:type="dcterms:W3CDTF">2013-04-08T08:54:00Z</dcterms:modified>
</cp:coreProperties>
</file>