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01" w:rsidRPr="00E27F5E" w:rsidRDefault="00E27F5E">
      <w:pPr>
        <w:rPr>
          <w:rFonts w:ascii="Comic Sans MS" w:hAnsi="Comic Sans MS"/>
          <w:sz w:val="24"/>
          <w:szCs w:val="24"/>
        </w:rPr>
      </w:pPr>
      <w:r w:rsidRPr="00E27F5E">
        <w:rPr>
          <w:rFonts w:ascii="Comic Sans MS" w:hAnsi="Comic Sans MS"/>
          <w:sz w:val="24"/>
          <w:szCs w:val="24"/>
        </w:rPr>
        <w:t xml:space="preserve">El reggae és un gènere musical que es va desenvolupar per primera vegada a Jamaica cap a mitjans dels anys 1970. Encara que en ocasions el terme s'utilitza de manera àmplia per referir-se a diferents estils de música jamaicana, per reggae s'entén en sentit estricte un gènere musical específic que es va originar com a desenvolupament d'altres anteriors com el </w:t>
      </w:r>
      <w:proofErr w:type="spellStart"/>
      <w:r w:rsidRPr="00E27F5E">
        <w:rPr>
          <w:rFonts w:ascii="Comic Sans MS" w:hAnsi="Comic Sans MS"/>
          <w:sz w:val="24"/>
          <w:szCs w:val="24"/>
        </w:rPr>
        <w:t>ska</w:t>
      </w:r>
      <w:proofErr w:type="spellEnd"/>
      <w:r w:rsidRPr="00E27F5E">
        <w:rPr>
          <w:rFonts w:ascii="Comic Sans MS" w:hAnsi="Comic Sans MS"/>
          <w:sz w:val="24"/>
          <w:szCs w:val="24"/>
        </w:rPr>
        <w:t xml:space="preserve"> i el </w:t>
      </w:r>
      <w:proofErr w:type="spellStart"/>
      <w:r w:rsidRPr="00E27F5E">
        <w:rPr>
          <w:rFonts w:ascii="Comic Sans MS" w:hAnsi="Comic Sans MS"/>
          <w:sz w:val="24"/>
          <w:szCs w:val="24"/>
        </w:rPr>
        <w:t>rocksteady</w:t>
      </w:r>
      <w:proofErr w:type="spellEnd"/>
      <w:r w:rsidRPr="00E27F5E">
        <w:rPr>
          <w:rFonts w:ascii="Comic Sans MS" w:hAnsi="Comic Sans MS"/>
          <w:sz w:val="24"/>
          <w:szCs w:val="24"/>
        </w:rPr>
        <w:t xml:space="preserve">. El reggae es caracteritza rítmicament per un tipus d'accentuació de l'off-beat, coneguda com </w:t>
      </w:r>
      <w:proofErr w:type="spellStart"/>
      <w:r w:rsidRPr="00E27F5E">
        <w:rPr>
          <w:rFonts w:ascii="Comic Sans MS" w:hAnsi="Comic Sans MS"/>
          <w:sz w:val="24"/>
          <w:szCs w:val="24"/>
        </w:rPr>
        <w:t>Skank</w:t>
      </w:r>
      <w:proofErr w:type="spellEnd"/>
      <w:r w:rsidRPr="00E27F5E">
        <w:rPr>
          <w:rFonts w:ascii="Comic Sans MS" w:hAnsi="Comic Sans MS"/>
          <w:sz w:val="24"/>
          <w:szCs w:val="24"/>
        </w:rPr>
        <w:t xml:space="preserve">. Normalment, el temps del reggae és més lent que el del </w:t>
      </w:r>
      <w:proofErr w:type="spellStart"/>
      <w:r w:rsidRPr="00E27F5E">
        <w:rPr>
          <w:rFonts w:ascii="Comic Sans MS" w:hAnsi="Comic Sans MS"/>
          <w:sz w:val="24"/>
          <w:szCs w:val="24"/>
        </w:rPr>
        <w:t>ska</w:t>
      </w:r>
      <w:proofErr w:type="spellEnd"/>
      <w:r w:rsidRPr="00E27F5E">
        <w:rPr>
          <w:rFonts w:ascii="Comic Sans MS" w:hAnsi="Comic Sans MS"/>
          <w:sz w:val="24"/>
          <w:szCs w:val="24"/>
        </w:rPr>
        <w:t xml:space="preserve"> i el rocksteady.1 El reggae sol accentuar el se</w:t>
      </w:r>
      <w:r w:rsidR="00976473">
        <w:rPr>
          <w:rFonts w:ascii="Comic Sans MS" w:hAnsi="Comic Sans MS"/>
          <w:sz w:val="24"/>
          <w:szCs w:val="24"/>
        </w:rPr>
        <w:t>gon i quart pols de cada compàs.</w:t>
      </w:r>
      <w:bookmarkStart w:id="0" w:name="_GoBack"/>
      <w:bookmarkEnd w:id="0"/>
    </w:p>
    <w:sectPr w:rsidR="00165301" w:rsidRPr="00E27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5E"/>
    <w:rsid w:val="00165301"/>
    <w:rsid w:val="00976473"/>
    <w:rsid w:val="00E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2</cp:revision>
  <dcterms:created xsi:type="dcterms:W3CDTF">2014-04-22T16:16:00Z</dcterms:created>
  <dcterms:modified xsi:type="dcterms:W3CDTF">2014-04-22T16:17:00Z</dcterms:modified>
</cp:coreProperties>
</file>