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00" w:rsidRPr="00F67400" w:rsidRDefault="00F67400" w:rsidP="00F67400">
      <w:pPr>
        <w:ind w:firstLine="720"/>
        <w:rPr>
          <w:rFonts w:ascii="Verdana" w:hAnsi="Verdana" w:cs="Times New Roman"/>
          <w:szCs w:val="20"/>
        </w:rPr>
      </w:pPr>
      <w:r w:rsidRPr="00F67400">
        <w:rPr>
          <w:rFonts w:ascii="Verdana" w:hAnsi="Verdana" w:cs="Times New Roman"/>
          <w:color w:val="000000"/>
          <w:szCs w:val="32"/>
        </w:rPr>
        <w:t xml:space="preserve">Introgression is the result of an inserted or altered gene(s) moving into a wild population. If the GMO is given the opportunity to breed with individuals from the wild population. Introgression focuses on the movement of the transgene into wild type individuals of the same species. While this process is similar to hybridization, it takes a much longer time to occur. Full introgression will only happen after multiple generations of hybridizations and many generations of backcrosses (Stewart </w:t>
      </w:r>
      <w:r w:rsidRPr="00F67400">
        <w:rPr>
          <w:rFonts w:ascii="Verdana" w:hAnsi="Verdana" w:cs="Times New Roman"/>
          <w:i/>
          <w:iCs/>
          <w:color w:val="000000"/>
          <w:szCs w:val="32"/>
        </w:rPr>
        <w:t>et al.</w:t>
      </w:r>
      <w:r w:rsidRPr="00F67400">
        <w:rPr>
          <w:rFonts w:ascii="Verdana" w:hAnsi="Verdana" w:cs="Times New Roman"/>
          <w:color w:val="000000"/>
          <w:szCs w:val="32"/>
        </w:rPr>
        <w:t xml:space="preserve"> 2003).</w:t>
      </w:r>
    </w:p>
    <w:p w:rsidR="00F67400" w:rsidRPr="00F67400" w:rsidRDefault="00F67400" w:rsidP="00F67400">
      <w:pPr>
        <w:rPr>
          <w:rFonts w:ascii="Verdana" w:hAnsi="Verdana"/>
          <w:szCs w:val="20"/>
        </w:rPr>
      </w:pPr>
    </w:p>
    <w:p w:rsidR="005F11C3" w:rsidRPr="00F67400" w:rsidRDefault="00F67400" w:rsidP="00F67400">
      <w:pPr>
        <w:rPr>
          <w:rFonts w:ascii="Verdana" w:hAnsi="Verdana"/>
        </w:rPr>
      </w:pPr>
    </w:p>
    <w:sectPr w:rsidR="005F11C3" w:rsidRPr="00F67400" w:rsidSect="00A8370A">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67400"/>
    <w:rsid w:val="00F67400"/>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6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rsid w:val="00B135CA"/>
    <w:rPr>
      <w:rFonts w:ascii="Lucida Grande" w:hAnsi="Lucida Grande"/>
      <w:sz w:val="18"/>
      <w:szCs w:val="18"/>
    </w:rPr>
  </w:style>
  <w:style w:type="paragraph" w:styleId="NormalWeb">
    <w:name w:val="Normal (Web)"/>
    <w:basedOn w:val="Normal"/>
    <w:uiPriority w:val="99"/>
    <w:rsid w:val="00F67400"/>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6378067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CofC/SCDNR/Duke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Baltzegar</dc:creator>
  <cp:keywords/>
  <cp:lastModifiedBy>Jennifer Baltzegar</cp:lastModifiedBy>
  <cp:revision>1</cp:revision>
  <dcterms:created xsi:type="dcterms:W3CDTF">2014-10-09T03:19:00Z</dcterms:created>
  <dcterms:modified xsi:type="dcterms:W3CDTF">2014-10-09T03:21:00Z</dcterms:modified>
</cp:coreProperties>
</file>