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91" w:rsidRDefault="00870C91" w:rsidP="00870C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70C91">
        <w:rPr>
          <w:rFonts w:ascii="Times New Roman" w:hAnsi="Times New Roman" w:cs="Times New Roman"/>
          <w:b/>
          <w:bCs/>
          <w:sz w:val="40"/>
          <w:szCs w:val="40"/>
        </w:rPr>
        <w:t>DOCTRINA SOCIAL DE LA IGLESIA O ENSEÑANZA SOCIAL DE LA IGLESIA</w:t>
      </w:r>
    </w:p>
    <w:p w:rsidR="00870C91" w:rsidRPr="00EF614D" w:rsidRDefault="00870C91" w:rsidP="00870C9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614D">
        <w:rPr>
          <w:rFonts w:ascii="Times New Roman" w:hAnsi="Times New Roman" w:cs="Times New Roman"/>
          <w:bCs/>
          <w:sz w:val="28"/>
          <w:szCs w:val="28"/>
        </w:rPr>
        <w:t>Mensaje del papa juan pablo II a</w:t>
      </w:r>
      <w:r w:rsidR="00EF614D" w:rsidRPr="00EF61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14D">
        <w:rPr>
          <w:rFonts w:ascii="Times New Roman" w:hAnsi="Times New Roman" w:cs="Times New Roman"/>
          <w:bCs/>
          <w:sz w:val="28"/>
          <w:szCs w:val="28"/>
        </w:rPr>
        <w:t>los jóvenes del siglo 21</w:t>
      </w:r>
    </w:p>
    <w:p w:rsidR="00EF614D" w:rsidRPr="00EF614D" w:rsidRDefault="00EF614D" w:rsidP="00EF614D">
      <w:pPr>
        <w:rPr>
          <w:rFonts w:ascii="Times New Roman" w:hAnsi="Times New Roman" w:cs="Times New Roman"/>
          <w:bCs/>
          <w:sz w:val="28"/>
          <w:szCs w:val="28"/>
        </w:rPr>
      </w:pPr>
      <w:r w:rsidRPr="00EF614D">
        <w:rPr>
          <w:rFonts w:ascii="Times New Roman" w:hAnsi="Times New Roman" w:cs="Times New Roman"/>
          <w:bCs/>
          <w:sz w:val="28"/>
          <w:szCs w:val="28"/>
        </w:rPr>
        <w:t>Mis queridos jóvenes,</w:t>
      </w:r>
    </w:p>
    <w:p w:rsidR="00EF614D" w:rsidRPr="00EF614D" w:rsidRDefault="00EF614D" w:rsidP="00EF614D">
      <w:pPr>
        <w:rPr>
          <w:rFonts w:ascii="Arial" w:hAnsi="Arial" w:cs="Arial"/>
          <w:bCs/>
          <w:sz w:val="24"/>
          <w:szCs w:val="24"/>
        </w:rPr>
      </w:pPr>
      <w:r w:rsidRPr="00EF614D">
        <w:rPr>
          <w:rFonts w:ascii="Arial" w:hAnsi="Arial" w:cs="Arial"/>
          <w:bCs/>
          <w:sz w:val="24"/>
          <w:szCs w:val="24"/>
        </w:rPr>
        <w:t>Que el evangelio se convierta en su tesoro más apreciado: en el estudio atento y en la acogida generosa de la palabra del señor encontraran alimento y fuerza para la vida de cada  día,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F614D">
        <w:rPr>
          <w:rFonts w:ascii="Arial" w:hAnsi="Arial" w:cs="Arial"/>
          <w:bCs/>
          <w:sz w:val="24"/>
          <w:szCs w:val="24"/>
        </w:rPr>
        <w:t>encontraran las razones de un compromiso sin límites en la construcción de la civilización del amor.</w:t>
      </w:r>
    </w:p>
    <w:p w:rsidR="00EF614D" w:rsidRDefault="00EF614D" w:rsidP="00EF614D">
      <w:pPr>
        <w:rPr>
          <w:rFonts w:ascii="Times New Roman" w:hAnsi="Times New Roman" w:cs="Times New Roman"/>
          <w:bCs/>
          <w:sz w:val="24"/>
          <w:szCs w:val="24"/>
        </w:rPr>
      </w:pPr>
      <w:r w:rsidRPr="00EF614D">
        <w:rPr>
          <w:rFonts w:ascii="Times New Roman" w:hAnsi="Times New Roman" w:cs="Times New Roman"/>
          <w:bCs/>
          <w:sz w:val="24"/>
          <w:szCs w:val="24"/>
        </w:rPr>
        <w:t>Juan pablo II, Jornada mundial de la juventud</w:t>
      </w:r>
    </w:p>
    <w:p w:rsidR="00EF614D" w:rsidRPr="00EF614D" w:rsidRDefault="00EF614D" w:rsidP="00EF614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2000, No.4</w:t>
      </w:r>
    </w:p>
    <w:p w:rsidR="00870C91" w:rsidRPr="00870C91" w:rsidRDefault="00870C91" w:rsidP="00870C91">
      <w:pPr>
        <w:jc w:val="center"/>
        <w:rPr>
          <w:rFonts w:ascii="Times New Roman" w:hAnsi="Times New Roman" w:cs="Times New Roman"/>
          <w:b/>
          <w:bCs/>
          <w:color w:val="666666"/>
          <w:sz w:val="40"/>
          <w:szCs w:val="40"/>
        </w:rPr>
      </w:pPr>
      <w:r>
        <w:rPr>
          <w:rFonts w:ascii="Arial" w:hAnsi="Arial" w:cs="Arial"/>
          <w:noProof/>
          <w:color w:val="4D469C"/>
          <w:sz w:val="20"/>
          <w:szCs w:val="20"/>
          <w:lang w:val="es-ES" w:eastAsia="es-ES"/>
        </w:rPr>
        <w:drawing>
          <wp:inline distT="0" distB="0" distL="0" distR="0" wp14:anchorId="05A51799" wp14:editId="2986FADC">
            <wp:extent cx="5619750" cy="2238375"/>
            <wp:effectExtent l="114300" t="0" r="114300" b="600075"/>
            <wp:docPr id="14" name="Imagen 14" descr="http://1.bp.blogspot.com/-ir0aiQez5Fw/UghWM5OOPOI/AAAAAAAAABI/B5Pd4fVKoBw/s1600/juanp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ir0aiQez5Fw/UghWM5OOPOI/AAAAAAAAABI/B5Pd4fVKoBw/s1600/juanpi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383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perspectiveAbove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20"/>
          <w:szCs w:val="20"/>
        </w:rPr>
        <w:tab/>
      </w:r>
    </w:p>
    <w:p w:rsidR="00870C91" w:rsidRPr="00870C91" w:rsidRDefault="00870C91" w:rsidP="00870C91">
      <w:pPr>
        <w:jc w:val="both"/>
        <w:rPr>
          <w:rFonts w:ascii="Arial" w:hAnsi="Arial" w:cs="Arial"/>
          <w:sz w:val="24"/>
          <w:szCs w:val="24"/>
        </w:rPr>
      </w:pPr>
      <w:r w:rsidRPr="00870C91">
        <w:rPr>
          <w:rFonts w:ascii="Arial" w:hAnsi="Arial" w:cs="Arial"/>
          <w:sz w:val="24"/>
          <w:szCs w:val="24"/>
        </w:rPr>
        <w:t>La intervención del Magisterio de la Iglesia en las llamadas realidades temporales tiene como su mejor expresión saber que existió y persiste aún una corriente eclesial que prefiere utilizar la expresión pensamiento social o enseñanza social en vez de doctrina social debido a la connotación dogmática propia de la palabra doctrina. Así por ejemplo, el Concilio Vaticano II evitó la expresión doctrina social y Pablo VI prefirió hablar de enseñanza social.</w:t>
      </w:r>
      <w:r w:rsidRPr="00870C91">
        <w:rPr>
          <w:rStyle w:val="apple-converted-space"/>
          <w:rFonts w:ascii="Arial" w:hAnsi="Arial" w:cs="Arial"/>
          <w:sz w:val="24"/>
          <w:szCs w:val="24"/>
        </w:rPr>
        <w:t> </w:t>
      </w:r>
      <w:r w:rsidRPr="00870C91">
        <w:rPr>
          <w:rFonts w:ascii="Arial" w:hAnsi="Arial" w:cs="Arial"/>
          <w:sz w:val="24"/>
          <w:szCs w:val="24"/>
        </w:rPr>
        <w:t>Juan Pablo II ha vuelto a utilizar con absoluta libertad la ya clásica expresión doctrina social, quizás para destacar su importancia como concilios, sínodos, doctores cristianos destacados santos de toda la historia mediación para la religión y en la vida de la Iglesia.</w:t>
      </w:r>
    </w:p>
    <w:p w:rsidR="00870C91" w:rsidRDefault="00870C91" w:rsidP="00EF614D">
      <w:pPr>
        <w:rPr>
          <w:rFonts w:ascii="Arial" w:hAnsi="Arial" w:cs="Arial"/>
          <w:color w:val="666666"/>
          <w:sz w:val="20"/>
          <w:szCs w:val="20"/>
        </w:rPr>
      </w:pPr>
      <w:bookmarkStart w:id="0" w:name="_GoBack"/>
      <w:bookmarkEnd w:id="0"/>
    </w:p>
    <w:p w:rsidR="00870C91" w:rsidRDefault="00870C91" w:rsidP="00870C91">
      <w:pPr>
        <w:jc w:val="center"/>
        <w:rPr>
          <w:rFonts w:ascii="Times New Roman" w:hAnsi="Times New Roman" w:cs="Times New Roman"/>
          <w:sz w:val="40"/>
          <w:szCs w:val="40"/>
        </w:rPr>
      </w:pPr>
      <w:r w:rsidRPr="0049701F">
        <w:rPr>
          <w:rFonts w:ascii="Times New Roman" w:hAnsi="Times New Roman" w:cs="Times New Roman"/>
          <w:sz w:val="40"/>
          <w:szCs w:val="40"/>
        </w:rPr>
        <w:lastRenderedPageBreak/>
        <w:t>BIBLIOGRAFIAS</w:t>
      </w:r>
    </w:p>
    <w:p w:rsidR="00870C91" w:rsidRPr="009E6FF2" w:rsidRDefault="00870C91" w:rsidP="00870C9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color w:val="666666"/>
          <w:sz w:val="28"/>
          <w:szCs w:val="28"/>
        </w:rPr>
        <w:t>CIBERGRAFIAS.</w:t>
      </w:r>
    </w:p>
    <w:p w:rsidR="00870C91" w:rsidRDefault="00870C91" w:rsidP="00870C91">
      <w:pPr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8"/>
          <w:szCs w:val="28"/>
        </w:rPr>
        <w:t>-www.reflejosdeluz.net/pastoral/htm</w:t>
      </w:r>
    </w:p>
    <w:p w:rsidR="00870C91" w:rsidRDefault="00870C91" w:rsidP="00870C91">
      <w:pPr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t>-www.slideshare.net/…/y-entrevista-evangelización-y-doctrina</w:t>
      </w:r>
    </w:p>
    <w:p w:rsidR="00870C91" w:rsidRDefault="00870C91" w:rsidP="00870C91">
      <w:sdt>
        <w:sdtPr>
          <w:id w:val="1362401254"/>
          <w:citation/>
        </w:sdtPr>
        <w:sdtContent>
          <w:r>
            <w:fldChar w:fldCharType="begin"/>
          </w:r>
          <w:r>
            <w:rPr>
              <w:lang w:val="es-ES"/>
            </w:rPr>
            <w:instrText xml:space="preserve"> CITATION ins05 \l 3082 </w:instrText>
          </w:r>
          <w:r>
            <w:fldChar w:fldCharType="separate"/>
          </w:r>
          <w:r w:rsidRPr="00070D66">
            <w:rPr>
              <w:noProof/>
              <w:lang w:val="es-ES"/>
            </w:rPr>
            <w:t>(vida, 2005)</w:t>
          </w:r>
          <w:r>
            <w:fldChar w:fldCharType="end"/>
          </w:r>
        </w:sdtContent>
      </w:sdt>
    </w:p>
    <w:p w:rsidR="00870C91" w:rsidRDefault="00870C91" w:rsidP="00870C91">
      <w:pPr>
        <w:pStyle w:val="Bibliografa"/>
        <w:ind w:left="720" w:hanging="720"/>
        <w:rPr>
          <w:noProof/>
          <w:sz w:val="24"/>
          <w:szCs w:val="24"/>
        </w:rPr>
      </w:pPr>
      <w:r>
        <w:fldChar w:fldCharType="begin"/>
      </w:r>
      <w:r>
        <w:rPr>
          <w:lang w:val="es-ES"/>
        </w:rPr>
        <w:instrText xml:space="preserve"> BIBLIOGRAPHY  \l 3082 </w:instrText>
      </w:r>
      <w:r>
        <w:fldChar w:fldCharType="separate"/>
      </w:r>
      <w:r>
        <w:rPr>
          <w:noProof/>
        </w:rPr>
        <w:t>(16 de OCTUBRE de 2014). Obtenido de http://doctrinaenlaiglesia.blogspot.com/</w:t>
      </w:r>
    </w:p>
    <w:p w:rsidR="00870C91" w:rsidRDefault="00870C91" w:rsidP="00870C91">
      <w:pPr>
        <w:pStyle w:val="Bibliografa"/>
        <w:ind w:left="720" w:hanging="720"/>
        <w:rPr>
          <w:noProof/>
        </w:rPr>
      </w:pPr>
      <w:r>
        <w:rPr>
          <w:noProof/>
        </w:rPr>
        <w:t>(16 de OCTUBRE de 2014). Obtenido de PARROQUIA DE SAN MARTIN DE PORRES: http://parroquiasmp.blogspot.com/2010/08/pastoral-social-y-doctrina-social-de-la.html</w:t>
      </w:r>
    </w:p>
    <w:p w:rsidR="00870C91" w:rsidRDefault="00870C91" w:rsidP="00870C91">
      <w:pPr>
        <w:pStyle w:val="Bibliografa"/>
        <w:ind w:left="720" w:hanging="720"/>
        <w:rPr>
          <w:noProof/>
        </w:rPr>
      </w:pPr>
      <w:r>
        <w:rPr>
          <w:i/>
          <w:iCs/>
          <w:noProof/>
        </w:rPr>
        <w:t>BIBLIOTECA Y DOCUMENTACION</w:t>
      </w:r>
      <w:r>
        <w:rPr>
          <w:noProof/>
        </w:rPr>
        <w:t>. (16 de OCTUBRE de 2014). Obtenido de http://www.formacioncofrade.org/Documentos/Doctrina_Social_Iglesia.php</w:t>
      </w:r>
    </w:p>
    <w:p w:rsidR="00870C91" w:rsidRDefault="00870C91" w:rsidP="00870C91">
      <w:pPr>
        <w:pStyle w:val="Bibliografa"/>
        <w:ind w:left="720" w:hanging="720"/>
        <w:rPr>
          <w:noProof/>
        </w:rPr>
      </w:pPr>
      <w:r>
        <w:rPr>
          <w:noProof/>
        </w:rPr>
        <w:t xml:space="preserve">vida, i. f. (2005). </w:t>
      </w:r>
      <w:r>
        <w:rPr>
          <w:i/>
          <w:iCs/>
          <w:noProof/>
        </w:rPr>
        <w:t>la biblia catolica para jovenes.</w:t>
      </w:r>
      <w:r>
        <w:rPr>
          <w:noProof/>
        </w:rPr>
        <w:t xml:space="preserve"> estados unidos de america: verbo divino.</w:t>
      </w:r>
    </w:p>
    <w:p w:rsidR="00C308DF" w:rsidRDefault="00870C91" w:rsidP="00870C91">
      <w:r>
        <w:fldChar w:fldCharType="end"/>
      </w:r>
      <w:r>
        <w:rPr>
          <w:rFonts w:ascii="Arial" w:hAnsi="Arial" w:cs="Arial"/>
          <w:noProof/>
          <w:color w:val="4D469C"/>
          <w:sz w:val="20"/>
          <w:szCs w:val="20"/>
          <w:lang w:val="es-ES" w:eastAsia="es-ES"/>
        </w:rPr>
        <w:drawing>
          <wp:inline distT="0" distB="0" distL="0" distR="0" wp14:anchorId="2F4BED4C" wp14:editId="0EDB44EB">
            <wp:extent cx="981075" cy="628650"/>
            <wp:effectExtent l="76200" t="57150" r="85725" b="266700"/>
            <wp:docPr id="1" name="Imagen 1" descr="http://1.bp.blogspot.com/-ir0aiQez5Fw/UghWM5OOPOI/AAAAAAAAABI/B5Pd4fVKoBw/s1600/juanpi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ir0aiQez5Fw/UghWM5OOPOI/AAAAAAAAABI/B5Pd4fVKoBw/s1600/juanpi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27" cy="62868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perspectiveAbove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C30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91"/>
    <w:rsid w:val="001B5856"/>
    <w:rsid w:val="004F5E4F"/>
    <w:rsid w:val="00870C91"/>
    <w:rsid w:val="00E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C9DE2-20DB-4140-95E9-6CCACB7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91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70C91"/>
  </w:style>
  <w:style w:type="paragraph" w:styleId="Bibliografa">
    <w:name w:val="Bibliography"/>
    <w:basedOn w:val="Normal"/>
    <w:next w:val="Normal"/>
    <w:uiPriority w:val="37"/>
    <w:unhideWhenUsed/>
    <w:rsid w:val="0087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ir0aiQez5Fw/UghWM5OOPOI/AAAAAAAAABI/B5Pd4fVKoBw/s1600/juanp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ins05</b:Tag>
    <b:SourceType>Book</b:SourceType>
    <b:Guid>{9623ED6B-F645-420D-858D-885685130436}</b:Guid>
    <b:Title>la biblia catolica para jovenes</b:Title>
    <b:Year>2005</b:Year>
    <b:Author>
      <b:Author>
        <b:NameList>
          <b:Person>
            <b:Last>vida</b:Last>
            <b:First>instituto</b:First>
            <b:Middle>fe y</b:Middle>
          </b:Person>
        </b:NameList>
      </b:Author>
    </b:Author>
    <b:City>estados unidos de america</b:City>
    <b:Publisher>verbo divino</b:Publisher>
    <b:RefOrder>1</b:RefOrder>
  </b:Source>
  <b:Source>
    <b:Tag>14OC</b:Tag>
    <b:SourceType>InternetSite</b:SourceType>
    <b:Guid>{C7B5CBE2-1188-4AF3-9F07-AFCDDFD0B58D}</b:Guid>
    <b:Year>2014</b:Year>
    <b:Month>OCTUBRE</b:Month>
    <b:Day>16</b:Day>
    <b:URL>http://doctrinaenlaiglesia.blogspot.com/</b:URL>
    <b:RefOrder>2</b:RefOrder>
  </b:Source>
  <b:Source>
    <b:Tag>BIB142</b:Tag>
    <b:SourceType>InternetSite</b:SourceType>
    <b:Guid>{E5765AD0-E283-47EF-8145-ECD128B987F9}</b:Guid>
    <b:Title>BIBLIOTECA Y DOCUMENTACION</b:Title>
    <b:Year>2014</b:Year>
    <b:Month>OCTUBRE</b:Month>
    <b:Day>16</b:Day>
    <b:URL>http://www.formacioncofrade.org/Documentos/Doctrina_Social_Iglesia.php</b:URL>
    <b:RefOrder>3</b:RefOrder>
  </b:Source>
  <b:Source>
    <b:Tag>PAR14</b:Tag>
    <b:SourceType>InternetSite</b:SourceType>
    <b:Guid>{9E7A7A1A-8132-4576-943D-5004E20E2BB8}</b:Guid>
    <b:InternetSiteTitle>PARROQUIA DE SAN MARTIN DE PORRES</b:InternetSiteTitle>
    <b:Year>2014</b:Year>
    <b:Month>OCTUBRE</b:Month>
    <b:Day>16</b:Day>
    <b:URL>http://parroquiasmp.blogspot.com/2010/08/pastoral-social-y-doctrina-social-de-la.html</b:URL>
    <b:RefOrder>4</b:RefOrder>
  </b:Source>
</b:Sources>
</file>

<file path=customXml/itemProps1.xml><?xml version="1.0" encoding="utf-8"?>
<ds:datastoreItem xmlns:ds="http://schemas.openxmlformats.org/officeDocument/2006/customXml" ds:itemID="{6A7882AA-D2A3-4F01-95ED-DB9E0DCA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1</cp:revision>
  <dcterms:created xsi:type="dcterms:W3CDTF">2014-10-16T14:58:00Z</dcterms:created>
  <dcterms:modified xsi:type="dcterms:W3CDTF">2014-10-16T15:18:00Z</dcterms:modified>
</cp:coreProperties>
</file>