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3E7" w:rsidRPr="00892093" w:rsidRDefault="000751C6">
      <w:pPr>
        <w:rPr>
          <w:rFonts w:ascii="Arial" w:hAnsi="Arial" w:cs="Arial"/>
        </w:rPr>
      </w:pPr>
      <w:r w:rsidRPr="00892093">
        <w:rPr>
          <w:rFonts w:ascii="Arial" w:hAnsi="Arial" w:cs="Arial"/>
        </w:rPr>
        <w:t>1.1.2 TABLA DE PERFILES DE USUARIO</w:t>
      </w:r>
      <w:r w:rsidR="00892093" w:rsidRPr="00892093">
        <w:rPr>
          <w:rFonts w:ascii="Arial" w:hAnsi="Arial" w:cs="Arial"/>
        </w:rPr>
        <w:t xml:space="preserve"> SISTEMA DE FACTURACION </w:t>
      </w:r>
      <w:r w:rsidR="00892093">
        <w:rPr>
          <w:rFonts w:ascii="Arial" w:hAnsi="Arial" w:cs="Arial"/>
        </w:rPr>
        <w:t>E</w:t>
      </w:r>
      <w:r w:rsidR="00892093" w:rsidRPr="00892093">
        <w:rPr>
          <w:rFonts w:ascii="Arial" w:hAnsi="Arial" w:cs="Arial"/>
        </w:rPr>
        <w:t>LECTRONICA</w:t>
      </w:r>
    </w:p>
    <w:p w:rsidR="00892093" w:rsidRPr="00892093" w:rsidRDefault="00892093" w:rsidP="00892093">
      <w:pPr>
        <w:jc w:val="both"/>
        <w:rPr>
          <w:rFonts w:ascii="Arial" w:hAnsi="Arial" w:cs="Arial"/>
          <w:sz w:val="24"/>
        </w:rPr>
      </w:pPr>
      <w:r w:rsidRPr="00892093">
        <w:rPr>
          <w:rFonts w:ascii="Arial" w:hAnsi="Arial" w:cs="Arial"/>
          <w:sz w:val="24"/>
        </w:rPr>
        <w:t xml:space="preserve">Para cumplir con la meta del diseño de la aplicación se deben especificar  claramente todas las condiciones o necesidades de los actores, usuarios del sistema, para resolver los problemas o alcanzar sus objetivos, desarrollando una serie de eventos, que describen la funcionalidad que se conseguirá con la aplicación propuesta. Por ello para poder realizar el diseño de la aplicación debe indicarse  previamente ¿cuáles son los actores? Por consiguiente, durante el desarrollo </w:t>
      </w:r>
      <w:r w:rsidR="000B1BAC">
        <w:rPr>
          <w:rFonts w:ascii="Arial" w:hAnsi="Arial" w:cs="Arial"/>
          <w:sz w:val="24"/>
        </w:rPr>
        <w:t xml:space="preserve">de la aplicación web </w:t>
      </w:r>
      <w:r w:rsidRPr="00892093">
        <w:rPr>
          <w:rFonts w:ascii="Arial" w:hAnsi="Arial" w:cs="Arial"/>
          <w:sz w:val="24"/>
        </w:rPr>
        <w:t xml:space="preserve">se ha contemplado su </w:t>
      </w:r>
      <w:r w:rsidR="000B1BAC">
        <w:rPr>
          <w:rFonts w:ascii="Arial" w:hAnsi="Arial" w:cs="Arial"/>
          <w:sz w:val="24"/>
        </w:rPr>
        <w:t>utilización para dos (2</w:t>
      </w:r>
      <w:r w:rsidRPr="00892093">
        <w:rPr>
          <w:rFonts w:ascii="Arial" w:hAnsi="Arial" w:cs="Arial"/>
          <w:sz w:val="24"/>
        </w:rPr>
        <w:t xml:space="preserve">) tipos de usuarios finales, </w:t>
      </w:r>
      <w:r w:rsidR="000B1BAC">
        <w:rPr>
          <w:rFonts w:ascii="Arial" w:hAnsi="Arial" w:cs="Arial"/>
          <w:sz w:val="24"/>
        </w:rPr>
        <w:t>primero tenemos a los usuarios locales</w:t>
      </w:r>
      <w:r w:rsidRPr="00892093">
        <w:rPr>
          <w:rFonts w:ascii="Arial" w:hAnsi="Arial" w:cs="Arial"/>
          <w:sz w:val="24"/>
        </w:rPr>
        <w:t xml:space="preserve">, que se les brinda un perfil de acceso a toda la información general y privada; segundo </w:t>
      </w:r>
      <w:r w:rsidR="000B1BAC">
        <w:rPr>
          <w:rFonts w:ascii="Arial" w:hAnsi="Arial" w:cs="Arial"/>
          <w:sz w:val="24"/>
        </w:rPr>
        <w:t>con</w:t>
      </w:r>
      <w:r w:rsidRPr="00892093">
        <w:rPr>
          <w:rFonts w:ascii="Arial" w:hAnsi="Arial" w:cs="Arial"/>
          <w:sz w:val="24"/>
        </w:rPr>
        <w:t xml:space="preserve"> otro perfil de acceso</w:t>
      </w:r>
      <w:r w:rsidR="000B1BAC">
        <w:rPr>
          <w:rFonts w:ascii="Arial" w:hAnsi="Arial" w:cs="Arial"/>
          <w:sz w:val="24"/>
        </w:rPr>
        <w:t xml:space="preserve"> Admi</w:t>
      </w:r>
      <w:r w:rsidR="00F96604">
        <w:rPr>
          <w:rFonts w:ascii="Arial" w:hAnsi="Arial" w:cs="Arial"/>
          <w:sz w:val="24"/>
        </w:rPr>
        <w:t>ni</w:t>
      </w:r>
      <w:r w:rsidR="000B1BAC">
        <w:rPr>
          <w:rFonts w:ascii="Arial" w:hAnsi="Arial" w:cs="Arial"/>
          <w:sz w:val="24"/>
        </w:rPr>
        <w:t>strador</w:t>
      </w:r>
      <w:r w:rsidR="00F96604">
        <w:rPr>
          <w:rFonts w:ascii="Arial" w:hAnsi="Arial" w:cs="Arial"/>
          <w:sz w:val="24"/>
        </w:rPr>
        <w:t>.</w:t>
      </w:r>
      <w:bookmarkStart w:id="0" w:name="_GoBack"/>
      <w:bookmarkEnd w:id="0"/>
    </w:p>
    <w:p w:rsidR="00892093" w:rsidRPr="00892093" w:rsidRDefault="00892093">
      <w:pPr>
        <w:rPr>
          <w:rFonts w:ascii="Arial" w:hAnsi="Arial" w:cs="Arial"/>
        </w:rPr>
      </w:pPr>
    </w:p>
    <w:tbl>
      <w:tblPr>
        <w:tblStyle w:val="Tablaconcuadrcula"/>
        <w:tblW w:w="0" w:type="auto"/>
        <w:tblLook w:val="04A0" w:firstRow="1" w:lastRow="0" w:firstColumn="1" w:lastColumn="0" w:noHBand="0" w:noVBand="1"/>
      </w:tblPr>
      <w:tblGrid>
        <w:gridCol w:w="4421"/>
        <w:gridCol w:w="4407"/>
      </w:tblGrid>
      <w:tr w:rsidR="000751C6" w:rsidRPr="00892093" w:rsidTr="000B1BAC">
        <w:tc>
          <w:tcPr>
            <w:tcW w:w="4421" w:type="dxa"/>
          </w:tcPr>
          <w:p w:rsidR="000751C6" w:rsidRPr="00892093" w:rsidRDefault="000751C6" w:rsidP="000751C6">
            <w:pPr>
              <w:jc w:val="center"/>
              <w:rPr>
                <w:rFonts w:ascii="Arial" w:hAnsi="Arial" w:cs="Arial"/>
              </w:rPr>
            </w:pPr>
            <w:r w:rsidRPr="00892093">
              <w:rPr>
                <w:rFonts w:ascii="Arial" w:hAnsi="Arial" w:cs="Arial"/>
              </w:rPr>
              <w:t>USUARIO</w:t>
            </w:r>
          </w:p>
        </w:tc>
        <w:tc>
          <w:tcPr>
            <w:tcW w:w="4407" w:type="dxa"/>
          </w:tcPr>
          <w:p w:rsidR="000751C6" w:rsidRPr="00892093" w:rsidRDefault="000751C6" w:rsidP="000751C6">
            <w:pPr>
              <w:jc w:val="center"/>
              <w:rPr>
                <w:rFonts w:ascii="Arial" w:hAnsi="Arial" w:cs="Arial"/>
              </w:rPr>
            </w:pPr>
            <w:r w:rsidRPr="00892093">
              <w:rPr>
                <w:rFonts w:ascii="Arial" w:hAnsi="Arial" w:cs="Arial"/>
              </w:rPr>
              <w:t>PERFIL</w:t>
            </w:r>
          </w:p>
        </w:tc>
      </w:tr>
      <w:tr w:rsidR="000751C6" w:rsidRPr="00892093" w:rsidTr="000B1BAC">
        <w:tc>
          <w:tcPr>
            <w:tcW w:w="4421" w:type="dxa"/>
          </w:tcPr>
          <w:p w:rsidR="000751C6" w:rsidRPr="00892093" w:rsidRDefault="000B1BAC">
            <w:pPr>
              <w:rPr>
                <w:rFonts w:ascii="Arial" w:hAnsi="Arial" w:cs="Arial"/>
              </w:rPr>
            </w:pPr>
            <w:r>
              <w:rPr>
                <w:rFonts w:ascii="Arial" w:hAnsi="Arial" w:cs="Arial"/>
              </w:rPr>
              <w:t>Usuarios locales</w:t>
            </w:r>
          </w:p>
        </w:tc>
        <w:tc>
          <w:tcPr>
            <w:tcW w:w="4407" w:type="dxa"/>
          </w:tcPr>
          <w:p w:rsidR="000751C6" w:rsidRPr="00892093" w:rsidRDefault="00F96604" w:rsidP="00F96604">
            <w:pPr>
              <w:autoSpaceDE w:val="0"/>
              <w:autoSpaceDN w:val="0"/>
              <w:adjustRightInd w:val="0"/>
              <w:rPr>
                <w:rFonts w:ascii="Arial" w:hAnsi="Arial" w:cs="Arial"/>
              </w:rPr>
            </w:pPr>
            <w:r>
              <w:rPr>
                <w:rFonts w:ascii="Arial" w:hAnsi="Arial" w:cs="Arial"/>
              </w:rPr>
              <w:t xml:space="preserve">Acceso a los módulos de Clientes donde tiene permiso de capturar los datos fiscales de cada cliente, Artículos y/o Conceptos, Emitir Facturas, Consultar Facturas. </w:t>
            </w:r>
          </w:p>
        </w:tc>
      </w:tr>
      <w:tr w:rsidR="000751C6" w:rsidRPr="00892093" w:rsidTr="000B1BAC">
        <w:tc>
          <w:tcPr>
            <w:tcW w:w="4421" w:type="dxa"/>
          </w:tcPr>
          <w:p w:rsidR="000751C6" w:rsidRPr="00892093" w:rsidRDefault="000B1BAC">
            <w:pPr>
              <w:rPr>
                <w:rFonts w:ascii="Arial" w:hAnsi="Arial" w:cs="Arial"/>
              </w:rPr>
            </w:pPr>
            <w:r>
              <w:rPr>
                <w:rFonts w:ascii="Arial" w:hAnsi="Arial" w:cs="Arial"/>
              </w:rPr>
              <w:t>Administrador</w:t>
            </w:r>
          </w:p>
        </w:tc>
        <w:tc>
          <w:tcPr>
            <w:tcW w:w="4407" w:type="dxa"/>
          </w:tcPr>
          <w:p w:rsidR="000751C6" w:rsidRPr="00892093" w:rsidRDefault="00F96604" w:rsidP="00F96604">
            <w:pPr>
              <w:autoSpaceDE w:val="0"/>
              <w:autoSpaceDN w:val="0"/>
              <w:adjustRightInd w:val="0"/>
              <w:jc w:val="both"/>
              <w:rPr>
                <w:rFonts w:ascii="Arial" w:hAnsi="Arial" w:cs="Arial"/>
              </w:rPr>
            </w:pPr>
            <w:r w:rsidRPr="00F96604">
              <w:rPr>
                <w:rFonts w:ascii="Arial" w:hAnsi="Arial" w:cs="Arial"/>
                <w:color w:val="000000"/>
                <w:sz w:val="24"/>
              </w:rPr>
              <w:t xml:space="preserve">Acceso a todos los módulos, </w:t>
            </w:r>
            <w:r>
              <w:rPr>
                <w:rFonts w:ascii="Arial" w:hAnsi="Arial" w:cs="Arial"/>
                <w:color w:val="000000"/>
                <w:sz w:val="24"/>
              </w:rPr>
              <w:t xml:space="preserve"> con </w:t>
            </w:r>
            <w:r w:rsidRPr="00F96604">
              <w:rPr>
                <w:rFonts w:ascii="Arial" w:hAnsi="Arial" w:cs="Arial"/>
                <w:color w:val="000000"/>
                <w:sz w:val="24"/>
              </w:rPr>
              <w:t>una clave especial, que les permite consultar,</w:t>
            </w:r>
            <w:r>
              <w:rPr>
                <w:rFonts w:ascii="Arial" w:hAnsi="Arial" w:cs="Arial"/>
                <w:color w:val="000000"/>
                <w:sz w:val="24"/>
              </w:rPr>
              <w:t xml:space="preserve"> </w:t>
            </w:r>
            <w:r w:rsidRPr="00F96604">
              <w:rPr>
                <w:rFonts w:ascii="Arial" w:hAnsi="Arial" w:cs="Arial"/>
                <w:color w:val="000000"/>
                <w:sz w:val="24"/>
              </w:rPr>
              <w:t>modificar y gestionar datos. Cabe destacar que deben</w:t>
            </w:r>
            <w:r w:rsidRPr="00F96604">
              <w:rPr>
                <w:rFonts w:ascii="Arial" w:hAnsi="Arial" w:cs="Arial"/>
                <w:color w:val="000000"/>
                <w:sz w:val="24"/>
              </w:rPr>
              <w:t xml:space="preserve"> </w:t>
            </w:r>
            <w:r w:rsidRPr="00F96604">
              <w:rPr>
                <w:rFonts w:ascii="Arial" w:hAnsi="Arial" w:cs="Arial"/>
                <w:color w:val="000000"/>
                <w:sz w:val="24"/>
              </w:rPr>
              <w:t>pertenecer al departamento d</w:t>
            </w:r>
            <w:r>
              <w:rPr>
                <w:rFonts w:ascii="Arial" w:hAnsi="Arial" w:cs="Arial"/>
                <w:color w:val="000000"/>
                <w:sz w:val="24"/>
              </w:rPr>
              <w:t xml:space="preserve">e informática. </w:t>
            </w:r>
          </w:p>
        </w:tc>
      </w:tr>
    </w:tbl>
    <w:p w:rsidR="000751C6" w:rsidRPr="00892093" w:rsidRDefault="000751C6">
      <w:pPr>
        <w:rPr>
          <w:rFonts w:ascii="Arial" w:hAnsi="Arial" w:cs="Arial"/>
        </w:rPr>
      </w:pPr>
    </w:p>
    <w:sectPr w:rsidR="000751C6" w:rsidRPr="0089209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C6"/>
    <w:rsid w:val="000751C6"/>
    <w:rsid w:val="000B1BAC"/>
    <w:rsid w:val="00892093"/>
    <w:rsid w:val="00F873E7"/>
    <w:rsid w:val="00F966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8F7BD-DE70-4AB4-AC36-32068E53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1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51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4-nfasis5">
    <w:name w:val="Grid Table 4 Accent 5"/>
    <w:basedOn w:val="Tablanormal"/>
    <w:uiPriority w:val="49"/>
    <w:rsid w:val="000751C6"/>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184</Words>
  <Characters>1017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Daviid Gálvez</dc:creator>
  <cp:keywords/>
  <dc:description/>
  <cp:lastModifiedBy>David Gálvez</cp:lastModifiedBy>
  <cp:revision>2</cp:revision>
  <dcterms:created xsi:type="dcterms:W3CDTF">2014-10-23T18:55:00Z</dcterms:created>
  <dcterms:modified xsi:type="dcterms:W3CDTF">2014-12-14T01:48:00Z</dcterms:modified>
</cp:coreProperties>
</file>