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E2" w:rsidRPr="00C075E2" w:rsidRDefault="00C075E2" w:rsidP="00C075E2">
      <w:pPr>
        <w:spacing w:after="150" w:line="288" w:lineRule="atLeast"/>
        <w:ind w:left="150" w:right="150"/>
        <w:jc w:val="center"/>
        <w:outlineLvl w:val="1"/>
        <w:rPr>
          <w:rFonts w:ascii="Georgia" w:eastAsia="Times New Roman" w:hAnsi="Georgia" w:cs="Times New Roman"/>
          <w:b/>
          <w:bCs/>
          <w:caps/>
          <w:color w:val="666666"/>
          <w:spacing w:val="48"/>
          <w:kern w:val="36"/>
          <w:sz w:val="48"/>
          <w:szCs w:val="48"/>
          <w:lang w:eastAsia="es-ES"/>
        </w:rPr>
      </w:pPr>
      <w:r w:rsidRPr="00C075E2">
        <w:rPr>
          <w:rFonts w:ascii="Georgia" w:eastAsia="Times New Roman" w:hAnsi="Georgia" w:cs="Times New Roman"/>
          <w:b/>
          <w:bCs/>
          <w:caps/>
          <w:color w:val="666666"/>
          <w:spacing w:val="48"/>
          <w:kern w:val="36"/>
          <w:sz w:val="48"/>
          <w:szCs w:val="48"/>
          <w:lang w:eastAsia="es-ES"/>
        </w:rPr>
        <w:t xml:space="preserve">Desarrollo Sostenible Panamá </w:t>
      </w:r>
    </w:p>
    <w:p w:rsidR="00C075E2" w:rsidRPr="00C075E2" w:rsidRDefault="00C075E2" w:rsidP="00C075E2">
      <w:pPr>
        <w:spacing w:before="360" w:after="180" w:line="336" w:lineRule="atLeast"/>
        <w:jc w:val="center"/>
        <w:outlineLvl w:val="1"/>
        <w:rPr>
          <w:rFonts w:ascii="Trebuchet MS" w:eastAsia="Times New Roman" w:hAnsi="Trebuchet MS" w:cs="Times New Roman"/>
          <w:b/>
          <w:bCs/>
          <w:caps/>
          <w:color w:val="999999"/>
          <w:spacing w:val="48"/>
          <w:sz w:val="19"/>
          <w:szCs w:val="19"/>
          <w:lang w:eastAsia="es-ES"/>
        </w:rPr>
      </w:pPr>
      <w:r w:rsidRPr="00C075E2">
        <w:rPr>
          <w:rFonts w:ascii="Trebuchet MS" w:eastAsia="Times New Roman" w:hAnsi="Trebuchet MS" w:cs="Times New Roman"/>
          <w:b/>
          <w:bCs/>
          <w:caps/>
          <w:color w:val="999999"/>
          <w:spacing w:val="48"/>
          <w:sz w:val="19"/>
          <w:szCs w:val="19"/>
          <w:lang w:eastAsia="es-ES"/>
        </w:rPr>
        <w:t>Cambio Climático a Nivel Mundial</w:t>
      </w:r>
    </w:p>
    <w:p w:rsidR="00C075E2" w:rsidRPr="00C075E2" w:rsidRDefault="00C075E2" w:rsidP="00C075E2">
      <w:pPr>
        <w:spacing w:after="0" w:line="240" w:lineRule="auto"/>
        <w:jc w:val="center"/>
        <w:rPr>
          <w:rFonts w:ascii="Georgia" w:eastAsia="Times New Roman" w:hAnsi="Georgia" w:cs="Times New Roman"/>
          <w:color w:val="333333"/>
          <w:sz w:val="24"/>
          <w:szCs w:val="24"/>
          <w:lang w:eastAsia="es-ES"/>
        </w:rPr>
      </w:pPr>
      <w:r w:rsidRPr="00C075E2">
        <w:rPr>
          <w:rFonts w:ascii="Georgia" w:eastAsia="Times New Roman" w:hAnsi="Georgia" w:cs="Times New Roman"/>
          <w:noProof/>
          <w:vanish/>
          <w:color w:val="5588AA"/>
          <w:sz w:val="24"/>
          <w:szCs w:val="24"/>
          <w:lang w:eastAsia="es-ES"/>
        </w:rPr>
        <w:drawing>
          <wp:inline distT="0" distB="0" distL="0" distR="0" wp14:anchorId="239BEA59" wp14:editId="2F7A27C2">
            <wp:extent cx="171450" cy="171450"/>
            <wp:effectExtent l="0" t="0" r="0" b="0"/>
            <wp:docPr id="6" name="Imagen 6" descr="http://img1.blogblog.com/img/icon18_wrench_allbkg.png">
              <a:hlinkClick xmlns:a="http://schemas.openxmlformats.org/drawingml/2006/main" r:id="rId5" tgtFrame="&quot;configVideoBar1&quot;" tooltip="&quot;Edi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1.blogblog.com/img/icon18_wrench_allbkg.png">
                      <a:hlinkClick r:id="rId5" tgtFrame="&quot;configVideoBar1&quot;" tooltip="&quot;Edita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C075E2" w:rsidRPr="00C075E2" w:rsidRDefault="00C075E2" w:rsidP="00C075E2">
      <w:pPr>
        <w:spacing w:after="0" w:line="240" w:lineRule="auto"/>
        <w:rPr>
          <w:rFonts w:ascii="Georgia" w:eastAsia="Times New Roman" w:hAnsi="Georgia" w:cs="Times New Roman"/>
          <w:vanish/>
          <w:color w:val="333333"/>
          <w:sz w:val="24"/>
          <w:szCs w:val="24"/>
          <w:lang w:eastAsia="es-ES"/>
        </w:rPr>
      </w:pPr>
      <w:bookmarkStart w:id="0" w:name="uds-search-results"/>
      <w:bookmarkEnd w:id="0"/>
      <w:r w:rsidRPr="00C075E2">
        <w:rPr>
          <w:rFonts w:ascii="Georgia" w:eastAsia="Times New Roman" w:hAnsi="Georgia" w:cs="Times New Roman"/>
          <w:vanish/>
          <w:color w:val="333333"/>
          <w:sz w:val="24"/>
          <w:szCs w:val="24"/>
          <w:lang w:eastAsia="es-ES"/>
        </w:rPr>
        <w:t>Este blog</w:t>
      </w:r>
    </w:p>
    <w:p w:rsidR="00C075E2" w:rsidRPr="00C075E2" w:rsidRDefault="00C075E2" w:rsidP="00C075E2">
      <w:pPr>
        <w:spacing w:after="0" w:line="240" w:lineRule="auto"/>
        <w:rPr>
          <w:rFonts w:ascii="Georgia" w:eastAsia="Times New Roman" w:hAnsi="Georgia" w:cs="Times New Roman"/>
          <w:vanish/>
          <w:color w:val="333333"/>
          <w:sz w:val="24"/>
          <w:szCs w:val="24"/>
          <w:lang w:eastAsia="es-ES"/>
        </w:rPr>
      </w:pPr>
      <w:r w:rsidRPr="00C075E2">
        <w:rPr>
          <w:rFonts w:ascii="Georgia" w:eastAsia="Times New Roman" w:hAnsi="Georgia" w:cs="Times New Roman"/>
          <w:vanish/>
          <w:color w:val="333333"/>
          <w:sz w:val="24"/>
          <w:szCs w:val="24"/>
          <w:lang w:eastAsia="es-ES"/>
        </w:rPr>
        <w:t>Acceso desde aquí</w:t>
      </w:r>
    </w:p>
    <w:p w:rsidR="00C075E2" w:rsidRPr="00C075E2" w:rsidRDefault="00C075E2" w:rsidP="00C075E2">
      <w:pPr>
        <w:spacing w:after="0" w:line="240" w:lineRule="auto"/>
        <w:rPr>
          <w:rFonts w:ascii="Georgia" w:eastAsia="Times New Roman" w:hAnsi="Georgia" w:cs="Times New Roman"/>
          <w:vanish/>
          <w:color w:val="333333"/>
          <w:sz w:val="24"/>
          <w:szCs w:val="24"/>
          <w:lang w:eastAsia="es-ES"/>
        </w:rPr>
      </w:pPr>
      <w:r w:rsidRPr="00C075E2">
        <w:rPr>
          <w:rFonts w:ascii="Georgia" w:eastAsia="Times New Roman" w:hAnsi="Georgia" w:cs="Times New Roman"/>
          <w:vanish/>
          <w:color w:val="333333"/>
          <w:sz w:val="24"/>
          <w:szCs w:val="24"/>
          <w:lang w:eastAsia="es-ES"/>
        </w:rPr>
        <w:t>Internet</w:t>
      </w:r>
    </w:p>
    <w:tbl>
      <w:tblPr>
        <w:tblW w:w="5000" w:type="pct"/>
        <w:tblCellSpacing w:w="0" w:type="dxa"/>
        <w:tblCellMar>
          <w:left w:w="0" w:type="dxa"/>
          <w:right w:w="0" w:type="dxa"/>
        </w:tblCellMar>
        <w:tblLook w:val="04A0" w:firstRow="1" w:lastRow="0" w:firstColumn="1" w:lastColumn="0" w:noHBand="0" w:noVBand="1"/>
      </w:tblPr>
      <w:tblGrid>
        <w:gridCol w:w="10466"/>
      </w:tblGrid>
      <w:tr w:rsidR="00C075E2" w:rsidRPr="00C075E2" w:rsidTr="00C075E2">
        <w:trPr>
          <w:tblCellSpacing w:w="0" w:type="dxa"/>
        </w:trPr>
        <w:tc>
          <w:tcPr>
            <w:tcW w:w="0" w:type="auto"/>
            <w:vAlign w:val="center"/>
            <w:hideMark/>
          </w:tcPr>
          <w:p w:rsidR="00C075E2" w:rsidRPr="00C075E2" w:rsidRDefault="00C075E2" w:rsidP="00C075E2">
            <w:pPr>
              <w:spacing w:after="0" w:line="240" w:lineRule="auto"/>
              <w:rPr>
                <w:rFonts w:ascii="Georgia Serif" w:eastAsia="Times New Roman" w:hAnsi="Georgia Serif" w:cs="Times New Roman"/>
                <w:color w:val="333333"/>
                <w:sz w:val="24"/>
                <w:szCs w:val="24"/>
                <w:lang w:eastAsia="es-ES"/>
              </w:rPr>
            </w:pPr>
          </w:p>
        </w:tc>
      </w:tr>
    </w:tbl>
    <w:bookmarkStart w:id="1" w:name="2885218087065835470"/>
    <w:bookmarkEnd w:id="1"/>
    <w:p w:rsidR="00C075E2" w:rsidRDefault="00C075E2" w:rsidP="00C075E2">
      <w:pPr>
        <w:spacing w:before="100" w:beforeAutospacing="1" w:after="100" w:afterAutospacing="1" w:line="240" w:lineRule="auto"/>
        <w:outlineLvl w:val="2"/>
        <w:rPr>
          <w:rFonts w:ascii="Georgia" w:eastAsia="Times New Roman" w:hAnsi="Georgia" w:cs="Times New Roman"/>
          <w:b/>
          <w:bCs/>
          <w:color w:val="333333"/>
          <w:sz w:val="27"/>
          <w:szCs w:val="27"/>
          <w:lang w:eastAsia="es-ES"/>
        </w:rPr>
      </w:pPr>
      <w:r w:rsidRPr="00C075E2">
        <w:rPr>
          <w:rFonts w:ascii="Georgia" w:eastAsia="Times New Roman" w:hAnsi="Georgia" w:cs="Times New Roman"/>
          <w:b/>
          <w:bCs/>
          <w:color w:val="333333"/>
          <w:sz w:val="27"/>
          <w:szCs w:val="27"/>
          <w:lang w:eastAsia="es-ES"/>
        </w:rPr>
        <w:fldChar w:fldCharType="begin"/>
      </w:r>
      <w:r w:rsidRPr="00C075E2">
        <w:rPr>
          <w:rFonts w:ascii="Georgia" w:eastAsia="Times New Roman" w:hAnsi="Georgia" w:cs="Times New Roman"/>
          <w:b/>
          <w:bCs/>
          <w:color w:val="333333"/>
          <w:sz w:val="27"/>
          <w:szCs w:val="27"/>
          <w:lang w:eastAsia="es-ES"/>
        </w:rPr>
        <w:instrText xml:space="preserve"> HYPERLINK "http://desarrollososteniblepanama.blogspot.com/2013/05/los-manglares-y-su-rol-en-el-cambio.html" </w:instrText>
      </w:r>
      <w:r w:rsidRPr="00C075E2">
        <w:rPr>
          <w:rFonts w:ascii="Georgia" w:eastAsia="Times New Roman" w:hAnsi="Georgia" w:cs="Times New Roman"/>
          <w:b/>
          <w:bCs/>
          <w:color w:val="333333"/>
          <w:sz w:val="27"/>
          <w:szCs w:val="27"/>
          <w:lang w:eastAsia="es-ES"/>
        </w:rPr>
        <w:fldChar w:fldCharType="separate"/>
      </w:r>
      <w:r w:rsidRPr="00C075E2">
        <w:rPr>
          <w:rFonts w:ascii="Georgia" w:eastAsia="Times New Roman" w:hAnsi="Georgia" w:cs="Times New Roman"/>
          <w:b/>
          <w:bCs/>
          <w:color w:val="5588AA"/>
          <w:sz w:val="27"/>
          <w:szCs w:val="27"/>
          <w:lang w:eastAsia="es-ES"/>
        </w:rPr>
        <w:t>Los Manglares y su Rol en el Cambio Climático.</w:t>
      </w:r>
      <w:r w:rsidRPr="00C075E2">
        <w:rPr>
          <w:rFonts w:ascii="Georgia" w:eastAsia="Times New Roman" w:hAnsi="Georgia" w:cs="Times New Roman"/>
          <w:b/>
          <w:bCs/>
          <w:color w:val="333333"/>
          <w:sz w:val="27"/>
          <w:szCs w:val="27"/>
          <w:lang w:eastAsia="es-ES"/>
        </w:rPr>
        <w:fldChar w:fldCharType="end"/>
      </w:r>
    </w:p>
    <w:p w:rsidR="00C075E2" w:rsidRPr="00C075E2" w:rsidRDefault="00C075E2" w:rsidP="00C075E2">
      <w:pPr>
        <w:spacing w:before="100" w:beforeAutospacing="1" w:after="100" w:afterAutospacing="1" w:line="240" w:lineRule="auto"/>
        <w:outlineLvl w:val="2"/>
        <w:rPr>
          <w:rFonts w:ascii="Georgia" w:eastAsia="Times New Roman" w:hAnsi="Georgia" w:cs="Times New Roman"/>
          <w:b/>
          <w:bCs/>
          <w:color w:val="333333"/>
          <w:sz w:val="27"/>
          <w:szCs w:val="27"/>
          <w:lang w:eastAsia="es-ES"/>
        </w:rPr>
      </w:pPr>
      <w:r w:rsidRPr="00C075E2">
        <w:rPr>
          <w:rFonts w:ascii="Georgia" w:eastAsia="Times New Roman" w:hAnsi="Georgia" w:cs="Times New Roman"/>
          <w:color w:val="333333"/>
          <w:sz w:val="24"/>
          <w:szCs w:val="24"/>
          <w:lang w:eastAsia="es-ES"/>
        </w:rPr>
        <w:t xml:space="preserve">Por: Jairo A. Vásquez </w:t>
      </w:r>
      <w:proofErr w:type="spellStart"/>
      <w:r w:rsidRPr="00C075E2">
        <w:rPr>
          <w:rFonts w:ascii="Georgia" w:eastAsia="Times New Roman" w:hAnsi="Georgia" w:cs="Times New Roman"/>
          <w:color w:val="333333"/>
          <w:sz w:val="24"/>
          <w:szCs w:val="24"/>
          <w:lang w:eastAsia="es-ES"/>
        </w:rPr>
        <w:t>Pravia</w:t>
      </w:r>
      <w:proofErr w:type="spellEnd"/>
      <w:r w:rsidRPr="00C075E2">
        <w:rPr>
          <w:rFonts w:ascii="Georgia" w:eastAsia="Times New Roman" w:hAnsi="Georgia" w:cs="Times New Roman"/>
          <w:color w:val="333333"/>
          <w:sz w:val="24"/>
          <w:szCs w:val="24"/>
          <w:lang w:eastAsia="es-ES"/>
        </w:rPr>
        <w:t xml:space="preserve"> (*)</w:t>
      </w:r>
    </w:p>
    <w:p w:rsidR="00C075E2" w:rsidRPr="00C075E2" w:rsidRDefault="00C075E2" w:rsidP="00C075E2">
      <w:pPr>
        <w:spacing w:after="0" w:line="384" w:lineRule="atLeast"/>
        <w:jc w:val="both"/>
        <w:rPr>
          <w:rFonts w:ascii="Georgia" w:eastAsia="Times New Roman" w:hAnsi="Georgia" w:cs="Times New Roman"/>
          <w:color w:val="333333"/>
          <w:sz w:val="24"/>
          <w:szCs w:val="24"/>
          <w:lang w:eastAsia="es-ES"/>
        </w:rPr>
      </w:pPr>
      <w:r w:rsidRPr="00C075E2">
        <w:rPr>
          <w:rFonts w:ascii="Georgia" w:eastAsia="Times New Roman" w:hAnsi="Georgia" w:cs="Times New Roman"/>
          <w:color w:val="333333"/>
          <w:sz w:val="24"/>
          <w:szCs w:val="24"/>
          <w:lang w:eastAsia="es-ES"/>
        </w:rPr>
        <w:t xml:space="preserve">Los manglares situados en las costas que dan al Golfo de Panamá cubren aproximadamente unos 893 kilómetros cuadrados de </w:t>
      </w:r>
      <w:proofErr w:type="gramStart"/>
      <w:r w:rsidRPr="00C075E2">
        <w:rPr>
          <w:rFonts w:ascii="Georgia" w:eastAsia="Times New Roman" w:hAnsi="Georgia" w:cs="Times New Roman"/>
          <w:color w:val="333333"/>
          <w:sz w:val="24"/>
          <w:szCs w:val="24"/>
          <w:lang w:eastAsia="es-ES"/>
        </w:rPr>
        <w:t>esta</w:t>
      </w:r>
      <w:proofErr w:type="gramEnd"/>
      <w:r w:rsidRPr="00C075E2">
        <w:rPr>
          <w:rFonts w:ascii="Georgia" w:eastAsia="Times New Roman" w:hAnsi="Georgia" w:cs="Times New Roman"/>
          <w:color w:val="333333"/>
          <w:sz w:val="24"/>
          <w:szCs w:val="24"/>
          <w:lang w:eastAsia="es-ES"/>
        </w:rPr>
        <w:t xml:space="preserve"> eco región, la cual en total abarca unos 2,424 kilómetros cuadrados. De esta extensión estimada de manglar, ya más de 100 kilómetros cuadrados han sido degradados ambientalmente y convertidos a áreas de uso humano intensivo. Por otro lado, los bosques de mangle de Bahía Las Minas en la provincia de Colón han sido afectados por grandes derrames de combustible durante los últimos treinta años. De acuerdo con información presentada en 1997 en la revista </w:t>
      </w:r>
      <w:r w:rsidR="00E706CD" w:rsidRPr="00C075E2">
        <w:rPr>
          <w:rFonts w:ascii="Georgia" w:eastAsia="Times New Roman" w:hAnsi="Georgia" w:cs="Times New Roman"/>
          <w:color w:val="333333"/>
          <w:sz w:val="24"/>
          <w:szCs w:val="24"/>
          <w:lang w:eastAsia="es-ES"/>
        </w:rPr>
        <w:t>Neo trópica</w:t>
      </w:r>
      <w:bookmarkStart w:id="2" w:name="_GoBack"/>
      <w:bookmarkEnd w:id="2"/>
      <w:r w:rsidRPr="00C075E2">
        <w:rPr>
          <w:rFonts w:ascii="Georgia" w:eastAsia="Times New Roman" w:hAnsi="Georgia" w:cs="Times New Roman"/>
          <w:color w:val="333333"/>
          <w:sz w:val="24"/>
          <w:szCs w:val="24"/>
          <w:lang w:eastAsia="es-ES"/>
        </w:rPr>
        <w:t>, el primer derrame ocurrió en 1968 cuando un buque tanquero en la citada bahía sufrió ruptura del caso y se hundió, liberando entre 2.8 a 3.8 millones de litros de aceite diesel y combustible bunker tipo C, matando 49 hectáreas de manglar, es decir, un   4 % de los manglares existentes en la bahía en ese momento. El segundo ocurrió en 1986 cuando un tanque de reserva de la entonces Refinería Panamá colapsó, liberando al menos 8 millones de litros de petróleo crudo, eliminando 69 hectáreas de bosque de manglar, es decir un 6% de lo contabilizado en la Bahía por investigadores panameños y estadounidenses. Todavía en el 2013 se observan los efectos perjudiciales de tales derrames sobre la biota de esta área, así como de derrames menores a posteriori a los ya citados.</w:t>
      </w:r>
    </w:p>
    <w:p w:rsidR="00C075E2" w:rsidRPr="00C075E2" w:rsidRDefault="00C075E2" w:rsidP="00C075E2">
      <w:pPr>
        <w:spacing w:after="0" w:line="384" w:lineRule="atLeast"/>
        <w:jc w:val="both"/>
        <w:rPr>
          <w:rFonts w:ascii="Georgia" w:eastAsia="Times New Roman" w:hAnsi="Georgia" w:cs="Times New Roman"/>
          <w:color w:val="333333"/>
          <w:sz w:val="24"/>
          <w:szCs w:val="24"/>
          <w:lang w:eastAsia="es-ES"/>
        </w:rPr>
      </w:pPr>
    </w:p>
    <w:p w:rsidR="00C075E2" w:rsidRPr="00C075E2" w:rsidRDefault="00C075E2" w:rsidP="00C075E2">
      <w:pPr>
        <w:spacing w:after="0" w:line="384" w:lineRule="atLeast"/>
        <w:jc w:val="both"/>
        <w:rPr>
          <w:rFonts w:ascii="Georgia" w:eastAsia="Times New Roman" w:hAnsi="Georgia" w:cs="Times New Roman"/>
          <w:color w:val="333333"/>
          <w:sz w:val="24"/>
          <w:szCs w:val="24"/>
          <w:lang w:eastAsia="es-ES"/>
        </w:rPr>
      </w:pPr>
      <w:r w:rsidRPr="00C075E2">
        <w:rPr>
          <w:rFonts w:ascii="Georgia" w:eastAsia="Times New Roman" w:hAnsi="Georgia" w:cs="Times New Roman"/>
          <w:color w:val="333333"/>
          <w:sz w:val="24"/>
          <w:szCs w:val="24"/>
          <w:lang w:eastAsia="es-ES"/>
        </w:rPr>
        <w:t>Resulta preocupante reconocer que once de las setenta especies de mangle (16%) reconocidas mundialmente se encuentran en un elevado riesgo de extinción. Una de las áreas de especial preocupación precisamente son las costas caribeñas y pacíficas de América Central, donde tanto como un 40% de las especies allí inventariadas están en riesgo de desaparecer en los próximos veinte años.</w:t>
      </w:r>
    </w:p>
    <w:p w:rsidR="00C075E2" w:rsidRPr="00C075E2" w:rsidRDefault="00C075E2" w:rsidP="00C075E2">
      <w:pPr>
        <w:spacing w:after="0" w:line="384" w:lineRule="atLeast"/>
        <w:jc w:val="both"/>
        <w:rPr>
          <w:rFonts w:ascii="Georgia" w:eastAsia="Times New Roman" w:hAnsi="Georgia" w:cs="Times New Roman"/>
          <w:color w:val="333333"/>
          <w:sz w:val="24"/>
          <w:szCs w:val="24"/>
          <w:lang w:eastAsia="es-ES"/>
        </w:rPr>
      </w:pPr>
    </w:p>
    <w:p w:rsidR="00C075E2" w:rsidRPr="00C075E2" w:rsidRDefault="00C075E2" w:rsidP="00C075E2">
      <w:pPr>
        <w:spacing w:after="0" w:line="384" w:lineRule="atLeast"/>
        <w:jc w:val="both"/>
        <w:rPr>
          <w:rFonts w:ascii="Georgia" w:eastAsia="Times New Roman" w:hAnsi="Georgia" w:cs="Times New Roman"/>
          <w:color w:val="333333"/>
          <w:sz w:val="24"/>
          <w:szCs w:val="24"/>
          <w:lang w:eastAsia="es-ES"/>
        </w:rPr>
      </w:pPr>
      <w:r w:rsidRPr="00C075E2">
        <w:rPr>
          <w:rFonts w:ascii="Georgia" w:eastAsia="Times New Roman" w:hAnsi="Georgia" w:cs="Times New Roman"/>
          <w:color w:val="333333"/>
          <w:sz w:val="24"/>
          <w:szCs w:val="24"/>
          <w:lang w:eastAsia="es-ES"/>
        </w:rPr>
        <w:t xml:space="preserve">A pesar de representar solo el 0.4% de la superficie boscosa en pie a nivel mundial los manglares proveen por lo menos 1.6 millardos de dólares cada año en servicios ambientales a la población de nuestro planeta (ej. filtración de sedimentos, contención de basura orgánica e inorgánica que de otra forma iría directo al mar), al mismo tiempo que sustentan la vida de infinidad de comunidades costeras a nivel mundial, especialmente las dedicadas a la pesca artesanal y al turismo a pequeña escala. Los bosques de mangle son sumideros altamente eficientes para capturar carbono y reducir el calentamiento global: lo hacen a un ritmo </w:t>
      </w:r>
      <w:proofErr w:type="gramStart"/>
      <w:r w:rsidRPr="00C075E2">
        <w:rPr>
          <w:rFonts w:ascii="Georgia" w:eastAsia="Times New Roman" w:hAnsi="Georgia" w:cs="Times New Roman"/>
          <w:color w:val="333333"/>
          <w:sz w:val="24"/>
          <w:szCs w:val="24"/>
          <w:lang w:eastAsia="es-ES"/>
        </w:rPr>
        <w:t>al</w:t>
      </w:r>
      <w:proofErr w:type="gramEnd"/>
      <w:r w:rsidRPr="00C075E2">
        <w:rPr>
          <w:rFonts w:ascii="Georgia" w:eastAsia="Times New Roman" w:hAnsi="Georgia" w:cs="Times New Roman"/>
          <w:color w:val="333333"/>
          <w:sz w:val="24"/>
          <w:szCs w:val="24"/>
          <w:lang w:eastAsia="es-ES"/>
        </w:rPr>
        <w:t xml:space="preserve"> menos seis veces superior por hectárea que los bosques tropicales lluviosos primarios. </w:t>
      </w:r>
    </w:p>
    <w:p w:rsidR="00C075E2" w:rsidRPr="00C075E2" w:rsidRDefault="00C075E2" w:rsidP="00C075E2">
      <w:pPr>
        <w:spacing w:after="0" w:line="384" w:lineRule="atLeast"/>
        <w:jc w:val="both"/>
        <w:rPr>
          <w:rFonts w:ascii="Georgia" w:eastAsia="Times New Roman" w:hAnsi="Georgia" w:cs="Times New Roman"/>
          <w:color w:val="333333"/>
          <w:sz w:val="24"/>
          <w:szCs w:val="24"/>
          <w:lang w:eastAsia="es-ES"/>
        </w:rPr>
      </w:pPr>
    </w:p>
    <w:p w:rsidR="00C075E2" w:rsidRPr="00C075E2" w:rsidRDefault="00C075E2" w:rsidP="00C075E2">
      <w:pPr>
        <w:spacing w:after="0" w:line="384" w:lineRule="atLeast"/>
        <w:jc w:val="both"/>
        <w:rPr>
          <w:rFonts w:ascii="Georgia" w:eastAsia="Times New Roman" w:hAnsi="Georgia" w:cs="Times New Roman"/>
          <w:color w:val="333333"/>
          <w:sz w:val="24"/>
          <w:szCs w:val="24"/>
          <w:lang w:eastAsia="es-ES"/>
        </w:rPr>
      </w:pPr>
      <w:r w:rsidRPr="00C075E2">
        <w:rPr>
          <w:rFonts w:ascii="Georgia" w:eastAsia="Times New Roman" w:hAnsi="Georgia" w:cs="Times New Roman"/>
          <w:color w:val="333333"/>
          <w:sz w:val="24"/>
          <w:szCs w:val="24"/>
          <w:lang w:eastAsia="es-ES"/>
        </w:rPr>
        <w:t>Para la industria pesquera de nuestro país,  su propia existencia y rentabilidad actual y futura depende de bosques de mangles saludables y extensos en los golfos de Chiriquí y Panamá, dado que la gran mayoría de especies comerciales como por ejemplo el pargo, la corvina, camarones rojos y blancos, al igual que almejas, longorones y demás bivalvos y univalvos en nuestro país cumplen su ciclo biológico más importante (el de la crianza) dentro de los manglares. Se estima que una hectárea de manglar le representa a la industria pesquera panameña más de 500,000 dólares en ingresos potenciales por año.</w:t>
      </w:r>
    </w:p>
    <w:p w:rsidR="00C075E2" w:rsidRPr="00C075E2" w:rsidRDefault="00C075E2" w:rsidP="00C075E2">
      <w:pPr>
        <w:spacing w:after="0" w:line="384" w:lineRule="atLeast"/>
        <w:jc w:val="both"/>
        <w:rPr>
          <w:rFonts w:ascii="Georgia" w:eastAsia="Times New Roman" w:hAnsi="Georgia" w:cs="Times New Roman"/>
          <w:color w:val="333333"/>
          <w:sz w:val="24"/>
          <w:szCs w:val="24"/>
          <w:lang w:eastAsia="es-ES"/>
        </w:rPr>
      </w:pPr>
    </w:p>
    <w:p w:rsidR="00C075E2" w:rsidRPr="00C075E2" w:rsidRDefault="00C075E2" w:rsidP="00C075E2">
      <w:pPr>
        <w:spacing w:after="0" w:line="384" w:lineRule="atLeast"/>
        <w:jc w:val="both"/>
        <w:rPr>
          <w:rFonts w:ascii="Georgia" w:eastAsia="Times New Roman" w:hAnsi="Georgia" w:cs="Times New Roman"/>
          <w:color w:val="333333"/>
          <w:sz w:val="24"/>
          <w:szCs w:val="24"/>
          <w:lang w:eastAsia="es-ES"/>
        </w:rPr>
      </w:pPr>
      <w:r w:rsidRPr="00C075E2">
        <w:rPr>
          <w:rFonts w:ascii="Georgia" w:eastAsia="Times New Roman" w:hAnsi="Georgia" w:cs="Times New Roman"/>
          <w:color w:val="333333"/>
          <w:sz w:val="24"/>
          <w:szCs w:val="24"/>
          <w:lang w:eastAsia="es-ES"/>
        </w:rPr>
        <w:t xml:space="preserve">Pero el común de la gente se preguntará, aún hoy, </w:t>
      </w:r>
      <w:r w:rsidR="00E706CD" w:rsidRPr="00C075E2">
        <w:rPr>
          <w:rFonts w:ascii="Georgia" w:eastAsia="Times New Roman" w:hAnsi="Georgia" w:cs="Times New Roman"/>
          <w:color w:val="333333"/>
          <w:sz w:val="24"/>
          <w:szCs w:val="24"/>
          <w:lang w:eastAsia="es-ES"/>
        </w:rPr>
        <w:t>por qué</w:t>
      </w:r>
      <w:r w:rsidRPr="00C075E2">
        <w:rPr>
          <w:rFonts w:ascii="Georgia" w:eastAsia="Times New Roman" w:hAnsi="Georgia" w:cs="Times New Roman"/>
          <w:color w:val="333333"/>
          <w:sz w:val="24"/>
          <w:szCs w:val="24"/>
          <w:lang w:eastAsia="es-ES"/>
        </w:rPr>
        <w:t xml:space="preserve"> razón ciertos sectores de la sociedad panameña todavía insisten en salvar los manglares panameños sino son más que áreas insalubres, pantanosas, llenas de mosquitos y punto de entrada para actividades del narcotráfico</w:t>
      </w:r>
      <w:proofErr w:type="gramStart"/>
      <w:r w:rsidRPr="00C075E2">
        <w:rPr>
          <w:rFonts w:ascii="Georgia" w:eastAsia="Times New Roman" w:hAnsi="Georgia" w:cs="Times New Roman"/>
          <w:color w:val="333333"/>
          <w:sz w:val="24"/>
          <w:szCs w:val="24"/>
          <w:lang w:eastAsia="es-ES"/>
        </w:rPr>
        <w:t>?</w:t>
      </w:r>
      <w:proofErr w:type="gramEnd"/>
      <w:r w:rsidRPr="00C075E2">
        <w:rPr>
          <w:rFonts w:ascii="Georgia" w:eastAsia="Times New Roman" w:hAnsi="Georgia" w:cs="Times New Roman"/>
          <w:color w:val="333333"/>
          <w:sz w:val="24"/>
          <w:szCs w:val="24"/>
          <w:lang w:eastAsia="es-ES"/>
        </w:rPr>
        <w:t xml:space="preserve"> No sería mejor opción el sanearlas e incorporarlas al pujante desarrollo nacional mediante rellenos, carreteras, urbanizaciones y centros comerciales</w:t>
      </w:r>
      <w:proofErr w:type="gramStart"/>
      <w:r w:rsidRPr="00C075E2">
        <w:rPr>
          <w:rFonts w:ascii="Georgia" w:eastAsia="Times New Roman" w:hAnsi="Georgia" w:cs="Times New Roman"/>
          <w:color w:val="333333"/>
          <w:sz w:val="24"/>
          <w:szCs w:val="24"/>
          <w:lang w:eastAsia="es-ES"/>
        </w:rPr>
        <w:t>?</w:t>
      </w:r>
      <w:proofErr w:type="gramEnd"/>
      <w:r w:rsidRPr="00C075E2">
        <w:rPr>
          <w:rFonts w:ascii="Georgia" w:eastAsia="Times New Roman" w:hAnsi="Georgia" w:cs="Times New Roman"/>
          <w:color w:val="333333"/>
          <w:sz w:val="24"/>
          <w:szCs w:val="24"/>
          <w:lang w:eastAsia="es-ES"/>
        </w:rPr>
        <w:t xml:space="preserve"> </w:t>
      </w:r>
    </w:p>
    <w:p w:rsidR="00C075E2" w:rsidRPr="00C075E2" w:rsidRDefault="00C075E2" w:rsidP="00C075E2">
      <w:pPr>
        <w:spacing w:after="0" w:line="384" w:lineRule="atLeast"/>
        <w:jc w:val="both"/>
        <w:rPr>
          <w:rFonts w:ascii="Georgia" w:eastAsia="Times New Roman" w:hAnsi="Georgia" w:cs="Times New Roman"/>
          <w:color w:val="333333"/>
          <w:sz w:val="24"/>
          <w:szCs w:val="24"/>
          <w:lang w:eastAsia="es-ES"/>
        </w:rPr>
      </w:pPr>
    </w:p>
    <w:p w:rsidR="00C075E2" w:rsidRPr="00C075E2" w:rsidRDefault="00C075E2" w:rsidP="00C075E2">
      <w:pPr>
        <w:spacing w:after="0" w:line="384" w:lineRule="atLeast"/>
        <w:jc w:val="both"/>
        <w:rPr>
          <w:rFonts w:ascii="Georgia" w:eastAsia="Times New Roman" w:hAnsi="Georgia" w:cs="Times New Roman"/>
          <w:color w:val="333333"/>
          <w:sz w:val="24"/>
          <w:szCs w:val="24"/>
          <w:lang w:eastAsia="es-ES"/>
        </w:rPr>
      </w:pPr>
      <w:r w:rsidRPr="00C075E2">
        <w:rPr>
          <w:rFonts w:ascii="Georgia" w:eastAsia="Times New Roman" w:hAnsi="Georgia" w:cs="Times New Roman"/>
          <w:color w:val="333333"/>
          <w:sz w:val="24"/>
          <w:szCs w:val="24"/>
          <w:lang w:eastAsia="es-ES"/>
        </w:rPr>
        <w:t>La respuesta es sencilla: los manglares son nuestros principales aliados naturales para mitigar los efectos del cambio climático en la zonas más vulnerables del planeta: las costas tropicales. Si los protegemos, nos protegemos nosotros y las futuras generaciones también, si esa no es suficiente razón, pues no se cual otra podría ser.</w:t>
      </w:r>
    </w:p>
    <w:p w:rsidR="00C075E2" w:rsidRPr="00C075E2" w:rsidRDefault="00C075E2" w:rsidP="00C075E2">
      <w:pPr>
        <w:spacing w:after="0" w:line="384" w:lineRule="atLeast"/>
        <w:jc w:val="both"/>
        <w:rPr>
          <w:rFonts w:ascii="Georgia" w:eastAsia="Times New Roman" w:hAnsi="Georgia" w:cs="Times New Roman"/>
          <w:color w:val="333333"/>
          <w:sz w:val="24"/>
          <w:szCs w:val="24"/>
          <w:lang w:eastAsia="es-ES"/>
        </w:rPr>
      </w:pPr>
    </w:p>
    <w:p w:rsidR="00C075E2" w:rsidRPr="00C075E2" w:rsidRDefault="00C075E2" w:rsidP="00C075E2">
      <w:pPr>
        <w:spacing w:after="0" w:line="384" w:lineRule="atLeast"/>
        <w:jc w:val="both"/>
        <w:rPr>
          <w:rFonts w:ascii="Georgia" w:eastAsia="Times New Roman" w:hAnsi="Georgia" w:cs="Times New Roman"/>
          <w:color w:val="333333"/>
          <w:sz w:val="24"/>
          <w:szCs w:val="24"/>
          <w:lang w:eastAsia="es-ES"/>
        </w:rPr>
      </w:pPr>
    </w:p>
    <w:p w:rsidR="00207709" w:rsidRDefault="00207709"/>
    <w:sectPr w:rsidR="00207709" w:rsidSect="00C075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eorgia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E2"/>
    <w:rsid w:val="00207709"/>
    <w:rsid w:val="00C075E2"/>
    <w:rsid w:val="00E70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75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75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26838">
      <w:bodyDiv w:val="1"/>
      <w:marLeft w:val="0"/>
      <w:marRight w:val="0"/>
      <w:marTop w:val="0"/>
      <w:marBottom w:val="0"/>
      <w:divBdr>
        <w:top w:val="none" w:sz="0" w:space="0" w:color="auto"/>
        <w:left w:val="none" w:sz="0" w:space="0" w:color="auto"/>
        <w:bottom w:val="none" w:sz="0" w:space="0" w:color="auto"/>
        <w:right w:val="none" w:sz="0" w:space="0" w:color="auto"/>
      </w:divBdr>
      <w:divsChild>
        <w:div w:id="195891212">
          <w:marLeft w:val="0"/>
          <w:marRight w:val="0"/>
          <w:marTop w:val="0"/>
          <w:marBottom w:val="0"/>
          <w:divBdr>
            <w:top w:val="none" w:sz="0" w:space="0" w:color="auto"/>
            <w:left w:val="none" w:sz="0" w:space="0" w:color="auto"/>
            <w:bottom w:val="none" w:sz="0" w:space="0" w:color="auto"/>
            <w:right w:val="none" w:sz="0" w:space="0" w:color="auto"/>
          </w:divBdr>
          <w:divsChild>
            <w:div w:id="2006283174">
              <w:marLeft w:val="0"/>
              <w:marRight w:val="0"/>
              <w:marTop w:val="0"/>
              <w:marBottom w:val="150"/>
              <w:divBdr>
                <w:top w:val="single" w:sz="6" w:space="0" w:color="CCCCCC"/>
                <w:left w:val="single" w:sz="6" w:space="0" w:color="CCCCCC"/>
                <w:bottom w:val="single" w:sz="6" w:space="0" w:color="CCCCCC"/>
                <w:right w:val="single" w:sz="6" w:space="0" w:color="CCCCCC"/>
              </w:divBdr>
              <w:divsChild>
                <w:div w:id="1737431762">
                  <w:marLeft w:val="75"/>
                  <w:marRight w:val="75"/>
                  <w:marTop w:val="75"/>
                  <w:marBottom w:val="75"/>
                  <w:divBdr>
                    <w:top w:val="single" w:sz="6" w:space="0" w:color="CCCCCC"/>
                    <w:left w:val="single" w:sz="6" w:space="0" w:color="CCCCCC"/>
                    <w:bottom w:val="single" w:sz="6" w:space="0" w:color="CCCCCC"/>
                    <w:right w:val="single" w:sz="6" w:space="0" w:color="CCCCCC"/>
                  </w:divBdr>
                  <w:divsChild>
                    <w:div w:id="1909069308">
                      <w:marLeft w:val="0"/>
                      <w:marRight w:val="0"/>
                      <w:marTop w:val="0"/>
                      <w:marBottom w:val="0"/>
                      <w:divBdr>
                        <w:top w:val="none" w:sz="0" w:space="0" w:color="auto"/>
                        <w:left w:val="none" w:sz="0" w:space="0" w:color="auto"/>
                        <w:bottom w:val="none" w:sz="0" w:space="0" w:color="auto"/>
                        <w:right w:val="none" w:sz="0" w:space="0" w:color="auto"/>
                      </w:divBdr>
                      <w:divsChild>
                        <w:div w:id="1111315678">
                          <w:marLeft w:val="0"/>
                          <w:marRight w:val="0"/>
                          <w:marTop w:val="0"/>
                          <w:marBottom w:val="0"/>
                          <w:divBdr>
                            <w:top w:val="none" w:sz="0" w:space="0" w:color="auto"/>
                            <w:left w:val="none" w:sz="0" w:space="0" w:color="auto"/>
                            <w:bottom w:val="none" w:sz="0" w:space="0" w:color="auto"/>
                            <w:right w:val="none" w:sz="0" w:space="0" w:color="auto"/>
                          </w:divBdr>
                          <w:divsChild>
                            <w:div w:id="4393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85614">
              <w:marLeft w:val="0"/>
              <w:marRight w:val="0"/>
              <w:marTop w:val="0"/>
              <w:marBottom w:val="0"/>
              <w:divBdr>
                <w:top w:val="none" w:sz="0" w:space="0" w:color="auto"/>
                <w:left w:val="none" w:sz="0" w:space="0" w:color="auto"/>
                <w:bottom w:val="none" w:sz="0" w:space="0" w:color="auto"/>
                <w:right w:val="none" w:sz="0" w:space="0" w:color="auto"/>
              </w:divBdr>
              <w:divsChild>
                <w:div w:id="297534449">
                  <w:marLeft w:val="0"/>
                  <w:marRight w:val="0"/>
                  <w:marTop w:val="0"/>
                  <w:marBottom w:val="0"/>
                  <w:divBdr>
                    <w:top w:val="none" w:sz="0" w:space="0" w:color="auto"/>
                    <w:left w:val="none" w:sz="0" w:space="0" w:color="auto"/>
                    <w:bottom w:val="none" w:sz="0" w:space="0" w:color="auto"/>
                    <w:right w:val="none" w:sz="0" w:space="0" w:color="auto"/>
                  </w:divBdr>
                  <w:divsChild>
                    <w:div w:id="847645904">
                      <w:marLeft w:val="0"/>
                      <w:marRight w:val="0"/>
                      <w:marTop w:val="0"/>
                      <w:marBottom w:val="0"/>
                      <w:divBdr>
                        <w:top w:val="none" w:sz="0" w:space="0" w:color="auto"/>
                        <w:left w:val="none" w:sz="0" w:space="0" w:color="auto"/>
                        <w:bottom w:val="none" w:sz="0" w:space="0" w:color="auto"/>
                        <w:right w:val="none" w:sz="0" w:space="0" w:color="auto"/>
                      </w:divBdr>
                      <w:divsChild>
                        <w:div w:id="1539706025">
                          <w:marLeft w:val="0"/>
                          <w:marRight w:val="0"/>
                          <w:marTop w:val="0"/>
                          <w:marBottom w:val="0"/>
                          <w:divBdr>
                            <w:top w:val="none" w:sz="0" w:space="0" w:color="auto"/>
                            <w:left w:val="none" w:sz="0" w:space="0" w:color="auto"/>
                            <w:bottom w:val="none" w:sz="0" w:space="0" w:color="auto"/>
                            <w:right w:val="none" w:sz="0" w:space="0" w:color="auto"/>
                          </w:divBdr>
                          <w:divsChild>
                            <w:div w:id="1824543856">
                              <w:marLeft w:val="0"/>
                              <w:marRight w:val="0"/>
                              <w:marTop w:val="100"/>
                              <w:marBottom w:val="100"/>
                              <w:divBdr>
                                <w:top w:val="none" w:sz="0" w:space="0" w:color="auto"/>
                                <w:left w:val="none" w:sz="0" w:space="0" w:color="auto"/>
                                <w:bottom w:val="none" w:sz="0" w:space="0" w:color="auto"/>
                                <w:right w:val="none" w:sz="0" w:space="0" w:color="auto"/>
                              </w:divBdr>
                              <w:divsChild>
                                <w:div w:id="1969890059">
                                  <w:marLeft w:val="0"/>
                                  <w:marRight w:val="0"/>
                                  <w:marTop w:val="0"/>
                                  <w:marBottom w:val="0"/>
                                  <w:divBdr>
                                    <w:top w:val="none" w:sz="0" w:space="0" w:color="auto"/>
                                    <w:left w:val="none" w:sz="0" w:space="0" w:color="auto"/>
                                    <w:bottom w:val="none" w:sz="0" w:space="0" w:color="auto"/>
                                    <w:right w:val="none" w:sz="0" w:space="0" w:color="auto"/>
                                  </w:divBdr>
                                  <w:divsChild>
                                    <w:div w:id="2043096227">
                                      <w:marLeft w:val="0"/>
                                      <w:marRight w:val="0"/>
                                      <w:marTop w:val="0"/>
                                      <w:marBottom w:val="0"/>
                                      <w:divBdr>
                                        <w:top w:val="none" w:sz="0" w:space="0" w:color="auto"/>
                                        <w:left w:val="none" w:sz="0" w:space="0" w:color="auto"/>
                                        <w:bottom w:val="none" w:sz="0" w:space="0" w:color="auto"/>
                                        <w:right w:val="none" w:sz="0" w:space="0" w:color="auto"/>
                                      </w:divBdr>
                                      <w:divsChild>
                                        <w:div w:id="1121538391">
                                          <w:marLeft w:val="0"/>
                                          <w:marRight w:val="0"/>
                                          <w:marTop w:val="0"/>
                                          <w:marBottom w:val="0"/>
                                          <w:divBdr>
                                            <w:top w:val="single" w:sz="6" w:space="0" w:color="676767"/>
                                            <w:left w:val="single" w:sz="6" w:space="0" w:color="676767"/>
                                            <w:bottom w:val="single" w:sz="6" w:space="0" w:color="676767"/>
                                            <w:right w:val="single" w:sz="6" w:space="0" w:color="676767"/>
                                          </w:divBdr>
                                        </w:div>
                                        <w:div w:id="388069327">
                                          <w:marLeft w:val="0"/>
                                          <w:marRight w:val="0"/>
                                          <w:marTop w:val="0"/>
                                          <w:marBottom w:val="0"/>
                                          <w:divBdr>
                                            <w:top w:val="single" w:sz="6" w:space="0" w:color="676767"/>
                                            <w:left w:val="single" w:sz="6" w:space="0" w:color="676767"/>
                                            <w:bottom w:val="single" w:sz="6" w:space="0" w:color="676767"/>
                                            <w:right w:val="single" w:sz="6" w:space="0" w:color="676767"/>
                                          </w:divBdr>
                                        </w:div>
                                        <w:div w:id="1793985819">
                                          <w:marLeft w:val="0"/>
                                          <w:marRight w:val="0"/>
                                          <w:marTop w:val="0"/>
                                          <w:marBottom w:val="0"/>
                                          <w:divBdr>
                                            <w:top w:val="single" w:sz="6" w:space="0" w:color="676767"/>
                                            <w:left w:val="single" w:sz="6" w:space="0" w:color="676767"/>
                                            <w:bottom w:val="single" w:sz="6" w:space="0" w:color="676767"/>
                                            <w:right w:val="single" w:sz="6" w:space="0" w:color="676767"/>
                                          </w:divBdr>
                                        </w:div>
                                        <w:div w:id="1422605270">
                                          <w:marLeft w:val="0"/>
                                          <w:marRight w:val="0"/>
                                          <w:marTop w:val="0"/>
                                          <w:marBottom w:val="0"/>
                                          <w:divBdr>
                                            <w:top w:val="single" w:sz="6" w:space="0" w:color="676767"/>
                                            <w:left w:val="single" w:sz="6" w:space="0" w:color="676767"/>
                                            <w:bottom w:val="single" w:sz="6" w:space="0" w:color="676767"/>
                                            <w:right w:val="single" w:sz="6" w:space="0" w:color="676767"/>
                                          </w:divBdr>
                                        </w:div>
                                        <w:div w:id="28847007">
                                          <w:marLeft w:val="0"/>
                                          <w:marRight w:val="0"/>
                                          <w:marTop w:val="0"/>
                                          <w:marBottom w:val="0"/>
                                          <w:divBdr>
                                            <w:top w:val="none" w:sz="0" w:space="0" w:color="auto"/>
                                            <w:left w:val="none" w:sz="0" w:space="0" w:color="auto"/>
                                            <w:bottom w:val="none" w:sz="0" w:space="0" w:color="auto"/>
                                            <w:right w:val="none" w:sz="0" w:space="0" w:color="auto"/>
                                          </w:divBdr>
                                          <w:divsChild>
                                            <w:div w:id="56364215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782164">
                  <w:marLeft w:val="0"/>
                  <w:marRight w:val="0"/>
                  <w:marTop w:val="0"/>
                  <w:marBottom w:val="0"/>
                  <w:divBdr>
                    <w:top w:val="none" w:sz="0" w:space="0" w:color="auto"/>
                    <w:left w:val="none" w:sz="0" w:space="0" w:color="auto"/>
                    <w:bottom w:val="none" w:sz="0" w:space="0" w:color="auto"/>
                    <w:right w:val="none" w:sz="0" w:space="0" w:color="auto"/>
                  </w:divBdr>
                  <w:divsChild>
                    <w:div w:id="1483157186">
                      <w:marLeft w:val="0"/>
                      <w:marRight w:val="0"/>
                      <w:marTop w:val="0"/>
                      <w:marBottom w:val="0"/>
                      <w:divBdr>
                        <w:top w:val="none" w:sz="0" w:space="0" w:color="auto"/>
                        <w:left w:val="none" w:sz="0" w:space="0" w:color="auto"/>
                        <w:bottom w:val="none" w:sz="0" w:space="0" w:color="auto"/>
                        <w:right w:val="none" w:sz="0" w:space="0" w:color="auto"/>
                      </w:divBdr>
                      <w:divsChild>
                        <w:div w:id="624891711">
                          <w:marLeft w:val="0"/>
                          <w:marRight w:val="0"/>
                          <w:marTop w:val="0"/>
                          <w:marBottom w:val="0"/>
                          <w:divBdr>
                            <w:top w:val="none" w:sz="0" w:space="0" w:color="auto"/>
                            <w:left w:val="none" w:sz="0" w:space="0" w:color="auto"/>
                            <w:bottom w:val="none" w:sz="0" w:space="0" w:color="auto"/>
                            <w:right w:val="none" w:sz="0" w:space="0" w:color="auto"/>
                          </w:divBdr>
                          <w:divsChild>
                            <w:div w:id="1361005781">
                              <w:marLeft w:val="0"/>
                              <w:marRight w:val="0"/>
                              <w:marTop w:val="0"/>
                              <w:marBottom w:val="0"/>
                              <w:divBdr>
                                <w:top w:val="none" w:sz="0" w:space="0" w:color="auto"/>
                                <w:left w:val="none" w:sz="0" w:space="0" w:color="auto"/>
                                <w:bottom w:val="none" w:sz="0" w:space="0" w:color="auto"/>
                                <w:right w:val="none" w:sz="0" w:space="0" w:color="auto"/>
                              </w:divBdr>
                              <w:divsChild>
                                <w:div w:id="1038896379">
                                  <w:marLeft w:val="0"/>
                                  <w:marRight w:val="0"/>
                                  <w:marTop w:val="0"/>
                                  <w:marBottom w:val="0"/>
                                  <w:divBdr>
                                    <w:top w:val="none" w:sz="0" w:space="0" w:color="auto"/>
                                    <w:left w:val="none" w:sz="0" w:space="0" w:color="auto"/>
                                    <w:bottom w:val="none" w:sz="0" w:space="0" w:color="auto"/>
                                    <w:right w:val="none" w:sz="0" w:space="0" w:color="auto"/>
                                  </w:divBdr>
                                  <w:divsChild>
                                    <w:div w:id="2012415445">
                                      <w:marLeft w:val="0"/>
                                      <w:marRight w:val="0"/>
                                      <w:marTop w:val="0"/>
                                      <w:marBottom w:val="0"/>
                                      <w:divBdr>
                                        <w:top w:val="none" w:sz="0" w:space="0" w:color="auto"/>
                                        <w:left w:val="none" w:sz="0" w:space="0" w:color="auto"/>
                                        <w:bottom w:val="none" w:sz="0" w:space="0" w:color="auto"/>
                                        <w:right w:val="none" w:sz="0" w:space="0" w:color="auto"/>
                                      </w:divBdr>
                                      <w:divsChild>
                                        <w:div w:id="774405659">
                                          <w:marLeft w:val="0"/>
                                          <w:marRight w:val="0"/>
                                          <w:marTop w:val="0"/>
                                          <w:marBottom w:val="0"/>
                                          <w:divBdr>
                                            <w:top w:val="none" w:sz="0" w:space="0" w:color="auto"/>
                                            <w:left w:val="none" w:sz="0" w:space="0" w:color="auto"/>
                                            <w:bottom w:val="none" w:sz="0" w:space="0" w:color="auto"/>
                                            <w:right w:val="none" w:sz="0" w:space="0" w:color="auto"/>
                                          </w:divBdr>
                                          <w:divsChild>
                                            <w:div w:id="1294945314">
                                              <w:marLeft w:val="0"/>
                                              <w:marRight w:val="30"/>
                                              <w:marTop w:val="30"/>
                                              <w:marBottom w:val="0"/>
                                              <w:divBdr>
                                                <w:top w:val="none" w:sz="0" w:space="0" w:color="auto"/>
                                                <w:left w:val="none" w:sz="0" w:space="0" w:color="auto"/>
                                                <w:bottom w:val="none" w:sz="0" w:space="0" w:color="auto"/>
                                                <w:right w:val="none" w:sz="0" w:space="0" w:color="auto"/>
                                              </w:divBdr>
                                            </w:div>
                                            <w:div w:id="1157696869">
                                              <w:marLeft w:val="0"/>
                                              <w:marRight w:val="0"/>
                                              <w:marTop w:val="0"/>
                                              <w:marBottom w:val="0"/>
                                              <w:divBdr>
                                                <w:top w:val="none" w:sz="0" w:space="0" w:color="auto"/>
                                                <w:left w:val="none" w:sz="0" w:space="0" w:color="auto"/>
                                                <w:bottom w:val="none" w:sz="0" w:space="0" w:color="auto"/>
                                                <w:right w:val="none" w:sz="0" w:space="0" w:color="auto"/>
                                              </w:divBdr>
                                            </w:div>
                                            <w:div w:id="2029914534">
                                              <w:marLeft w:val="0"/>
                                              <w:marRight w:val="0"/>
                                              <w:marTop w:val="0"/>
                                              <w:marBottom w:val="0"/>
                                              <w:divBdr>
                                                <w:top w:val="none" w:sz="0" w:space="0" w:color="auto"/>
                                                <w:left w:val="none" w:sz="0" w:space="0" w:color="auto"/>
                                                <w:bottom w:val="none" w:sz="0" w:space="0" w:color="auto"/>
                                                <w:right w:val="none" w:sz="0" w:space="0" w:color="auto"/>
                                              </w:divBdr>
                                            </w:div>
                                          </w:divsChild>
                                        </w:div>
                                        <w:div w:id="643121708">
                                          <w:marLeft w:val="0"/>
                                          <w:marRight w:val="0"/>
                                          <w:marTop w:val="0"/>
                                          <w:marBottom w:val="0"/>
                                          <w:divBdr>
                                            <w:top w:val="none" w:sz="0" w:space="0" w:color="auto"/>
                                            <w:left w:val="none" w:sz="0" w:space="0" w:color="auto"/>
                                            <w:bottom w:val="none" w:sz="0" w:space="0" w:color="auto"/>
                                            <w:right w:val="none" w:sz="0" w:space="0" w:color="auto"/>
                                          </w:divBdr>
                                        </w:div>
                                        <w:div w:id="734277457">
                                          <w:marLeft w:val="0"/>
                                          <w:marRight w:val="0"/>
                                          <w:marTop w:val="60"/>
                                          <w:marBottom w:val="0"/>
                                          <w:divBdr>
                                            <w:top w:val="none" w:sz="0" w:space="0" w:color="auto"/>
                                            <w:left w:val="none" w:sz="0" w:space="0" w:color="auto"/>
                                            <w:bottom w:val="none" w:sz="0" w:space="0" w:color="auto"/>
                                            <w:right w:val="none" w:sz="0" w:space="0" w:color="auto"/>
                                          </w:divBdr>
                                          <w:divsChild>
                                            <w:div w:id="639309209">
                                              <w:marLeft w:val="0"/>
                                              <w:marRight w:val="150"/>
                                              <w:marTop w:val="0"/>
                                              <w:marBottom w:val="0"/>
                                              <w:divBdr>
                                                <w:top w:val="none" w:sz="0" w:space="0" w:color="auto"/>
                                                <w:left w:val="none" w:sz="0" w:space="0" w:color="auto"/>
                                                <w:bottom w:val="none" w:sz="0" w:space="0" w:color="auto"/>
                                                <w:right w:val="none" w:sz="0" w:space="0" w:color="auto"/>
                                              </w:divBdr>
                                            </w:div>
                                          </w:divsChild>
                                        </w:div>
                                        <w:div w:id="1902521502">
                                          <w:marLeft w:val="0"/>
                                          <w:marRight w:val="0"/>
                                          <w:marTop w:val="0"/>
                                          <w:marBottom w:val="0"/>
                                          <w:divBdr>
                                            <w:top w:val="none" w:sz="0" w:space="0" w:color="auto"/>
                                            <w:left w:val="none" w:sz="0" w:space="0" w:color="auto"/>
                                            <w:bottom w:val="none" w:sz="0" w:space="0" w:color="auto"/>
                                            <w:right w:val="none" w:sz="0" w:space="0" w:color="auto"/>
                                          </w:divBdr>
                                          <w:divsChild>
                                            <w:div w:id="1351957710">
                                              <w:marLeft w:val="0"/>
                                              <w:marRight w:val="0"/>
                                              <w:marTop w:val="0"/>
                                              <w:marBottom w:val="0"/>
                                              <w:divBdr>
                                                <w:top w:val="none" w:sz="0" w:space="0" w:color="auto"/>
                                                <w:left w:val="none" w:sz="0" w:space="0" w:color="auto"/>
                                                <w:bottom w:val="none" w:sz="0" w:space="0" w:color="auto"/>
                                                <w:right w:val="none" w:sz="0" w:space="0" w:color="auto"/>
                                              </w:divBdr>
                                            </w:div>
                                            <w:div w:id="910700250">
                                              <w:marLeft w:val="0"/>
                                              <w:marRight w:val="0"/>
                                              <w:marTop w:val="0"/>
                                              <w:marBottom w:val="0"/>
                                              <w:divBdr>
                                                <w:top w:val="none" w:sz="0" w:space="0" w:color="auto"/>
                                                <w:left w:val="none" w:sz="0" w:space="0" w:color="auto"/>
                                                <w:bottom w:val="none" w:sz="0" w:space="0" w:color="auto"/>
                                                <w:right w:val="none" w:sz="0" w:space="0" w:color="auto"/>
                                              </w:divBdr>
                                            </w:div>
                                            <w:div w:id="98259243">
                                              <w:marLeft w:val="0"/>
                                              <w:marRight w:val="0"/>
                                              <w:marTop w:val="0"/>
                                              <w:marBottom w:val="0"/>
                                              <w:divBdr>
                                                <w:top w:val="none" w:sz="0" w:space="0" w:color="auto"/>
                                                <w:left w:val="none" w:sz="0" w:space="0" w:color="auto"/>
                                                <w:bottom w:val="none" w:sz="0" w:space="0" w:color="auto"/>
                                                <w:right w:val="none" w:sz="0" w:space="0" w:color="auto"/>
                                              </w:divBdr>
                                            </w:div>
                                          </w:divsChild>
                                        </w:div>
                                        <w:div w:id="2091539804">
                                          <w:marLeft w:val="0"/>
                                          <w:marRight w:val="0"/>
                                          <w:marTop w:val="0"/>
                                          <w:marBottom w:val="150"/>
                                          <w:divBdr>
                                            <w:top w:val="single" w:sz="6" w:space="2" w:color="E9E9E9"/>
                                            <w:left w:val="single" w:sz="6" w:space="5" w:color="E9E9E9"/>
                                            <w:bottom w:val="single" w:sz="6" w:space="5" w:color="E9E9E9"/>
                                            <w:right w:val="single" w:sz="6" w:space="5" w:color="E9E9E9"/>
                                          </w:divBdr>
                                        </w:div>
                                        <w:div w:id="473764762">
                                          <w:marLeft w:val="0"/>
                                          <w:marRight w:val="0"/>
                                          <w:marTop w:val="0"/>
                                          <w:marBottom w:val="0"/>
                                          <w:divBdr>
                                            <w:top w:val="none" w:sz="0" w:space="0" w:color="auto"/>
                                            <w:left w:val="none" w:sz="0" w:space="0" w:color="auto"/>
                                            <w:bottom w:val="none" w:sz="0" w:space="0" w:color="auto"/>
                                            <w:right w:val="none" w:sz="0" w:space="0" w:color="auto"/>
                                          </w:divBdr>
                                          <w:divsChild>
                                            <w:div w:id="1011179549">
                                              <w:marLeft w:val="0"/>
                                              <w:marRight w:val="0"/>
                                              <w:marTop w:val="60"/>
                                              <w:marBottom w:val="0"/>
                                              <w:divBdr>
                                                <w:top w:val="none" w:sz="0" w:space="0" w:color="auto"/>
                                                <w:left w:val="none" w:sz="0" w:space="0" w:color="auto"/>
                                                <w:bottom w:val="none" w:sz="0" w:space="0" w:color="auto"/>
                                                <w:right w:val="none" w:sz="0" w:space="0" w:color="auto"/>
                                              </w:divBdr>
                                              <w:divsChild>
                                                <w:div w:id="2088456856">
                                                  <w:marLeft w:val="0"/>
                                                  <w:marRight w:val="150"/>
                                                  <w:marTop w:val="0"/>
                                                  <w:marBottom w:val="0"/>
                                                  <w:divBdr>
                                                    <w:top w:val="none" w:sz="0" w:space="0" w:color="auto"/>
                                                    <w:left w:val="none" w:sz="0" w:space="0" w:color="auto"/>
                                                    <w:bottom w:val="none" w:sz="0" w:space="0" w:color="auto"/>
                                                    <w:right w:val="none" w:sz="0" w:space="0" w:color="auto"/>
                                                  </w:divBdr>
                                                </w:div>
                                              </w:divsChild>
                                            </w:div>
                                            <w:div w:id="1737437483">
                                              <w:marLeft w:val="0"/>
                                              <w:marRight w:val="0"/>
                                              <w:marTop w:val="0"/>
                                              <w:marBottom w:val="0"/>
                                              <w:divBdr>
                                                <w:top w:val="none" w:sz="0" w:space="0" w:color="auto"/>
                                                <w:left w:val="none" w:sz="0" w:space="0" w:color="auto"/>
                                                <w:bottom w:val="none" w:sz="0" w:space="0" w:color="auto"/>
                                                <w:right w:val="none" w:sz="0" w:space="0" w:color="auto"/>
                                              </w:divBdr>
                                              <w:divsChild>
                                                <w:div w:id="1342128283">
                                                  <w:marLeft w:val="0"/>
                                                  <w:marRight w:val="0"/>
                                                  <w:marTop w:val="0"/>
                                                  <w:marBottom w:val="0"/>
                                                  <w:divBdr>
                                                    <w:top w:val="none" w:sz="0" w:space="0" w:color="auto"/>
                                                    <w:left w:val="none" w:sz="0" w:space="0" w:color="auto"/>
                                                    <w:bottom w:val="none" w:sz="0" w:space="0" w:color="auto"/>
                                                    <w:right w:val="none" w:sz="0" w:space="0" w:color="auto"/>
                                                  </w:divBdr>
                                                </w:div>
                                                <w:div w:id="587929571">
                                                  <w:marLeft w:val="0"/>
                                                  <w:marRight w:val="0"/>
                                                  <w:marTop w:val="0"/>
                                                  <w:marBottom w:val="0"/>
                                                  <w:divBdr>
                                                    <w:top w:val="none" w:sz="0" w:space="0" w:color="auto"/>
                                                    <w:left w:val="none" w:sz="0" w:space="0" w:color="auto"/>
                                                    <w:bottom w:val="none" w:sz="0" w:space="0" w:color="auto"/>
                                                    <w:right w:val="none" w:sz="0" w:space="0" w:color="auto"/>
                                                  </w:divBdr>
                                                </w:div>
                                                <w:div w:id="20674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9025">
                                          <w:marLeft w:val="0"/>
                                          <w:marRight w:val="0"/>
                                          <w:marTop w:val="60"/>
                                          <w:marBottom w:val="0"/>
                                          <w:divBdr>
                                            <w:top w:val="none" w:sz="0" w:space="0" w:color="auto"/>
                                            <w:left w:val="none" w:sz="0" w:space="0" w:color="auto"/>
                                            <w:bottom w:val="none" w:sz="0" w:space="0" w:color="auto"/>
                                            <w:right w:val="none" w:sz="0" w:space="0" w:color="auto"/>
                                          </w:divBdr>
                                          <w:divsChild>
                                            <w:div w:id="2111587617">
                                              <w:marLeft w:val="0"/>
                                              <w:marRight w:val="150"/>
                                              <w:marTop w:val="0"/>
                                              <w:marBottom w:val="0"/>
                                              <w:divBdr>
                                                <w:top w:val="none" w:sz="0" w:space="0" w:color="auto"/>
                                                <w:left w:val="none" w:sz="0" w:space="0" w:color="auto"/>
                                                <w:bottom w:val="none" w:sz="0" w:space="0" w:color="auto"/>
                                                <w:right w:val="none" w:sz="0" w:space="0" w:color="auto"/>
                                              </w:divBdr>
                                            </w:div>
                                          </w:divsChild>
                                        </w:div>
                                        <w:div w:id="212817786">
                                          <w:marLeft w:val="0"/>
                                          <w:marRight w:val="0"/>
                                          <w:marTop w:val="0"/>
                                          <w:marBottom w:val="0"/>
                                          <w:divBdr>
                                            <w:top w:val="none" w:sz="0" w:space="0" w:color="auto"/>
                                            <w:left w:val="none" w:sz="0" w:space="0" w:color="auto"/>
                                            <w:bottom w:val="none" w:sz="0" w:space="0" w:color="auto"/>
                                            <w:right w:val="none" w:sz="0" w:space="0" w:color="auto"/>
                                          </w:divBdr>
                                          <w:divsChild>
                                            <w:div w:id="648023776">
                                              <w:marLeft w:val="0"/>
                                              <w:marRight w:val="0"/>
                                              <w:marTop w:val="0"/>
                                              <w:marBottom w:val="0"/>
                                              <w:divBdr>
                                                <w:top w:val="none" w:sz="0" w:space="0" w:color="auto"/>
                                                <w:left w:val="none" w:sz="0" w:space="0" w:color="auto"/>
                                                <w:bottom w:val="none" w:sz="0" w:space="0" w:color="auto"/>
                                                <w:right w:val="none" w:sz="0" w:space="0" w:color="auto"/>
                                              </w:divBdr>
                                            </w:div>
                                            <w:div w:id="588736611">
                                              <w:marLeft w:val="0"/>
                                              <w:marRight w:val="0"/>
                                              <w:marTop w:val="0"/>
                                              <w:marBottom w:val="0"/>
                                              <w:divBdr>
                                                <w:top w:val="none" w:sz="0" w:space="0" w:color="auto"/>
                                                <w:left w:val="none" w:sz="0" w:space="0" w:color="auto"/>
                                                <w:bottom w:val="none" w:sz="0" w:space="0" w:color="auto"/>
                                                <w:right w:val="none" w:sz="0" w:space="0" w:color="auto"/>
                                              </w:divBdr>
                                            </w:div>
                                            <w:div w:id="13931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17541">
                              <w:marLeft w:val="60"/>
                              <w:marRight w:val="60"/>
                              <w:marTop w:val="0"/>
                              <w:marBottom w:val="0"/>
                              <w:divBdr>
                                <w:top w:val="single" w:sz="6" w:space="0" w:color="auto"/>
                                <w:left w:val="single" w:sz="6" w:space="0" w:color="auto"/>
                                <w:bottom w:val="single" w:sz="6" w:space="0" w:color="auto"/>
                                <w:right w:val="single" w:sz="6" w:space="0" w:color="auto"/>
                              </w:divBdr>
                            </w:div>
                          </w:divsChild>
                        </w:div>
                        <w:div w:id="1538662571">
                          <w:marLeft w:val="0"/>
                          <w:marRight w:val="0"/>
                          <w:marTop w:val="0"/>
                          <w:marBottom w:val="0"/>
                          <w:divBdr>
                            <w:top w:val="none" w:sz="0" w:space="0" w:color="auto"/>
                            <w:left w:val="none" w:sz="0" w:space="0" w:color="auto"/>
                            <w:bottom w:val="none" w:sz="0" w:space="0" w:color="auto"/>
                            <w:right w:val="none" w:sz="0" w:space="0" w:color="auto"/>
                          </w:divBdr>
                          <w:divsChild>
                            <w:div w:id="1725716071">
                              <w:marLeft w:val="0"/>
                              <w:marRight w:val="0"/>
                              <w:marTop w:val="0"/>
                              <w:marBottom w:val="0"/>
                              <w:divBdr>
                                <w:top w:val="none" w:sz="0" w:space="0" w:color="auto"/>
                                <w:left w:val="none" w:sz="0" w:space="0" w:color="auto"/>
                                <w:bottom w:val="none" w:sz="0" w:space="0" w:color="auto"/>
                                <w:right w:val="none" w:sz="0" w:space="0" w:color="auto"/>
                              </w:divBdr>
                              <w:divsChild>
                                <w:div w:id="995916203">
                                  <w:marLeft w:val="0"/>
                                  <w:marRight w:val="0"/>
                                  <w:marTop w:val="0"/>
                                  <w:marBottom w:val="0"/>
                                  <w:divBdr>
                                    <w:top w:val="none" w:sz="0" w:space="0" w:color="auto"/>
                                    <w:left w:val="none" w:sz="0" w:space="0" w:color="auto"/>
                                    <w:bottom w:val="none" w:sz="0" w:space="0" w:color="auto"/>
                                    <w:right w:val="none" w:sz="0" w:space="0" w:color="auto"/>
                                  </w:divBdr>
                                  <w:divsChild>
                                    <w:div w:id="1449007354">
                                      <w:marLeft w:val="0"/>
                                      <w:marRight w:val="0"/>
                                      <w:marTop w:val="0"/>
                                      <w:marBottom w:val="0"/>
                                      <w:divBdr>
                                        <w:top w:val="none" w:sz="0" w:space="0" w:color="auto"/>
                                        <w:left w:val="none" w:sz="0" w:space="0" w:color="auto"/>
                                        <w:bottom w:val="none" w:sz="0" w:space="0" w:color="auto"/>
                                        <w:right w:val="none" w:sz="0" w:space="0" w:color="auto"/>
                                      </w:divBdr>
                                      <w:divsChild>
                                        <w:div w:id="1311599365">
                                          <w:marLeft w:val="0"/>
                                          <w:marRight w:val="0"/>
                                          <w:marTop w:val="0"/>
                                          <w:marBottom w:val="0"/>
                                          <w:divBdr>
                                            <w:top w:val="none" w:sz="0" w:space="0" w:color="auto"/>
                                            <w:left w:val="none" w:sz="0" w:space="0" w:color="auto"/>
                                            <w:bottom w:val="none" w:sz="0" w:space="0" w:color="auto"/>
                                            <w:right w:val="none" w:sz="0" w:space="0" w:color="auto"/>
                                          </w:divBdr>
                                          <w:divsChild>
                                            <w:div w:id="1219318091">
                                              <w:marLeft w:val="0"/>
                                              <w:marRight w:val="0"/>
                                              <w:marTop w:val="120"/>
                                              <w:marBottom w:val="360"/>
                                              <w:divBdr>
                                                <w:top w:val="none" w:sz="0" w:space="0" w:color="auto"/>
                                                <w:left w:val="none" w:sz="0" w:space="0" w:color="auto"/>
                                                <w:bottom w:val="dotted" w:sz="6" w:space="18" w:color="CCCCCC"/>
                                                <w:right w:val="none" w:sz="0" w:space="0" w:color="auto"/>
                                              </w:divBdr>
                                              <w:divsChild>
                                                <w:div w:id="1298225433">
                                                  <w:marLeft w:val="0"/>
                                                  <w:marRight w:val="0"/>
                                                  <w:marTop w:val="0"/>
                                                  <w:marBottom w:val="180"/>
                                                  <w:divBdr>
                                                    <w:top w:val="none" w:sz="0" w:space="0" w:color="auto"/>
                                                    <w:left w:val="none" w:sz="0" w:space="0" w:color="auto"/>
                                                    <w:bottom w:val="none" w:sz="0" w:space="0" w:color="auto"/>
                                                    <w:right w:val="none" w:sz="0" w:space="0" w:color="auto"/>
                                                  </w:divBdr>
                                                </w:div>
                                                <w:div w:id="1809929337">
                                                  <w:marLeft w:val="0"/>
                                                  <w:marRight w:val="0"/>
                                                  <w:marTop w:val="180"/>
                                                  <w:marBottom w:val="180"/>
                                                  <w:divBdr>
                                                    <w:top w:val="none" w:sz="0" w:space="0" w:color="auto"/>
                                                    <w:left w:val="none" w:sz="0" w:space="0" w:color="auto"/>
                                                    <w:bottom w:val="none" w:sz="0" w:space="0" w:color="auto"/>
                                                    <w:right w:val="none" w:sz="0" w:space="0" w:color="auto"/>
                                                  </w:divBdr>
                                                  <w:divsChild>
                                                    <w:div w:id="11828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697245">
                                  <w:marLeft w:val="0"/>
                                  <w:marRight w:val="0"/>
                                  <w:marTop w:val="0"/>
                                  <w:marBottom w:val="0"/>
                                  <w:divBdr>
                                    <w:top w:val="none" w:sz="0" w:space="0" w:color="auto"/>
                                    <w:left w:val="none" w:sz="0" w:space="0" w:color="auto"/>
                                    <w:bottom w:val="none" w:sz="0" w:space="0" w:color="auto"/>
                                    <w:right w:val="none" w:sz="0" w:space="0" w:color="auto"/>
                                  </w:divBdr>
                                  <w:divsChild>
                                    <w:div w:id="896664730">
                                      <w:marLeft w:val="0"/>
                                      <w:marRight w:val="0"/>
                                      <w:marTop w:val="0"/>
                                      <w:marBottom w:val="0"/>
                                      <w:divBdr>
                                        <w:top w:val="none" w:sz="0" w:space="0" w:color="auto"/>
                                        <w:left w:val="none" w:sz="0" w:space="0" w:color="auto"/>
                                        <w:bottom w:val="none" w:sz="0" w:space="0" w:color="auto"/>
                                        <w:right w:val="none" w:sz="0" w:space="0" w:color="auto"/>
                                      </w:divBdr>
                                      <w:divsChild>
                                        <w:div w:id="747845300">
                                          <w:marLeft w:val="0"/>
                                          <w:marRight w:val="0"/>
                                          <w:marTop w:val="0"/>
                                          <w:marBottom w:val="0"/>
                                          <w:divBdr>
                                            <w:top w:val="none" w:sz="0" w:space="0" w:color="auto"/>
                                            <w:left w:val="none" w:sz="0" w:space="0" w:color="auto"/>
                                            <w:bottom w:val="none" w:sz="0" w:space="0" w:color="auto"/>
                                            <w:right w:val="none" w:sz="0" w:space="0" w:color="auto"/>
                                          </w:divBdr>
                                          <w:divsChild>
                                            <w:div w:id="1346247890">
                                              <w:marLeft w:val="0"/>
                                              <w:marRight w:val="0"/>
                                              <w:marTop w:val="120"/>
                                              <w:marBottom w:val="360"/>
                                              <w:divBdr>
                                                <w:top w:val="none" w:sz="0" w:space="0" w:color="auto"/>
                                                <w:left w:val="none" w:sz="0" w:space="0" w:color="auto"/>
                                                <w:bottom w:val="dotted" w:sz="6" w:space="18" w:color="CCCCCC"/>
                                                <w:right w:val="none" w:sz="0" w:space="0" w:color="auto"/>
                                              </w:divBdr>
                                              <w:divsChild>
                                                <w:div w:id="1349989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logger.com/rearrange?blogID=3645218512277572463&amp;widgetType=VideoBar&amp;widgetId=VideoBar1&amp;action=editWidget&amp;sectionId=crossco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2014-12-21T21:31:00Z</dcterms:created>
  <dcterms:modified xsi:type="dcterms:W3CDTF">2014-12-21T21:35:00Z</dcterms:modified>
</cp:coreProperties>
</file>