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E1" w:rsidRPr="006F64FB" w:rsidRDefault="007963E1">
      <w:pPr>
        <w:rPr>
          <w:rFonts w:ascii="Times" w:hAnsi="Times"/>
        </w:rPr>
      </w:pPr>
    </w:p>
    <w:p w:rsidR="007963E1" w:rsidRPr="006F64FB" w:rsidRDefault="007963E1" w:rsidP="007963E1">
      <w:pPr>
        <w:ind w:firstLine="720"/>
        <w:rPr>
          <w:rFonts w:ascii="Times" w:hAnsi="Times"/>
        </w:rPr>
      </w:pPr>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rsidP="007963E1">
      <w:pPr>
        <w:jc w:val="center"/>
        <w:rPr>
          <w:rFonts w:ascii="Times" w:hAnsi="Times"/>
        </w:rPr>
      </w:pPr>
      <w:r w:rsidRPr="006F64FB">
        <w:rPr>
          <w:rFonts w:ascii="Times" w:hAnsi="Times"/>
        </w:rPr>
        <w:t xml:space="preserve">Scope of Informatics Problem in Research Statistics </w:t>
      </w:r>
    </w:p>
    <w:p w:rsidR="007963E1" w:rsidRPr="006F64FB" w:rsidRDefault="00D05DF9" w:rsidP="00D05DF9">
      <w:pPr>
        <w:jc w:val="center"/>
        <w:rPr>
          <w:rFonts w:ascii="Times" w:hAnsi="Times"/>
        </w:rPr>
      </w:pPr>
      <w:r>
        <w:rPr>
          <w:rFonts w:ascii="Times" w:hAnsi="Times"/>
        </w:rPr>
        <w:t>Ryan Gosling, Emma Watson, Ban Ki-Moon</w:t>
      </w:r>
    </w:p>
    <w:p w:rsidR="007963E1" w:rsidRPr="006F64FB" w:rsidRDefault="00F62020" w:rsidP="00F62020">
      <w:pPr>
        <w:jc w:val="center"/>
        <w:rPr>
          <w:rFonts w:ascii="Times" w:hAnsi="Times"/>
        </w:rPr>
      </w:pPr>
      <w:r>
        <w:rPr>
          <w:rFonts w:ascii="Times" w:hAnsi="Times"/>
        </w:rPr>
        <w:t>University of Hawaii</w:t>
      </w:r>
      <w:bookmarkStart w:id="0" w:name="_GoBack"/>
      <w:bookmarkEnd w:id="0"/>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pPr>
        <w:rPr>
          <w:rFonts w:ascii="Times" w:hAnsi="Times"/>
        </w:rPr>
      </w:pPr>
    </w:p>
    <w:p w:rsidR="007963E1" w:rsidRPr="006F64FB" w:rsidRDefault="007963E1">
      <w:pPr>
        <w:rPr>
          <w:rFonts w:ascii="Times" w:hAnsi="Times"/>
        </w:rPr>
      </w:pPr>
      <w:r w:rsidRPr="006F64FB">
        <w:rPr>
          <w:rFonts w:ascii="Times" w:hAnsi="Times"/>
        </w:rPr>
        <w:br w:type="page"/>
      </w:r>
    </w:p>
    <w:p w:rsidR="007963E1" w:rsidRPr="006F64FB" w:rsidRDefault="007963E1" w:rsidP="007963E1">
      <w:pPr>
        <w:jc w:val="center"/>
        <w:rPr>
          <w:rFonts w:ascii="Times" w:hAnsi="Times"/>
        </w:rPr>
      </w:pPr>
      <w:r w:rsidRPr="006F64FB">
        <w:rPr>
          <w:rFonts w:ascii="Times" w:hAnsi="Times"/>
        </w:rPr>
        <w:lastRenderedPageBreak/>
        <w:t xml:space="preserve">Scope of Informatics Problem in Research Statistics </w:t>
      </w:r>
    </w:p>
    <w:p w:rsidR="007963E1" w:rsidRPr="00CF1335" w:rsidRDefault="007963E1" w:rsidP="007963E1">
      <w:pPr>
        <w:pStyle w:val="Default"/>
        <w:spacing w:line="480" w:lineRule="auto"/>
        <w:ind w:firstLine="720"/>
        <w:rPr>
          <w:rFonts w:ascii="Times" w:hAnsi="Times" w:cs="Arial"/>
          <w:szCs w:val="16"/>
        </w:rPr>
      </w:pPr>
      <w:r>
        <w:rPr>
          <w:rFonts w:ascii="Times" w:hAnsi="Times" w:cs="Arial"/>
          <w:szCs w:val="16"/>
        </w:rPr>
        <w:t xml:space="preserve">According to the Centers for Disease Control and Prevention (CDC), </w:t>
      </w:r>
      <w:r>
        <w:rPr>
          <w:rFonts w:ascii="Times" w:hAnsi="Times" w:cs="Verdana"/>
        </w:rPr>
        <w:t>s</w:t>
      </w:r>
      <w:r w:rsidRPr="00344525">
        <w:rPr>
          <w:rFonts w:ascii="Times" w:hAnsi="Times" w:cs="Verdana"/>
        </w:rPr>
        <w:t>ex</w:t>
      </w:r>
      <w:r>
        <w:rPr>
          <w:rFonts w:ascii="Times" w:hAnsi="Times" w:cs="Verdana"/>
        </w:rPr>
        <w:t>ually transmitted diseases (STDs</w:t>
      </w:r>
      <w:r w:rsidRPr="00344525">
        <w:rPr>
          <w:rFonts w:ascii="Times" w:hAnsi="Times" w:cs="Verdana"/>
        </w:rPr>
        <w:t>) remain a major public health challenge in the U</w:t>
      </w:r>
      <w:r>
        <w:rPr>
          <w:rFonts w:ascii="Times" w:hAnsi="Times" w:cs="Verdana"/>
        </w:rPr>
        <w:t xml:space="preserve">nited </w:t>
      </w:r>
      <w:r w:rsidRPr="00344525">
        <w:rPr>
          <w:rFonts w:ascii="Times" w:hAnsi="Times" w:cs="Verdana"/>
        </w:rPr>
        <w:t>S</w:t>
      </w:r>
      <w:r>
        <w:rPr>
          <w:rFonts w:ascii="Times" w:hAnsi="Times" w:cs="Verdana"/>
        </w:rPr>
        <w:t xml:space="preserve">tates </w:t>
      </w:r>
      <w:r>
        <w:rPr>
          <w:rFonts w:ascii="Times" w:hAnsi="Times" w:cs="Arial"/>
          <w:szCs w:val="16"/>
        </w:rPr>
        <w:t>(CDC, 2010)</w:t>
      </w:r>
      <w:r>
        <w:rPr>
          <w:rFonts w:ascii="Times" w:hAnsi="Times" w:cs="Verdana"/>
        </w:rPr>
        <w:t xml:space="preserve">. CDC estimates </w:t>
      </w:r>
      <w:r w:rsidRPr="00344525">
        <w:rPr>
          <w:rFonts w:ascii="Times" w:hAnsi="Times" w:cs="Verdana"/>
        </w:rPr>
        <w:t xml:space="preserve">19 million new </w:t>
      </w:r>
      <w:r>
        <w:rPr>
          <w:rFonts w:ascii="Times" w:hAnsi="Times" w:cs="Verdana"/>
        </w:rPr>
        <w:t xml:space="preserve">STD cases each year, </w:t>
      </w:r>
      <w:r w:rsidRPr="00344525">
        <w:rPr>
          <w:rFonts w:ascii="Times" w:hAnsi="Times" w:cs="Verdana"/>
        </w:rPr>
        <w:t>cost</w:t>
      </w:r>
      <w:r>
        <w:rPr>
          <w:rFonts w:ascii="Times" w:hAnsi="Times" w:cs="Verdana"/>
        </w:rPr>
        <w:t xml:space="preserve">ing the </w:t>
      </w:r>
      <w:r w:rsidRPr="00344525">
        <w:rPr>
          <w:rFonts w:ascii="Times" w:hAnsi="Times" w:cs="Verdana"/>
        </w:rPr>
        <w:t>healthcare system $16.4 billion annually</w:t>
      </w:r>
      <w:r>
        <w:rPr>
          <w:rFonts w:ascii="Times" w:hAnsi="Times" w:cs="Verdana"/>
        </w:rPr>
        <w:t>,</w:t>
      </w:r>
      <w:r w:rsidRPr="00344525">
        <w:rPr>
          <w:rFonts w:ascii="Times" w:hAnsi="Times" w:cs="Verdana"/>
        </w:rPr>
        <w:t xml:space="preserve"> and </w:t>
      </w:r>
      <w:r>
        <w:rPr>
          <w:rFonts w:ascii="Times" w:hAnsi="Times" w:cs="Verdana"/>
        </w:rPr>
        <w:t xml:space="preserve">resulting in long </w:t>
      </w:r>
      <w:r w:rsidRPr="00344525">
        <w:rPr>
          <w:rFonts w:ascii="Times" w:hAnsi="Times" w:cs="Verdana"/>
        </w:rPr>
        <w:t>term health consequences</w:t>
      </w:r>
      <w:r>
        <w:rPr>
          <w:rFonts w:ascii="Times" w:hAnsi="Times" w:cs="Verdana"/>
        </w:rPr>
        <w:t xml:space="preserve"> for infected individuals (CDC, 2010)</w:t>
      </w:r>
      <w:r w:rsidRPr="00344525">
        <w:rPr>
          <w:rFonts w:ascii="Times" w:hAnsi="Times" w:cs="Verdana"/>
        </w:rPr>
        <w:t>.</w:t>
      </w:r>
      <w:r>
        <w:rPr>
          <w:rFonts w:ascii="Times" w:hAnsi="Times" w:cs="Verdana"/>
        </w:rPr>
        <w:t xml:space="preserve"> National profile shows trends by age, gender, race/ethnicity, and location in the United States (CDC, 2010).</w:t>
      </w:r>
      <w:r>
        <w:rPr>
          <w:rFonts w:ascii="Times" w:hAnsi="Times" w:cs="Arial"/>
          <w:szCs w:val="16"/>
        </w:rPr>
        <w:t xml:space="preserve"> Using a public database, our group is investigating the prevalence of STDs among gender</w:t>
      </w:r>
      <w:r w:rsidRPr="006F64FB">
        <w:rPr>
          <w:rFonts w:ascii="Times" w:hAnsi="Times" w:cs="Arial"/>
          <w:szCs w:val="16"/>
        </w:rPr>
        <w:t xml:space="preserve">. Lange &amp; </w:t>
      </w:r>
      <w:proofErr w:type="spellStart"/>
      <w:r w:rsidRPr="006F64FB">
        <w:rPr>
          <w:rFonts w:ascii="Times" w:hAnsi="Times" w:cs="Arial"/>
          <w:szCs w:val="16"/>
        </w:rPr>
        <w:t>Jacox</w:t>
      </w:r>
      <w:proofErr w:type="spellEnd"/>
      <w:r w:rsidRPr="006F64FB">
        <w:rPr>
          <w:rFonts w:ascii="Times" w:hAnsi="Times" w:cs="Arial"/>
          <w:szCs w:val="16"/>
        </w:rPr>
        <w:t xml:space="preserve"> (1993) state</w:t>
      </w:r>
      <w:r>
        <w:rPr>
          <w:rFonts w:ascii="Times" w:hAnsi="Times" w:cs="Arial"/>
          <w:szCs w:val="16"/>
        </w:rPr>
        <w:t>d,</w:t>
      </w:r>
      <w:r w:rsidRPr="006F64FB">
        <w:rPr>
          <w:rFonts w:ascii="Times" w:hAnsi="Times" w:cs="Arial"/>
          <w:szCs w:val="16"/>
        </w:rPr>
        <w:t xml:space="preserve"> “Large clinical data bases can be used to develop risk profiles and </w:t>
      </w:r>
      <w:r w:rsidRPr="007841C1">
        <w:rPr>
          <w:rFonts w:ascii="Times" w:hAnsi="Times" w:cs="Arial"/>
          <w:color w:val="auto"/>
          <w:szCs w:val="16"/>
        </w:rPr>
        <w:t>then to identify</w:t>
      </w:r>
      <w:r w:rsidRPr="006F64FB">
        <w:rPr>
          <w:rFonts w:ascii="Times" w:hAnsi="Times" w:cs="Arial"/>
          <w:szCs w:val="16"/>
        </w:rPr>
        <w:t xml:space="preserve"> patients who match the profile so that preventive action can be taken” (p. 54). </w:t>
      </w:r>
      <w:r>
        <w:rPr>
          <w:rFonts w:ascii="Times" w:hAnsi="Times" w:cs="Arial"/>
          <w:szCs w:val="16"/>
        </w:rPr>
        <w:t>H</w:t>
      </w:r>
      <w:r w:rsidRPr="00694970">
        <w:rPr>
          <w:rFonts w:ascii="Times" w:hAnsi="Times" w:cs="Verdana"/>
          <w:szCs w:val="22"/>
        </w:rPr>
        <w:t>ealthcare professionals have a unique opportunity to provide education and couns</w:t>
      </w:r>
      <w:r>
        <w:rPr>
          <w:rFonts w:ascii="Times" w:hAnsi="Times" w:cs="Verdana"/>
          <w:szCs w:val="22"/>
        </w:rPr>
        <w:t>eling to the at-risk population</w:t>
      </w:r>
      <w:r w:rsidRPr="00694970">
        <w:rPr>
          <w:rFonts w:ascii="Times" w:hAnsi="Times" w:cs="Verdana"/>
          <w:szCs w:val="22"/>
        </w:rPr>
        <w:t xml:space="preserve"> as primary prevention is the key in r</w:t>
      </w:r>
      <w:r>
        <w:rPr>
          <w:rFonts w:ascii="Times" w:hAnsi="Times" w:cs="Verdana"/>
          <w:szCs w:val="22"/>
        </w:rPr>
        <w:t>educing national STDs (CDC, 2010</w:t>
      </w:r>
      <w:r w:rsidRPr="00694970">
        <w:rPr>
          <w:rFonts w:ascii="Times" w:hAnsi="Times" w:cs="Verdana"/>
          <w:szCs w:val="22"/>
        </w:rPr>
        <w:t>).</w:t>
      </w:r>
      <w:r>
        <w:rPr>
          <w:rFonts w:ascii="Times" w:hAnsi="Times" w:cs="Verdana"/>
          <w:szCs w:val="22"/>
        </w:rPr>
        <w:t xml:space="preserve"> </w:t>
      </w:r>
      <w:r w:rsidRPr="006F64FB">
        <w:rPr>
          <w:rFonts w:ascii="Times" w:hAnsi="Times" w:cs="Arial"/>
          <w:szCs w:val="16"/>
        </w:rPr>
        <w:t xml:space="preserve">This paper will introduce the scope of </w:t>
      </w:r>
      <w:r>
        <w:rPr>
          <w:rFonts w:ascii="Times" w:hAnsi="Times" w:cs="Arial"/>
          <w:szCs w:val="16"/>
        </w:rPr>
        <w:t>an</w:t>
      </w:r>
      <w:r w:rsidRPr="006F64FB">
        <w:rPr>
          <w:rFonts w:ascii="Times" w:hAnsi="Times" w:cs="Arial"/>
          <w:szCs w:val="16"/>
        </w:rPr>
        <w:t xml:space="preserve"> informatics problem, dataset that contains data to answer a clinical question, data structure, the clinical</w:t>
      </w:r>
      <w:r>
        <w:rPr>
          <w:rFonts w:ascii="Times" w:hAnsi="Times" w:cs="Arial"/>
          <w:szCs w:val="16"/>
        </w:rPr>
        <w:t xml:space="preserve"> question, </w:t>
      </w:r>
      <w:r w:rsidRPr="006F64FB">
        <w:rPr>
          <w:rFonts w:ascii="Times" w:hAnsi="Times" w:cs="Arial"/>
          <w:szCs w:val="16"/>
        </w:rPr>
        <w:t>the results, and the evaluation of the data set’s usefulness.</w:t>
      </w:r>
    </w:p>
    <w:p w:rsidR="007963E1" w:rsidRPr="006F64FB" w:rsidRDefault="007963E1" w:rsidP="007963E1">
      <w:pPr>
        <w:pStyle w:val="Default"/>
        <w:spacing w:line="480" w:lineRule="auto"/>
        <w:jc w:val="center"/>
        <w:rPr>
          <w:rFonts w:ascii="Times" w:hAnsi="Times"/>
          <w:b/>
          <w:szCs w:val="23"/>
        </w:rPr>
      </w:pPr>
      <w:r w:rsidRPr="006F64FB">
        <w:rPr>
          <w:rFonts w:ascii="Times" w:hAnsi="Times"/>
          <w:b/>
          <w:szCs w:val="23"/>
        </w:rPr>
        <w:t>Formulation and Scope of Informatics Problem</w:t>
      </w:r>
    </w:p>
    <w:p w:rsidR="007963E1" w:rsidRPr="006F64FB" w:rsidRDefault="007963E1" w:rsidP="007963E1">
      <w:pPr>
        <w:pStyle w:val="Default"/>
        <w:spacing w:line="480" w:lineRule="auto"/>
        <w:ind w:firstLine="720"/>
        <w:rPr>
          <w:rFonts w:ascii="Times" w:hAnsi="Times" w:cs="Arial"/>
          <w:strike/>
          <w:color w:val="FF0000"/>
          <w:szCs w:val="16"/>
        </w:rPr>
      </w:pPr>
      <w:r w:rsidRPr="006F64FB">
        <w:rPr>
          <w:rFonts w:ascii="Times" w:hAnsi="Times" w:cs="Arial"/>
          <w:szCs w:val="16"/>
        </w:rPr>
        <w:t>Healthcare is currently facing a challenge with the complexity of a large amount of dynamic data coming from different sources that make up the patient health record (UA NURS 646, 2011). In order to provide efficient and effective patient care, it is imperative healthcare informatics aid in allowing healthcare providers information access, communication among team members, and standardization of practice (Bakke</w:t>
      </w:r>
      <w:r>
        <w:rPr>
          <w:rFonts w:ascii="Times" w:hAnsi="Times" w:cs="Arial"/>
          <w:szCs w:val="16"/>
        </w:rPr>
        <w:t xml:space="preserve">n, 2004). Currently </w:t>
      </w:r>
      <w:r w:rsidRPr="006F64FB">
        <w:rPr>
          <w:rFonts w:ascii="Times" w:hAnsi="Times" w:cs="Arial"/>
          <w:szCs w:val="16"/>
        </w:rPr>
        <w:t xml:space="preserve">information is collected by an assortment of different government and private agencies, making information sharing and </w:t>
      </w:r>
      <w:r>
        <w:rPr>
          <w:rFonts w:ascii="Times" w:hAnsi="Times" w:cs="Arial"/>
          <w:szCs w:val="16"/>
        </w:rPr>
        <w:t xml:space="preserve">translation </w:t>
      </w:r>
      <w:r w:rsidRPr="006F64FB">
        <w:rPr>
          <w:rFonts w:ascii="Times" w:hAnsi="Times" w:cs="Arial"/>
          <w:szCs w:val="16"/>
        </w:rPr>
        <w:t xml:space="preserve">difficult </w:t>
      </w:r>
      <w:r w:rsidRPr="006F64FB">
        <w:rPr>
          <w:rFonts w:ascii="Times" w:hAnsi="Times"/>
        </w:rPr>
        <w:t>(</w:t>
      </w:r>
      <w:proofErr w:type="spellStart"/>
      <w:r w:rsidRPr="006F64FB">
        <w:rPr>
          <w:rFonts w:ascii="Times" w:hAnsi="Times"/>
          <w:iCs/>
        </w:rPr>
        <w:t>Zeni</w:t>
      </w:r>
      <w:proofErr w:type="spellEnd"/>
      <w:r w:rsidRPr="006F64FB">
        <w:rPr>
          <w:rFonts w:ascii="Times" w:hAnsi="Times"/>
          <w:iCs/>
        </w:rPr>
        <w:t xml:space="preserve"> &amp; </w:t>
      </w:r>
      <w:proofErr w:type="spellStart"/>
      <w:r w:rsidRPr="006F64FB">
        <w:rPr>
          <w:rFonts w:ascii="Times" w:hAnsi="Times"/>
          <w:iCs/>
        </w:rPr>
        <w:t>Kogan</w:t>
      </w:r>
      <w:proofErr w:type="spellEnd"/>
      <w:r w:rsidRPr="006F64FB">
        <w:rPr>
          <w:rFonts w:ascii="Times" w:hAnsi="Times"/>
          <w:iCs/>
        </w:rPr>
        <w:t>, 2007</w:t>
      </w:r>
      <w:r w:rsidRPr="006F64FB">
        <w:rPr>
          <w:rFonts w:ascii="Times" w:hAnsi="Times"/>
        </w:rPr>
        <w:t>).</w:t>
      </w:r>
      <w:r w:rsidRPr="006F64FB">
        <w:rPr>
          <w:rFonts w:ascii="Times" w:hAnsi="Times" w:cs="Arial"/>
          <w:szCs w:val="16"/>
        </w:rPr>
        <w:t xml:space="preserve"> </w:t>
      </w:r>
      <w:r w:rsidRPr="006F64FB">
        <w:rPr>
          <w:rFonts w:ascii="Times" w:hAnsi="Times"/>
        </w:rPr>
        <w:t xml:space="preserve"> </w:t>
      </w:r>
    </w:p>
    <w:p w:rsidR="007963E1" w:rsidRPr="006F64FB" w:rsidRDefault="007963E1" w:rsidP="007963E1">
      <w:pPr>
        <w:pStyle w:val="Default"/>
        <w:spacing w:line="480" w:lineRule="auto"/>
        <w:jc w:val="center"/>
        <w:rPr>
          <w:rFonts w:ascii="Times" w:hAnsi="Times"/>
          <w:b/>
          <w:szCs w:val="23"/>
        </w:rPr>
      </w:pPr>
      <w:r w:rsidRPr="006F64FB">
        <w:rPr>
          <w:rFonts w:ascii="Times" w:hAnsi="Times"/>
          <w:b/>
          <w:szCs w:val="23"/>
        </w:rPr>
        <w:t>Dataset and Source</w:t>
      </w:r>
    </w:p>
    <w:p w:rsidR="007963E1" w:rsidRPr="006F64FB" w:rsidRDefault="007963E1" w:rsidP="007963E1">
      <w:pPr>
        <w:autoSpaceDE w:val="0"/>
        <w:autoSpaceDN w:val="0"/>
        <w:adjustRightInd w:val="0"/>
        <w:ind w:firstLine="720"/>
        <w:rPr>
          <w:rFonts w:ascii="Times" w:hAnsi="Times"/>
          <w:strike/>
          <w:color w:val="FF0000"/>
        </w:rPr>
      </w:pPr>
      <w:r w:rsidRPr="006F64FB">
        <w:rPr>
          <w:rFonts w:ascii="Times" w:hAnsi="Times"/>
        </w:rPr>
        <w:lastRenderedPageBreak/>
        <w:t>To answer the clinical que</w:t>
      </w:r>
      <w:r>
        <w:rPr>
          <w:rFonts w:ascii="Times" w:hAnsi="Times"/>
        </w:rPr>
        <w:t xml:space="preserve">stion, </w:t>
      </w:r>
      <w:r w:rsidRPr="006F64FB">
        <w:rPr>
          <w:rFonts w:ascii="Times" w:hAnsi="Times"/>
        </w:rPr>
        <w:t>a dataset is retrieved from the National Center for Health Statistics (NCHS) website. NCHS is the nation’s principal health statistics agency and conducts a variety of population-based studies to assess and monitor the health of the nation (</w:t>
      </w:r>
      <w:proofErr w:type="spellStart"/>
      <w:r w:rsidRPr="006F64FB">
        <w:rPr>
          <w:rFonts w:ascii="Times" w:hAnsi="Times"/>
          <w:iCs/>
        </w:rPr>
        <w:t>Zeni</w:t>
      </w:r>
      <w:proofErr w:type="spellEnd"/>
      <w:r w:rsidRPr="006F64FB">
        <w:rPr>
          <w:rFonts w:ascii="Times" w:hAnsi="Times"/>
          <w:iCs/>
        </w:rPr>
        <w:t xml:space="preserve"> &amp; </w:t>
      </w:r>
      <w:proofErr w:type="spellStart"/>
      <w:r w:rsidRPr="006F64FB">
        <w:rPr>
          <w:rFonts w:ascii="Times" w:hAnsi="Times"/>
          <w:iCs/>
        </w:rPr>
        <w:t>Kogan</w:t>
      </w:r>
      <w:proofErr w:type="spellEnd"/>
      <w:r w:rsidRPr="006F64FB">
        <w:rPr>
          <w:rFonts w:ascii="Times" w:hAnsi="Times"/>
          <w:iCs/>
        </w:rPr>
        <w:t xml:space="preserve">, 2007). </w:t>
      </w:r>
      <w:r w:rsidRPr="006F64FB">
        <w:rPr>
          <w:rFonts w:ascii="Times" w:hAnsi="Times"/>
        </w:rPr>
        <w:t xml:space="preserve"> According to the NCHS website, the agency collects data from “birth and death records, medical records, interview surveys, and through direct physical exams and laboratory testing” (CDC, 2007). Due to the website reputability, the data was accessed via the Wide-ranging Online Data for Epidemiologic Research (WONDER) (CDC, 2007). </w:t>
      </w:r>
    </w:p>
    <w:p w:rsidR="007963E1" w:rsidRPr="006F64FB" w:rsidRDefault="007963E1" w:rsidP="007963E1">
      <w:pPr>
        <w:pStyle w:val="Default"/>
        <w:spacing w:line="480" w:lineRule="auto"/>
        <w:jc w:val="center"/>
        <w:rPr>
          <w:rFonts w:ascii="Times" w:hAnsi="Times"/>
          <w:b/>
          <w:szCs w:val="23"/>
        </w:rPr>
      </w:pPr>
      <w:r w:rsidRPr="006F64FB">
        <w:rPr>
          <w:rFonts w:ascii="Times" w:hAnsi="Times"/>
          <w:b/>
          <w:szCs w:val="23"/>
        </w:rPr>
        <w:t>Structure of the Data</w:t>
      </w:r>
    </w:p>
    <w:p w:rsidR="007963E1" w:rsidRPr="006F64FB" w:rsidRDefault="007963E1" w:rsidP="007963E1">
      <w:pPr>
        <w:pStyle w:val="NormalWeb"/>
        <w:spacing w:before="0" w:beforeAutospacing="0" w:after="0" w:afterAutospacing="0" w:line="480" w:lineRule="auto"/>
        <w:ind w:firstLine="446"/>
        <w:rPr>
          <w:rFonts w:ascii="Times" w:hAnsi="Times"/>
          <w:szCs w:val="20"/>
        </w:rPr>
      </w:pPr>
      <w:r w:rsidRPr="006F64FB">
        <w:rPr>
          <w:rFonts w:ascii="Times" w:hAnsi="Times"/>
          <w:szCs w:val="20"/>
        </w:rPr>
        <w:t>The dataset is retrieved as a raw data file containing columns, separated by a comma</w:t>
      </w:r>
      <w:r w:rsidRPr="006F64FB">
        <w:rPr>
          <w:rFonts w:ascii="Times" w:hAnsi="Times"/>
          <w:color w:val="000000"/>
          <w:szCs w:val="20"/>
        </w:rPr>
        <w:t>.</w:t>
      </w:r>
      <w:r w:rsidRPr="006F64FB">
        <w:rPr>
          <w:rFonts w:ascii="Times" w:hAnsi="Times"/>
          <w:szCs w:val="20"/>
        </w:rPr>
        <w:t xml:space="preserve"> Columns include the year of</w:t>
      </w:r>
      <w:r>
        <w:rPr>
          <w:rFonts w:ascii="Times" w:hAnsi="Times"/>
          <w:szCs w:val="20"/>
        </w:rPr>
        <w:t xml:space="preserve"> the study, ethnicity, age, </w:t>
      </w:r>
      <w:r w:rsidRPr="006F64FB">
        <w:rPr>
          <w:rFonts w:ascii="Times" w:hAnsi="Times"/>
          <w:szCs w:val="20"/>
        </w:rPr>
        <w:t>gender</w:t>
      </w:r>
      <w:r>
        <w:rPr>
          <w:rFonts w:ascii="Times" w:hAnsi="Times"/>
          <w:szCs w:val="20"/>
        </w:rPr>
        <w:t>,</w:t>
      </w:r>
      <w:r w:rsidRPr="006F64FB">
        <w:rPr>
          <w:rFonts w:ascii="Times" w:hAnsi="Times"/>
          <w:szCs w:val="20"/>
        </w:rPr>
        <w:t xml:space="preserve"> and reported STD of the participants. Ethnicity, age, gender, and reported STD are nominal data while the year of the study is interval ratio level of measurement. With large amounts of data available from multiple sources it is important to have a structured dataset that has standardization of nomenclature when capturing the data to provide the capability of easily storing and retrieving data for analysis (</w:t>
      </w:r>
      <w:proofErr w:type="spellStart"/>
      <w:r w:rsidRPr="006F64FB">
        <w:rPr>
          <w:rFonts w:ascii="Times" w:hAnsi="Times"/>
          <w:szCs w:val="20"/>
        </w:rPr>
        <w:t>Zielstorff</w:t>
      </w:r>
      <w:proofErr w:type="spellEnd"/>
      <w:r w:rsidRPr="006F64FB">
        <w:rPr>
          <w:rFonts w:ascii="Times" w:hAnsi="Times"/>
          <w:szCs w:val="20"/>
        </w:rPr>
        <w:t>, 1998).  Standardization allows the data to be consi</w:t>
      </w:r>
      <w:r>
        <w:rPr>
          <w:rFonts w:ascii="Times" w:hAnsi="Times"/>
          <w:szCs w:val="20"/>
        </w:rPr>
        <w:t xml:space="preserve">stently shared and reused, for </w:t>
      </w:r>
      <w:r w:rsidRPr="006F64FB">
        <w:rPr>
          <w:rFonts w:ascii="Times" w:hAnsi="Times"/>
          <w:szCs w:val="20"/>
        </w:rPr>
        <w:t xml:space="preserve">the information </w:t>
      </w:r>
      <w:r>
        <w:rPr>
          <w:rFonts w:ascii="Times" w:hAnsi="Times"/>
          <w:szCs w:val="20"/>
        </w:rPr>
        <w:t xml:space="preserve">to </w:t>
      </w:r>
      <w:r w:rsidRPr="006F64FB">
        <w:rPr>
          <w:rFonts w:ascii="Times" w:hAnsi="Times"/>
          <w:szCs w:val="20"/>
        </w:rPr>
        <w:t xml:space="preserve">be comprehended by both computers and humans (Dykes et al., 2009). </w:t>
      </w:r>
    </w:p>
    <w:p w:rsidR="007963E1" w:rsidRPr="006F64FB" w:rsidRDefault="007963E1" w:rsidP="007963E1">
      <w:pPr>
        <w:pStyle w:val="Default"/>
        <w:spacing w:line="480" w:lineRule="auto"/>
        <w:jc w:val="center"/>
        <w:rPr>
          <w:rFonts w:ascii="Times" w:hAnsi="Times"/>
          <w:b/>
          <w:szCs w:val="23"/>
        </w:rPr>
      </w:pPr>
      <w:r w:rsidRPr="006F64FB">
        <w:rPr>
          <w:rFonts w:ascii="Times" w:hAnsi="Times"/>
          <w:b/>
          <w:szCs w:val="23"/>
        </w:rPr>
        <w:t>Question Posed</w:t>
      </w:r>
    </w:p>
    <w:p w:rsidR="007963E1" w:rsidRPr="006F64FB" w:rsidRDefault="007963E1" w:rsidP="007963E1">
      <w:pPr>
        <w:ind w:firstLine="446"/>
        <w:rPr>
          <w:rFonts w:ascii="Times" w:hAnsi="Times"/>
          <w:color w:val="000000"/>
        </w:rPr>
      </w:pPr>
      <w:r w:rsidRPr="006F64FB">
        <w:rPr>
          <w:rFonts w:ascii="Times" w:hAnsi="Times"/>
          <w:szCs w:val="23"/>
        </w:rPr>
        <w:t>Are STDs more prevalent among female</w:t>
      </w:r>
      <w:r>
        <w:rPr>
          <w:rFonts w:ascii="Times" w:hAnsi="Times"/>
          <w:szCs w:val="23"/>
        </w:rPr>
        <w:t>s compared to males?</w:t>
      </w:r>
      <w:r w:rsidRPr="006F64FB">
        <w:rPr>
          <w:rFonts w:ascii="Times" w:hAnsi="Times"/>
          <w:szCs w:val="23"/>
        </w:rPr>
        <w:t xml:space="preserve"> The d</w:t>
      </w:r>
      <w:r>
        <w:rPr>
          <w:rFonts w:ascii="Times" w:hAnsi="Times"/>
          <w:szCs w:val="23"/>
        </w:rPr>
        <w:t xml:space="preserve">ataset </w:t>
      </w:r>
      <w:r w:rsidRPr="006F64FB">
        <w:rPr>
          <w:rFonts w:ascii="Times" w:hAnsi="Times"/>
          <w:szCs w:val="23"/>
        </w:rPr>
        <w:t>contains information that will be used to answer this question, which could have been answ</w:t>
      </w:r>
      <w:r>
        <w:rPr>
          <w:rFonts w:ascii="Times" w:hAnsi="Times"/>
          <w:szCs w:val="23"/>
        </w:rPr>
        <w:t xml:space="preserve">ered with an informatics system. </w:t>
      </w:r>
      <w:r w:rsidRPr="006F64FB">
        <w:rPr>
          <w:rFonts w:ascii="Times" w:hAnsi="Times"/>
          <w:szCs w:val="23"/>
        </w:rPr>
        <w:t xml:space="preserve">When describing an informatics system, </w:t>
      </w:r>
      <w:proofErr w:type="spellStart"/>
      <w:r w:rsidRPr="006F64FB">
        <w:rPr>
          <w:rFonts w:ascii="Times" w:hAnsi="Times"/>
        </w:rPr>
        <w:t>Coiera</w:t>
      </w:r>
      <w:proofErr w:type="spellEnd"/>
      <w:r w:rsidRPr="006F64FB">
        <w:rPr>
          <w:rFonts w:ascii="Times" w:hAnsi="Times"/>
        </w:rPr>
        <w:t xml:space="preserve"> (2003, p. 115) states, “The computer provides mechanisms for capturing</w:t>
      </w:r>
      <w:r w:rsidRPr="006F64FB">
        <w:rPr>
          <w:rFonts w:ascii="Times" w:hAnsi="Times"/>
          <w:color w:val="000000"/>
        </w:rPr>
        <w:t xml:space="preserve"> information during the clinical encounter, stores it in some secure fashion, and permits retrieval of that information by those with a clinical need.”</w:t>
      </w:r>
    </w:p>
    <w:p w:rsidR="007963E1" w:rsidRPr="006F64FB" w:rsidRDefault="007963E1" w:rsidP="007963E1">
      <w:pPr>
        <w:pStyle w:val="Default"/>
        <w:spacing w:line="480" w:lineRule="auto"/>
        <w:jc w:val="center"/>
        <w:rPr>
          <w:rFonts w:ascii="Times" w:hAnsi="Times"/>
          <w:b/>
          <w:szCs w:val="23"/>
        </w:rPr>
      </w:pPr>
      <w:r w:rsidRPr="006F64FB">
        <w:rPr>
          <w:rFonts w:ascii="Times" w:hAnsi="Times"/>
          <w:b/>
          <w:szCs w:val="23"/>
        </w:rPr>
        <w:t>Results</w:t>
      </w:r>
    </w:p>
    <w:p w:rsidR="007963E1" w:rsidRPr="006F64FB" w:rsidRDefault="007963E1" w:rsidP="007963E1">
      <w:pPr>
        <w:ind w:firstLine="446"/>
        <w:rPr>
          <w:rFonts w:ascii="Times" w:hAnsi="Times"/>
          <w:strike/>
          <w:color w:val="FF0000"/>
        </w:rPr>
      </w:pPr>
      <w:r w:rsidRPr="006F64FB">
        <w:rPr>
          <w:rFonts w:ascii="Times" w:hAnsi="Times"/>
        </w:rPr>
        <w:lastRenderedPageBreak/>
        <w:t>The dataset includes a sample of a population comprising 1,503 m</w:t>
      </w:r>
      <w:r>
        <w:rPr>
          <w:rFonts w:ascii="Times" w:hAnsi="Times"/>
        </w:rPr>
        <w:t xml:space="preserve">ales and 1,494 females </w:t>
      </w:r>
      <w:r w:rsidRPr="006F64FB">
        <w:rPr>
          <w:rFonts w:ascii="Times" w:hAnsi="Times"/>
        </w:rPr>
        <w:t>infected with</w:t>
      </w:r>
      <w:r>
        <w:rPr>
          <w:rFonts w:ascii="Times" w:hAnsi="Times"/>
        </w:rPr>
        <w:t xml:space="preserve"> STDs </w:t>
      </w:r>
      <w:r w:rsidRPr="006F64FB">
        <w:rPr>
          <w:rFonts w:ascii="Times" w:hAnsi="Times"/>
        </w:rPr>
        <w:t>from 1996 t</w:t>
      </w:r>
      <w:r>
        <w:rPr>
          <w:rFonts w:ascii="Times" w:hAnsi="Times"/>
        </w:rPr>
        <w:t>hrough 2009. T</w:t>
      </w:r>
      <w:r w:rsidRPr="006F64FB">
        <w:rPr>
          <w:rFonts w:ascii="Times" w:hAnsi="Times"/>
        </w:rPr>
        <w:t>he study focused on finding if significant differences exist in STDs infection among gender. Nominal data, including g</w:t>
      </w:r>
      <w:r>
        <w:rPr>
          <w:rFonts w:ascii="Times" w:hAnsi="Times"/>
        </w:rPr>
        <w:t xml:space="preserve">ender and STDs </w:t>
      </w:r>
      <w:r w:rsidRPr="006F64FB">
        <w:rPr>
          <w:rFonts w:ascii="Times" w:hAnsi="Times"/>
        </w:rPr>
        <w:t>were sorted into a pivot table and a Chi-square method was applied. The results yielded a chi-square = 0.06, and a p = 0.97.</w:t>
      </w:r>
      <w:r>
        <w:rPr>
          <w:rFonts w:ascii="Times" w:hAnsi="Times"/>
        </w:rPr>
        <w:t xml:space="preserve"> It can be concluded </w:t>
      </w:r>
      <w:r w:rsidRPr="006F64FB">
        <w:rPr>
          <w:rFonts w:ascii="Times" w:hAnsi="Times"/>
        </w:rPr>
        <w:t xml:space="preserve">that there is not a statistically significant difference between males and females in </w:t>
      </w:r>
      <w:r>
        <w:rPr>
          <w:rFonts w:ascii="Times" w:hAnsi="Times"/>
        </w:rPr>
        <w:t>having STDs.</w:t>
      </w:r>
    </w:p>
    <w:p w:rsidR="007963E1" w:rsidRPr="006F64FB" w:rsidRDefault="007963E1" w:rsidP="007963E1">
      <w:pPr>
        <w:pStyle w:val="Default"/>
        <w:spacing w:line="480" w:lineRule="auto"/>
        <w:jc w:val="center"/>
        <w:rPr>
          <w:rFonts w:ascii="Times" w:hAnsi="Times"/>
          <w:b/>
          <w:szCs w:val="23"/>
        </w:rPr>
      </w:pPr>
      <w:r w:rsidRPr="006F64FB">
        <w:rPr>
          <w:rFonts w:ascii="Times" w:hAnsi="Times"/>
          <w:b/>
          <w:szCs w:val="23"/>
        </w:rPr>
        <w:t>Evaluation of the data set’s usefulness</w:t>
      </w:r>
    </w:p>
    <w:p w:rsidR="007963E1" w:rsidRPr="006F64FB" w:rsidRDefault="007963E1" w:rsidP="007963E1">
      <w:pPr>
        <w:autoSpaceDE w:val="0"/>
        <w:autoSpaceDN w:val="0"/>
        <w:adjustRightInd w:val="0"/>
        <w:ind w:firstLine="446"/>
        <w:rPr>
          <w:rFonts w:ascii="Times" w:hAnsi="Times"/>
        </w:rPr>
      </w:pPr>
      <w:r w:rsidRPr="006F64FB">
        <w:rPr>
          <w:rFonts w:ascii="Times" w:hAnsi="Times"/>
        </w:rPr>
        <w:t>The dataset proved to be useful in answering the clinical question posed</w:t>
      </w:r>
      <w:r>
        <w:rPr>
          <w:rFonts w:ascii="Times" w:hAnsi="Times"/>
        </w:rPr>
        <w:t>,</w:t>
      </w:r>
      <w:r w:rsidRPr="006F64FB">
        <w:rPr>
          <w:rFonts w:ascii="Times" w:hAnsi="Times"/>
        </w:rPr>
        <w:t xml:space="preserve"> based on its ability to be generalized to larger samples within the population. The dataset was freely downloaded, as ASCII format, which is easily imported in different statistical tools. This study has demonstrated how large public databases are vital in research studies to answer nursing clinical questions. However, the study also demonstrated that navigating various federal government agencies is time consuming (</w:t>
      </w:r>
      <w:proofErr w:type="spellStart"/>
      <w:r w:rsidRPr="006F64FB">
        <w:rPr>
          <w:rFonts w:ascii="Times" w:hAnsi="Times"/>
        </w:rPr>
        <w:t>Zeni</w:t>
      </w:r>
      <w:proofErr w:type="spellEnd"/>
      <w:r w:rsidRPr="006F64FB">
        <w:rPr>
          <w:rFonts w:ascii="Times" w:hAnsi="Times"/>
        </w:rPr>
        <w:t xml:space="preserve"> &amp; </w:t>
      </w:r>
      <w:proofErr w:type="spellStart"/>
      <w:r w:rsidRPr="006F64FB">
        <w:rPr>
          <w:rFonts w:ascii="Times" w:hAnsi="Times"/>
        </w:rPr>
        <w:t>Kogan</w:t>
      </w:r>
      <w:proofErr w:type="spellEnd"/>
      <w:r w:rsidRPr="006F64FB">
        <w:rPr>
          <w:rFonts w:ascii="Times" w:hAnsi="Times"/>
        </w:rPr>
        <w:t xml:space="preserve">, 2007), which does not always fit </w:t>
      </w:r>
      <w:r>
        <w:rPr>
          <w:rFonts w:ascii="Times" w:hAnsi="Times"/>
        </w:rPr>
        <w:t>the busy nursing workload</w:t>
      </w:r>
      <w:r w:rsidRPr="006F64FB">
        <w:rPr>
          <w:rFonts w:ascii="Times" w:hAnsi="Times"/>
        </w:rPr>
        <w:t>. Nurses need knowledge of h</w:t>
      </w:r>
      <w:r>
        <w:rPr>
          <w:rFonts w:ascii="Times" w:hAnsi="Times"/>
        </w:rPr>
        <w:t xml:space="preserve">ow to access the databases, </w:t>
      </w:r>
      <w:r w:rsidRPr="006F64FB">
        <w:rPr>
          <w:rFonts w:ascii="Times" w:hAnsi="Times"/>
        </w:rPr>
        <w:t>h</w:t>
      </w:r>
      <w:r>
        <w:rPr>
          <w:rFonts w:ascii="Times" w:hAnsi="Times"/>
        </w:rPr>
        <w:t>ow to do the statistical analysis and interpret them</w:t>
      </w:r>
      <w:r w:rsidRPr="006F64FB">
        <w:rPr>
          <w:rFonts w:ascii="Times" w:hAnsi="Times"/>
        </w:rPr>
        <w:t xml:space="preserve"> (</w:t>
      </w:r>
      <w:proofErr w:type="spellStart"/>
      <w:proofErr w:type="gramStart"/>
      <w:r w:rsidRPr="006F64FB">
        <w:rPr>
          <w:rFonts w:ascii="Times" w:hAnsi="Times"/>
        </w:rPr>
        <w:t>lange</w:t>
      </w:r>
      <w:proofErr w:type="spellEnd"/>
      <w:proofErr w:type="gramEnd"/>
      <w:r w:rsidRPr="006F64FB">
        <w:rPr>
          <w:rFonts w:ascii="Times" w:hAnsi="Times"/>
        </w:rPr>
        <w:t xml:space="preserve"> &amp; </w:t>
      </w:r>
      <w:proofErr w:type="spellStart"/>
      <w:r w:rsidRPr="006F64FB">
        <w:rPr>
          <w:rFonts w:ascii="Times" w:hAnsi="Times"/>
        </w:rPr>
        <w:t>Jacox</w:t>
      </w:r>
      <w:proofErr w:type="spellEnd"/>
      <w:r w:rsidRPr="006F64FB">
        <w:rPr>
          <w:rFonts w:ascii="Times" w:hAnsi="Times"/>
        </w:rPr>
        <w:t>, 199</w:t>
      </w:r>
      <w:r>
        <w:rPr>
          <w:rFonts w:ascii="Times" w:hAnsi="Times"/>
        </w:rPr>
        <w:t xml:space="preserve">3). Also, the clinical question </w:t>
      </w:r>
      <w:r w:rsidRPr="006F64FB">
        <w:rPr>
          <w:rFonts w:ascii="Times" w:hAnsi="Times"/>
        </w:rPr>
        <w:t>is li</w:t>
      </w:r>
      <w:r>
        <w:rPr>
          <w:rFonts w:ascii="Times" w:hAnsi="Times"/>
        </w:rPr>
        <w:t xml:space="preserve">mited to the data </w:t>
      </w:r>
      <w:r w:rsidRPr="006F64FB">
        <w:rPr>
          <w:rFonts w:ascii="Times" w:hAnsi="Times"/>
        </w:rPr>
        <w:t>included in the database (</w:t>
      </w:r>
      <w:proofErr w:type="spellStart"/>
      <w:r w:rsidRPr="006F64FB">
        <w:rPr>
          <w:rFonts w:ascii="Times" w:hAnsi="Times"/>
        </w:rPr>
        <w:t>Zeni</w:t>
      </w:r>
      <w:proofErr w:type="spellEnd"/>
      <w:r w:rsidRPr="006F64FB">
        <w:rPr>
          <w:rFonts w:ascii="Times" w:hAnsi="Times"/>
        </w:rPr>
        <w:t xml:space="preserve"> &amp; </w:t>
      </w:r>
      <w:proofErr w:type="spellStart"/>
      <w:r w:rsidRPr="006F64FB">
        <w:rPr>
          <w:rFonts w:ascii="Times" w:hAnsi="Times"/>
        </w:rPr>
        <w:t>Kogan</w:t>
      </w:r>
      <w:proofErr w:type="spellEnd"/>
      <w:r w:rsidRPr="006F64FB">
        <w:rPr>
          <w:rFonts w:ascii="Times" w:hAnsi="Times"/>
        </w:rPr>
        <w:t xml:space="preserve">, 2007). </w:t>
      </w:r>
      <w:r>
        <w:rPr>
          <w:rFonts w:ascii="Times" w:hAnsi="Times"/>
        </w:rPr>
        <w:t>“</w:t>
      </w:r>
      <w:r w:rsidRPr="006F64FB">
        <w:rPr>
          <w:rFonts w:ascii="Times" w:hAnsi="Times"/>
        </w:rPr>
        <w:t xml:space="preserve">Nurses need to seek knowledge to support their practice as a routine part of their clinical work, </w:t>
      </w:r>
      <w:r>
        <w:t xml:space="preserve">just as much as </w:t>
      </w:r>
      <w:r w:rsidRPr="006F64FB">
        <w:rPr>
          <w:rFonts w:ascii="Times" w:hAnsi="Times"/>
        </w:rPr>
        <w:t xml:space="preserve">ordering a laboratory test or conducting a </w:t>
      </w:r>
      <w:r>
        <w:rPr>
          <w:rFonts w:ascii="Times" w:hAnsi="Times"/>
        </w:rPr>
        <w:t xml:space="preserve">patient physical examination” </w:t>
      </w:r>
      <w:r w:rsidRPr="006F64FB">
        <w:rPr>
          <w:rFonts w:ascii="Times" w:hAnsi="Times"/>
        </w:rPr>
        <w:t>(</w:t>
      </w:r>
      <w:proofErr w:type="spellStart"/>
      <w:r w:rsidRPr="006F64FB">
        <w:rPr>
          <w:rFonts w:ascii="Times" w:hAnsi="Times"/>
        </w:rPr>
        <w:t>Coiera</w:t>
      </w:r>
      <w:proofErr w:type="spellEnd"/>
      <w:r w:rsidRPr="006F64FB">
        <w:rPr>
          <w:rFonts w:ascii="Times" w:hAnsi="Times"/>
        </w:rPr>
        <w:t>, 2003, p. 65)</w:t>
      </w:r>
      <w:r>
        <w:rPr>
          <w:rFonts w:ascii="Times" w:hAnsi="Times"/>
        </w:rPr>
        <w:t xml:space="preserve">. The informatics system </w:t>
      </w:r>
      <w:r w:rsidRPr="006F64FB">
        <w:rPr>
          <w:rFonts w:ascii="Times" w:hAnsi="Times"/>
        </w:rPr>
        <w:t>is impera</w:t>
      </w:r>
      <w:r>
        <w:rPr>
          <w:rFonts w:ascii="Times" w:hAnsi="Times"/>
        </w:rPr>
        <w:t xml:space="preserve">tive for nursing decision-making and </w:t>
      </w:r>
      <w:r w:rsidRPr="006F64FB">
        <w:rPr>
          <w:rFonts w:ascii="Times" w:hAnsi="Times"/>
        </w:rPr>
        <w:t xml:space="preserve">patient safety, as </w:t>
      </w:r>
      <w:proofErr w:type="spellStart"/>
      <w:r w:rsidRPr="006F64FB">
        <w:rPr>
          <w:rFonts w:ascii="Times" w:hAnsi="Times"/>
        </w:rPr>
        <w:t>McGonigle</w:t>
      </w:r>
      <w:proofErr w:type="spellEnd"/>
      <w:r w:rsidRPr="006F64FB">
        <w:rPr>
          <w:rFonts w:ascii="Times" w:hAnsi="Times"/>
        </w:rPr>
        <w:t xml:space="preserve"> &amp; </w:t>
      </w:r>
      <w:proofErr w:type="spellStart"/>
      <w:r w:rsidRPr="006F64FB">
        <w:rPr>
          <w:rFonts w:ascii="Times" w:hAnsi="Times"/>
        </w:rPr>
        <w:t>Mastrian</w:t>
      </w:r>
      <w:proofErr w:type="spellEnd"/>
      <w:r w:rsidRPr="006F64FB">
        <w:rPr>
          <w:rFonts w:ascii="Times" w:hAnsi="Times"/>
        </w:rPr>
        <w:t xml:space="preserve"> </w:t>
      </w:r>
      <w:r w:rsidRPr="006F64FB">
        <w:rPr>
          <w:rFonts w:ascii="Times" w:hAnsi="Times"/>
          <w:color w:val="000000"/>
        </w:rPr>
        <w:t>(2009</w:t>
      </w:r>
      <w:r w:rsidRPr="006F64FB">
        <w:rPr>
          <w:rFonts w:ascii="Times" w:hAnsi="Times"/>
        </w:rPr>
        <w:t xml:space="preserve">, p. 16) states, “there is need to remedy healthcare information technology concerns, challenges, and issues that we face today.” </w:t>
      </w:r>
    </w:p>
    <w:p w:rsidR="007963E1" w:rsidRPr="006F64FB" w:rsidRDefault="007963E1" w:rsidP="007963E1">
      <w:pPr>
        <w:autoSpaceDE w:val="0"/>
        <w:autoSpaceDN w:val="0"/>
        <w:adjustRightInd w:val="0"/>
        <w:ind w:firstLine="446"/>
        <w:rPr>
          <w:rFonts w:ascii="Times" w:hAnsi="Times"/>
        </w:rPr>
      </w:pPr>
    </w:p>
    <w:p w:rsidR="007963E1" w:rsidRPr="006F64FB" w:rsidRDefault="007963E1" w:rsidP="007963E1">
      <w:pPr>
        <w:jc w:val="center"/>
        <w:rPr>
          <w:rFonts w:ascii="Times" w:hAnsi="Times"/>
        </w:rPr>
      </w:pPr>
      <w:r w:rsidRPr="006F64FB">
        <w:rPr>
          <w:rFonts w:ascii="Times" w:hAnsi="Times"/>
        </w:rPr>
        <w:br w:type="page"/>
      </w:r>
      <w:r w:rsidRPr="006F64FB">
        <w:rPr>
          <w:rFonts w:ascii="Times" w:hAnsi="Times"/>
        </w:rPr>
        <w:lastRenderedPageBreak/>
        <w:t>References</w:t>
      </w:r>
    </w:p>
    <w:p w:rsidR="007963E1" w:rsidRPr="006F64FB" w:rsidRDefault="007963E1" w:rsidP="007963E1">
      <w:pPr>
        <w:ind w:left="446" w:hanging="446"/>
        <w:rPr>
          <w:rFonts w:ascii="Times" w:eastAsia="Cambria" w:hAnsi="Times" w:cs="Arial"/>
          <w:szCs w:val="30"/>
          <w:u w:color="0000F5"/>
        </w:rPr>
      </w:pPr>
      <w:r w:rsidRPr="006F64FB">
        <w:rPr>
          <w:rFonts w:ascii="Times" w:eastAsia="Cambria" w:hAnsi="Times" w:cs="Arial"/>
          <w:szCs w:val="30"/>
          <w:u w:color="0000F5"/>
        </w:rPr>
        <w:t xml:space="preserve">Bakken, S., </w:t>
      </w:r>
      <w:proofErr w:type="spellStart"/>
      <w:r w:rsidRPr="006F64FB">
        <w:rPr>
          <w:rFonts w:ascii="Times" w:eastAsia="Cambria" w:hAnsi="Times" w:cs="Arial"/>
          <w:szCs w:val="30"/>
          <w:u w:color="0000F5"/>
        </w:rPr>
        <w:t>Cimino</w:t>
      </w:r>
      <w:proofErr w:type="spellEnd"/>
      <w:r w:rsidRPr="006F64FB">
        <w:rPr>
          <w:rFonts w:ascii="Times" w:eastAsia="Cambria" w:hAnsi="Times" w:cs="Arial"/>
          <w:szCs w:val="30"/>
          <w:u w:color="0000F5"/>
        </w:rPr>
        <w:t xml:space="preserve">, J. J., &amp; </w:t>
      </w:r>
      <w:proofErr w:type="spellStart"/>
      <w:r w:rsidRPr="006F64FB">
        <w:rPr>
          <w:rFonts w:ascii="Times" w:eastAsia="Cambria" w:hAnsi="Times" w:cs="Arial"/>
          <w:szCs w:val="30"/>
          <w:u w:color="0000F5"/>
        </w:rPr>
        <w:t>Hripcsak</w:t>
      </w:r>
      <w:proofErr w:type="spellEnd"/>
      <w:r w:rsidRPr="006F64FB">
        <w:rPr>
          <w:rFonts w:ascii="Times" w:eastAsia="Cambria" w:hAnsi="Times" w:cs="Arial"/>
          <w:szCs w:val="30"/>
          <w:u w:color="0000F5"/>
        </w:rPr>
        <w:t xml:space="preserve">, G. (2004). Promoting Patient Safety and Enabling Evidence-Based Practice </w:t>
      </w:r>
      <w:proofErr w:type="gramStart"/>
      <w:r w:rsidRPr="006F64FB">
        <w:rPr>
          <w:rFonts w:ascii="Times" w:eastAsia="Cambria" w:hAnsi="Times" w:cs="Arial"/>
          <w:szCs w:val="30"/>
          <w:u w:color="0000F5"/>
        </w:rPr>
        <w:t>Through</w:t>
      </w:r>
      <w:proofErr w:type="gramEnd"/>
      <w:r w:rsidRPr="006F64FB">
        <w:rPr>
          <w:rFonts w:ascii="Times" w:eastAsia="Cambria" w:hAnsi="Times" w:cs="Arial"/>
          <w:szCs w:val="30"/>
          <w:u w:color="0000F5"/>
        </w:rPr>
        <w:t xml:space="preserve"> Informatics Medical Care, 42, Num</w:t>
      </w:r>
      <w:r>
        <w:rPr>
          <w:rFonts w:ascii="Times" w:eastAsia="Cambria" w:hAnsi="Times" w:cs="Arial"/>
          <w:szCs w:val="30"/>
          <w:u w:color="0000F5"/>
        </w:rPr>
        <w:t>ber 2 Supplement, II-49 - II-56</w:t>
      </w:r>
    </w:p>
    <w:p w:rsidR="007963E1" w:rsidRDefault="007963E1" w:rsidP="007963E1">
      <w:pPr>
        <w:pStyle w:val="References"/>
      </w:pPr>
      <w:r>
        <w:rPr>
          <w:vanish/>
        </w:rPr>
        <w:t>Centers For Disease Control And Prevention 20110607 CDC Wonder</w:t>
      </w:r>
      <w:r>
        <w:t xml:space="preserve">Centers for Disease Control and Prevention (2011, June 7). CDC Wonder. Retrieved October 19, 2011, from </w:t>
      </w:r>
      <w:hyperlink r:id="rId7" w:history="1">
        <w:r w:rsidRPr="000F1714">
          <w:rPr>
            <w:rStyle w:val="Hyperlink"/>
            <w:color w:val="auto"/>
          </w:rPr>
          <w:t>http://wonder.cdc.gov</w:t>
        </w:r>
      </w:hyperlink>
    </w:p>
    <w:p w:rsidR="007963E1" w:rsidRPr="00052A50" w:rsidRDefault="007963E1" w:rsidP="007963E1">
      <w:pPr>
        <w:pStyle w:val="References"/>
      </w:pPr>
      <w:r>
        <w:rPr>
          <w:vanish/>
        </w:rPr>
        <w:t>Centers For Disease Control And Prevention 20110607 CDC Wonder</w:t>
      </w:r>
      <w:r>
        <w:t xml:space="preserve">Centers for Disease Control and Prevention (2010). CDC Wonder. Retrieved October 19, 2011, from </w:t>
      </w:r>
      <w:r w:rsidRPr="007332EF">
        <w:t>http://www.cdc.gov/std/stats09/trends.htm</w:t>
      </w:r>
    </w:p>
    <w:p w:rsidR="007963E1" w:rsidRPr="006F64FB" w:rsidRDefault="007963E1" w:rsidP="00796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olor w:val="000000"/>
        </w:rPr>
      </w:pPr>
      <w:proofErr w:type="spellStart"/>
      <w:r w:rsidRPr="006F64FB">
        <w:rPr>
          <w:rFonts w:ascii="Times" w:hAnsi="Times"/>
          <w:color w:val="000000"/>
        </w:rPr>
        <w:t>Coiera</w:t>
      </w:r>
      <w:proofErr w:type="spellEnd"/>
      <w:r w:rsidRPr="006F64FB">
        <w:rPr>
          <w:rFonts w:ascii="Times" w:hAnsi="Times"/>
          <w:color w:val="000000"/>
        </w:rPr>
        <w:t xml:space="preserve">, E. (2003). </w:t>
      </w:r>
      <w:r w:rsidRPr="000F1714">
        <w:rPr>
          <w:rFonts w:ascii="Times" w:hAnsi="Times" w:cs="Times"/>
          <w:color w:val="000000"/>
        </w:rPr>
        <w:t xml:space="preserve">Guide to Health Informatics (2nd </w:t>
      </w:r>
      <w:proofErr w:type="gramStart"/>
      <w:r w:rsidRPr="000F1714">
        <w:rPr>
          <w:rFonts w:ascii="Times" w:hAnsi="Times" w:cs="Times"/>
          <w:color w:val="000000"/>
        </w:rPr>
        <w:t>ed</w:t>
      </w:r>
      <w:proofErr w:type="gramEnd"/>
      <w:r w:rsidRPr="000F1714">
        <w:rPr>
          <w:rFonts w:ascii="Times" w:hAnsi="Times" w:cs="Times"/>
          <w:color w:val="000000"/>
        </w:rPr>
        <w:t>.).</w:t>
      </w:r>
      <w:r w:rsidRPr="006F64FB">
        <w:rPr>
          <w:rFonts w:ascii="Times" w:hAnsi="Times" w:cs="Times"/>
          <w:color w:val="000000"/>
        </w:rPr>
        <w:t xml:space="preserve"> </w:t>
      </w:r>
      <w:r w:rsidRPr="006F64FB">
        <w:rPr>
          <w:rFonts w:ascii="Times" w:hAnsi="Times"/>
          <w:color w:val="000000"/>
        </w:rPr>
        <w:t xml:space="preserve">London: Arnold Publishers. </w:t>
      </w:r>
    </w:p>
    <w:p w:rsidR="007963E1" w:rsidRPr="006F64FB" w:rsidRDefault="007963E1" w:rsidP="007963E1">
      <w:pPr>
        <w:pStyle w:val="NormalWeb"/>
        <w:spacing w:before="0" w:beforeAutospacing="0" w:after="0" w:afterAutospacing="0" w:line="480" w:lineRule="auto"/>
        <w:ind w:left="446" w:hanging="446"/>
        <w:rPr>
          <w:rFonts w:ascii="Times" w:hAnsi="Times"/>
          <w:color w:val="000000"/>
          <w:szCs w:val="20"/>
        </w:rPr>
      </w:pPr>
      <w:r w:rsidRPr="006F64FB">
        <w:rPr>
          <w:rFonts w:ascii="Times" w:hAnsi="Times"/>
          <w:szCs w:val="20"/>
        </w:rPr>
        <w:t xml:space="preserve">Dykes, P., </w:t>
      </w:r>
      <w:proofErr w:type="spellStart"/>
      <w:r w:rsidRPr="006F64FB">
        <w:rPr>
          <w:rFonts w:ascii="Times" w:hAnsi="Times"/>
          <w:szCs w:val="20"/>
        </w:rPr>
        <w:t>Hyeon-Eui</w:t>
      </w:r>
      <w:proofErr w:type="spellEnd"/>
      <w:r w:rsidRPr="006F64FB">
        <w:rPr>
          <w:rFonts w:ascii="Times" w:hAnsi="Times"/>
          <w:szCs w:val="20"/>
        </w:rPr>
        <w:t xml:space="preserve">, K., Goldsmith, D., Choi, J., </w:t>
      </w:r>
      <w:proofErr w:type="spellStart"/>
      <w:r w:rsidRPr="006F64FB">
        <w:rPr>
          <w:rFonts w:ascii="Times" w:hAnsi="Times"/>
          <w:szCs w:val="20"/>
        </w:rPr>
        <w:t>Esumi</w:t>
      </w:r>
      <w:proofErr w:type="spellEnd"/>
      <w:r w:rsidRPr="006F64FB">
        <w:rPr>
          <w:rFonts w:ascii="Times" w:hAnsi="Times"/>
          <w:szCs w:val="20"/>
        </w:rPr>
        <w:t xml:space="preserve">, K, &amp; Goldberg, H. (2009).  </w:t>
      </w:r>
      <w:hyperlink r:id="rId8" w:tgtFrame="_blank" w:history="1">
        <w:r w:rsidRPr="006F64FB">
          <w:rPr>
            <w:rStyle w:val="Hyperlink"/>
            <w:rFonts w:ascii="Times" w:hAnsi="Times"/>
            <w:color w:val="000000"/>
            <w:szCs w:val="20"/>
          </w:rPr>
          <w:t>The adequacy of ICNP Version 1.0 as a representation model for electronic nursing assessment documentation.</w:t>
        </w:r>
      </w:hyperlink>
      <w:r w:rsidRPr="006F64FB">
        <w:rPr>
          <w:rFonts w:ascii="Times" w:hAnsi="Times"/>
          <w:color w:val="000000"/>
          <w:szCs w:val="20"/>
        </w:rPr>
        <w:t xml:space="preserve"> </w:t>
      </w:r>
      <w:r w:rsidRPr="006F64FB">
        <w:rPr>
          <w:rStyle w:val="Emphasis"/>
          <w:rFonts w:ascii="Times" w:hAnsi="Times"/>
          <w:color w:val="000000"/>
          <w:szCs w:val="20"/>
        </w:rPr>
        <w:t>JAMIA 16,</w:t>
      </w:r>
      <w:r w:rsidRPr="006F64FB">
        <w:rPr>
          <w:rFonts w:ascii="Times" w:hAnsi="Times"/>
          <w:color w:val="000000"/>
          <w:szCs w:val="20"/>
        </w:rPr>
        <w:t xml:space="preserve"> 238-246</w:t>
      </w:r>
    </w:p>
    <w:p w:rsidR="007963E1" w:rsidRPr="006F64FB" w:rsidRDefault="007963E1" w:rsidP="00796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w:hAnsi="Times"/>
          <w:color w:val="000000"/>
        </w:rPr>
      </w:pPr>
      <w:proofErr w:type="spellStart"/>
      <w:r w:rsidRPr="006F64FB">
        <w:rPr>
          <w:rFonts w:ascii="Times" w:hAnsi="Times"/>
          <w:color w:val="000000"/>
        </w:rPr>
        <w:t>Heavey</w:t>
      </w:r>
      <w:proofErr w:type="spellEnd"/>
      <w:r w:rsidRPr="006F64FB">
        <w:rPr>
          <w:rFonts w:ascii="Times" w:hAnsi="Times"/>
          <w:color w:val="000000"/>
        </w:rPr>
        <w:t xml:space="preserve">, E. (2011). </w:t>
      </w:r>
      <w:r w:rsidRPr="006F64FB">
        <w:rPr>
          <w:rFonts w:ascii="Times" w:hAnsi="Times" w:cs="Times"/>
          <w:color w:val="000000"/>
        </w:rPr>
        <w:t>Statistics for nursing: A practical approach</w:t>
      </w:r>
      <w:r w:rsidRPr="006F64FB">
        <w:rPr>
          <w:rFonts w:ascii="Times" w:hAnsi="Times"/>
          <w:color w:val="000000"/>
        </w:rPr>
        <w:t>.</w:t>
      </w:r>
      <w:r w:rsidRPr="006F64FB">
        <w:rPr>
          <w:rFonts w:ascii="Times" w:hAnsi="Times"/>
          <w:color w:val="000000"/>
        </w:rPr>
        <w:tab/>
        <w:t>Sudbury, MA: Jones &amp; Bartlett.</w:t>
      </w:r>
    </w:p>
    <w:p w:rsidR="007963E1" w:rsidRPr="006F64FB" w:rsidRDefault="007963E1" w:rsidP="00796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w:hAnsi="Times"/>
          <w:color w:val="000000"/>
        </w:rPr>
      </w:pPr>
      <w:r w:rsidRPr="006F64FB">
        <w:rPr>
          <w:rFonts w:ascii="Times" w:hAnsi="Times" w:cs="Arial"/>
          <w:color w:val="000000"/>
          <w:szCs w:val="32"/>
        </w:rPr>
        <w:t xml:space="preserve">Lange, L. L., &amp; </w:t>
      </w:r>
      <w:proofErr w:type="spellStart"/>
      <w:r w:rsidRPr="006F64FB">
        <w:rPr>
          <w:rFonts w:ascii="Times" w:hAnsi="Times" w:cs="Arial"/>
          <w:color w:val="000000"/>
          <w:szCs w:val="32"/>
        </w:rPr>
        <w:t>Jacox</w:t>
      </w:r>
      <w:proofErr w:type="spellEnd"/>
      <w:r w:rsidRPr="006F64FB">
        <w:rPr>
          <w:rFonts w:ascii="Times" w:hAnsi="Times" w:cs="Arial"/>
          <w:color w:val="000000"/>
          <w:szCs w:val="32"/>
        </w:rPr>
        <w:t xml:space="preserve">, A. (1993). </w:t>
      </w:r>
      <w:hyperlink r:id="rId9" w:history="1">
        <w:r w:rsidRPr="006F64FB">
          <w:rPr>
            <w:rFonts w:ascii="Times" w:hAnsi="Times" w:cs="Arial"/>
            <w:color w:val="000000"/>
            <w:szCs w:val="32"/>
            <w:u w:val="single" w:color="3F007E"/>
          </w:rPr>
          <w:t>Using large databases in nursing and health policy</w:t>
        </w:r>
      </w:hyperlink>
      <w:hyperlink r:id="rId10" w:history="1">
        <w:r w:rsidRPr="006F64FB">
          <w:rPr>
            <w:rFonts w:ascii="Times" w:hAnsi="Times" w:cs="Arial"/>
            <w:b/>
            <w:bCs/>
            <w:color w:val="000000"/>
            <w:szCs w:val="32"/>
          </w:rPr>
          <w:t> </w:t>
        </w:r>
      </w:hyperlink>
      <w:r w:rsidRPr="006F64FB">
        <w:rPr>
          <w:rFonts w:ascii="Times" w:hAnsi="Times" w:cs="Arial"/>
          <w:color w:val="000000"/>
          <w:szCs w:val="32"/>
        </w:rPr>
        <w:t xml:space="preserve">, </w:t>
      </w:r>
      <w:r w:rsidRPr="006F64FB">
        <w:rPr>
          <w:rFonts w:ascii="Times" w:hAnsi="Times" w:cs="Arial"/>
          <w:i/>
          <w:iCs/>
          <w:color w:val="000000"/>
          <w:szCs w:val="32"/>
        </w:rPr>
        <w:t>Journal of</w:t>
      </w:r>
      <w:r w:rsidRPr="006F64FB">
        <w:rPr>
          <w:rFonts w:ascii="Times" w:hAnsi="Times" w:cs="Arial"/>
          <w:i/>
          <w:iCs/>
          <w:szCs w:val="32"/>
        </w:rPr>
        <w:t xml:space="preserve"> Professional Nursing, 9</w:t>
      </w:r>
      <w:r>
        <w:rPr>
          <w:rFonts w:ascii="Times" w:hAnsi="Times" w:cs="Arial"/>
          <w:szCs w:val="32"/>
        </w:rPr>
        <w:t>(4), 204-211</w:t>
      </w:r>
      <w:r w:rsidRPr="006F64FB">
        <w:rPr>
          <w:rFonts w:ascii="Times" w:hAnsi="Times" w:cs="Arial"/>
          <w:szCs w:val="32"/>
        </w:rPr>
        <w:t xml:space="preserve">  </w:t>
      </w:r>
    </w:p>
    <w:p w:rsidR="007963E1" w:rsidRPr="000435A9" w:rsidRDefault="007963E1" w:rsidP="00796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46" w:hanging="446"/>
        <w:rPr>
          <w:rFonts w:ascii="Times" w:hAnsi="Times" w:cs="Times"/>
          <w:color w:val="000000"/>
          <w:szCs w:val="16"/>
        </w:rPr>
      </w:pPr>
      <w:proofErr w:type="spellStart"/>
      <w:r w:rsidRPr="006F64FB">
        <w:rPr>
          <w:rFonts w:ascii="Times" w:hAnsi="Times"/>
        </w:rPr>
        <w:t>McGonigle</w:t>
      </w:r>
      <w:proofErr w:type="spellEnd"/>
      <w:r w:rsidRPr="006F64FB">
        <w:rPr>
          <w:rFonts w:ascii="Times" w:hAnsi="Times"/>
        </w:rPr>
        <w:t>, D</w:t>
      </w:r>
      <w:r>
        <w:rPr>
          <w:rFonts w:ascii="Times" w:hAnsi="Times"/>
        </w:rPr>
        <w:t>.</w:t>
      </w:r>
      <w:r w:rsidRPr="006F64FB">
        <w:rPr>
          <w:rFonts w:ascii="Times" w:hAnsi="Times"/>
        </w:rPr>
        <w:t xml:space="preserve"> &amp; </w:t>
      </w:r>
      <w:proofErr w:type="spellStart"/>
      <w:r w:rsidRPr="006F64FB">
        <w:rPr>
          <w:rFonts w:ascii="Times" w:hAnsi="Times"/>
        </w:rPr>
        <w:t>Mastrian</w:t>
      </w:r>
      <w:proofErr w:type="spellEnd"/>
      <w:r w:rsidRPr="006F64FB">
        <w:rPr>
          <w:rFonts w:ascii="Times" w:hAnsi="Times"/>
        </w:rPr>
        <w:t xml:space="preserve">, K. </w:t>
      </w:r>
      <w:r w:rsidRPr="006F64FB">
        <w:rPr>
          <w:rFonts w:ascii="Times" w:hAnsi="Times"/>
          <w:color w:val="000000"/>
        </w:rPr>
        <w:t xml:space="preserve">(2009). </w:t>
      </w:r>
      <w:r w:rsidRPr="006F64FB">
        <w:rPr>
          <w:rFonts w:ascii="Times" w:hAnsi="Times" w:cs="Times"/>
          <w:color w:val="000000"/>
        </w:rPr>
        <w:t xml:space="preserve">Nursing Informatics </w:t>
      </w:r>
      <w:r>
        <w:rPr>
          <w:rFonts w:ascii="Times" w:hAnsi="Times" w:cs="Times"/>
          <w:color w:val="000000"/>
        </w:rPr>
        <w:t xml:space="preserve">and the Foundation of Knowledge </w:t>
      </w:r>
      <w:r w:rsidRPr="006F64FB">
        <w:rPr>
          <w:rFonts w:ascii="Times" w:hAnsi="Times" w:cs="Times"/>
          <w:color w:val="000000"/>
        </w:rPr>
        <w:t>(2</w:t>
      </w:r>
      <w:r w:rsidRPr="000435A9">
        <w:rPr>
          <w:rFonts w:ascii="Times" w:hAnsi="Times" w:cs="Times"/>
          <w:color w:val="000000"/>
          <w:szCs w:val="16"/>
          <w:vertAlign w:val="superscript"/>
        </w:rPr>
        <w:t>nd</w:t>
      </w:r>
      <w:r>
        <w:rPr>
          <w:rFonts w:ascii="Times" w:hAnsi="Times" w:cs="Times"/>
          <w:color w:val="000000"/>
          <w:szCs w:val="16"/>
        </w:rPr>
        <w:t xml:space="preserve"> </w:t>
      </w:r>
      <w:proofErr w:type="gramStart"/>
      <w:r w:rsidRPr="006F64FB">
        <w:rPr>
          <w:rFonts w:ascii="Times" w:hAnsi="Times" w:cs="Times"/>
          <w:color w:val="000000"/>
        </w:rPr>
        <w:t>ed</w:t>
      </w:r>
      <w:proofErr w:type="gramEnd"/>
      <w:r w:rsidRPr="006F64FB">
        <w:rPr>
          <w:rFonts w:ascii="Times" w:hAnsi="Times" w:cs="Times"/>
          <w:color w:val="000000"/>
        </w:rPr>
        <w:t>.)</w:t>
      </w:r>
      <w:r w:rsidRPr="006F64FB">
        <w:rPr>
          <w:rFonts w:ascii="Times" w:hAnsi="Times"/>
          <w:color w:val="000000"/>
        </w:rPr>
        <w:t xml:space="preserve">. Jones &amp; Bartlett. </w:t>
      </w:r>
    </w:p>
    <w:p w:rsidR="007963E1" w:rsidRPr="006F64FB" w:rsidRDefault="007963E1" w:rsidP="007963E1">
      <w:pPr>
        <w:pStyle w:val="NormalWeb"/>
        <w:spacing w:before="0" w:beforeAutospacing="0" w:after="0" w:afterAutospacing="0" w:line="480" w:lineRule="auto"/>
        <w:ind w:left="446" w:hanging="446"/>
        <w:rPr>
          <w:rFonts w:ascii="Times" w:hAnsi="Times"/>
          <w:szCs w:val="18"/>
        </w:rPr>
      </w:pPr>
      <w:proofErr w:type="spellStart"/>
      <w:r w:rsidRPr="006F64FB">
        <w:rPr>
          <w:rFonts w:ascii="Times" w:hAnsi="Times"/>
          <w:szCs w:val="18"/>
        </w:rPr>
        <w:t>Minarik</w:t>
      </w:r>
      <w:proofErr w:type="spellEnd"/>
      <w:r w:rsidRPr="006F64FB">
        <w:rPr>
          <w:rFonts w:ascii="Times" w:hAnsi="Times"/>
          <w:szCs w:val="18"/>
        </w:rPr>
        <w:t xml:space="preserve">, P. A., &amp; </w:t>
      </w:r>
      <w:proofErr w:type="spellStart"/>
      <w:r w:rsidRPr="006F64FB">
        <w:rPr>
          <w:rFonts w:ascii="Times" w:hAnsi="Times"/>
          <w:szCs w:val="18"/>
        </w:rPr>
        <w:t>Bozzo</w:t>
      </w:r>
      <w:proofErr w:type="spellEnd"/>
      <w:r w:rsidRPr="006F64FB">
        <w:rPr>
          <w:rFonts w:ascii="Times" w:hAnsi="Times"/>
          <w:szCs w:val="18"/>
        </w:rPr>
        <w:t>, J. (1999). Using hospital databases.</w:t>
      </w:r>
      <w:r w:rsidRPr="006F64FB">
        <w:rPr>
          <w:rFonts w:ascii="Times" w:hAnsi="Times"/>
          <w:i/>
          <w:iCs/>
          <w:szCs w:val="18"/>
        </w:rPr>
        <w:t xml:space="preserve"> The American Journal of Nursing, 99</w:t>
      </w:r>
      <w:r>
        <w:rPr>
          <w:rFonts w:ascii="Times" w:hAnsi="Times"/>
          <w:szCs w:val="18"/>
        </w:rPr>
        <w:t>(2), 54</w:t>
      </w:r>
      <w:r w:rsidRPr="006F64FB">
        <w:rPr>
          <w:rFonts w:ascii="Times" w:hAnsi="Times"/>
          <w:szCs w:val="18"/>
        </w:rPr>
        <w:t xml:space="preserve"> </w:t>
      </w:r>
    </w:p>
    <w:p w:rsidR="007963E1" w:rsidRPr="006F64FB" w:rsidRDefault="007963E1" w:rsidP="00796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2" w:hanging="562"/>
        <w:rPr>
          <w:rFonts w:ascii="Times" w:hAnsi="Times"/>
          <w:color w:val="000000"/>
        </w:rPr>
      </w:pPr>
      <w:r w:rsidRPr="006F64FB">
        <w:rPr>
          <w:rFonts w:ascii="Times" w:hAnsi="Times"/>
          <w:color w:val="000000"/>
        </w:rPr>
        <w:t>Un</w:t>
      </w:r>
      <w:r>
        <w:rPr>
          <w:rFonts w:ascii="Times" w:hAnsi="Times"/>
          <w:color w:val="000000"/>
        </w:rPr>
        <w:t>iversity of Arizona (UA) NURS</w:t>
      </w:r>
      <w:r w:rsidRPr="006F64FB">
        <w:rPr>
          <w:rFonts w:ascii="Times" w:hAnsi="Times"/>
          <w:color w:val="000000"/>
        </w:rPr>
        <w:t xml:space="preserve"> 646 (2011). </w:t>
      </w:r>
      <w:r w:rsidRPr="00245CC3">
        <w:rPr>
          <w:rFonts w:ascii="Times" w:hAnsi="Times"/>
          <w:color w:val="000000"/>
        </w:rPr>
        <w:t>Mini-lecture: Healthcare Informatics: Theory &amp; Practice.</w:t>
      </w:r>
      <w:r w:rsidRPr="006F64FB">
        <w:rPr>
          <w:rFonts w:ascii="Times" w:hAnsi="Times"/>
          <w:i/>
          <w:color w:val="000000"/>
        </w:rPr>
        <w:t xml:space="preserve"> </w:t>
      </w:r>
      <w:r>
        <w:rPr>
          <w:rFonts w:ascii="Times" w:hAnsi="Times"/>
          <w:color w:val="000000"/>
        </w:rPr>
        <w:t>Tucson, AZ</w:t>
      </w:r>
    </w:p>
    <w:p w:rsidR="007963E1" w:rsidRPr="000435A9" w:rsidRDefault="007963E1" w:rsidP="007963E1">
      <w:pPr>
        <w:pStyle w:val="NormalWeb"/>
        <w:spacing w:before="0" w:beforeAutospacing="0" w:after="0" w:afterAutospacing="0" w:line="480" w:lineRule="auto"/>
        <w:ind w:left="446" w:hanging="446"/>
        <w:rPr>
          <w:rFonts w:ascii="Times" w:hAnsi="Times"/>
          <w:szCs w:val="20"/>
        </w:rPr>
      </w:pPr>
      <w:r w:rsidRPr="006F64FB">
        <w:rPr>
          <w:rFonts w:ascii="Times" w:hAnsi="Times" w:cs="Verdana"/>
          <w:szCs w:val="22"/>
        </w:rPr>
        <w:t xml:space="preserve">US Department of Health and Human Services, Centers for Disease Control and Prevention, National Center for HIV, STD and TB Prevention (NCHSTP), Division of STD/HIV </w:t>
      </w:r>
      <w:r w:rsidRPr="006F64FB">
        <w:rPr>
          <w:rFonts w:ascii="Times" w:hAnsi="Times" w:cs="Verdana"/>
          <w:szCs w:val="22"/>
        </w:rPr>
        <w:lastRenderedPageBreak/>
        <w:t>Prevention, Sexually Transmitted Disease Morbidity for selected STDs by age, race/ethnicity and gender 1996-2009, CDC WONDER On-line Database, June 2011. Accessed at http://wonder.cdc.gov/std-v2009-race-age.html on Oct 16, 2011 8:26:33 PM</w:t>
      </w:r>
      <w:r>
        <w:rPr>
          <w:rFonts w:ascii="Times" w:hAnsi="Times" w:cs="Verdana"/>
          <w:szCs w:val="22"/>
        </w:rPr>
        <w:t xml:space="preserve"> </w:t>
      </w:r>
      <w:r w:rsidRPr="006F64FB">
        <w:rPr>
          <w:rFonts w:ascii="Times" w:hAnsi="Times" w:cs="Verdana"/>
          <w:szCs w:val="18"/>
        </w:rPr>
        <w:t xml:space="preserve">doi:10.1016/j.outlook.2006.09.007 </w:t>
      </w:r>
    </w:p>
    <w:p w:rsidR="007963E1" w:rsidRDefault="007963E1" w:rsidP="007963E1">
      <w:pPr>
        <w:ind w:left="446" w:hanging="446"/>
        <w:rPr>
          <w:rFonts w:ascii="Times" w:hAnsi="Times" w:cs="Verdana"/>
          <w:szCs w:val="18"/>
        </w:rPr>
      </w:pPr>
      <w:proofErr w:type="spellStart"/>
      <w:r w:rsidRPr="006F64FB">
        <w:rPr>
          <w:rFonts w:ascii="Times" w:hAnsi="Times" w:cs="Verdana"/>
          <w:szCs w:val="18"/>
        </w:rPr>
        <w:t>Zeni</w:t>
      </w:r>
      <w:proofErr w:type="spellEnd"/>
      <w:r w:rsidRPr="006F64FB">
        <w:rPr>
          <w:rFonts w:ascii="Times" w:hAnsi="Times" w:cs="Verdana"/>
          <w:szCs w:val="18"/>
        </w:rPr>
        <w:t xml:space="preserve">, M. B., &amp; </w:t>
      </w:r>
      <w:proofErr w:type="spellStart"/>
      <w:r w:rsidRPr="006F64FB">
        <w:rPr>
          <w:rFonts w:ascii="Times" w:hAnsi="Times" w:cs="Verdana"/>
          <w:szCs w:val="18"/>
        </w:rPr>
        <w:t>Kogan</w:t>
      </w:r>
      <w:proofErr w:type="spellEnd"/>
      <w:r w:rsidRPr="006F64FB">
        <w:rPr>
          <w:rFonts w:ascii="Times" w:hAnsi="Times" w:cs="Verdana"/>
          <w:szCs w:val="18"/>
        </w:rPr>
        <w:t>, M. D. (2007). Existing population-based health databases: Useful resources for nursing research.</w:t>
      </w:r>
      <w:r w:rsidRPr="006F64FB">
        <w:rPr>
          <w:rFonts w:ascii="Times" w:hAnsi="Times" w:cs="Verdana"/>
          <w:i/>
          <w:iCs/>
          <w:szCs w:val="18"/>
        </w:rPr>
        <w:t xml:space="preserve"> Nursing Outlook, 55</w:t>
      </w:r>
      <w:r>
        <w:rPr>
          <w:rFonts w:ascii="Times" w:hAnsi="Times" w:cs="Verdana"/>
          <w:szCs w:val="18"/>
        </w:rPr>
        <w:t>(1), 20-30</w:t>
      </w:r>
      <w:r w:rsidRPr="006F64FB">
        <w:rPr>
          <w:rFonts w:ascii="Times" w:hAnsi="Times" w:cs="Verdana"/>
          <w:szCs w:val="18"/>
        </w:rPr>
        <w:t xml:space="preserve"> </w:t>
      </w:r>
    </w:p>
    <w:p w:rsidR="007963E1" w:rsidRPr="006F64FB" w:rsidRDefault="007963E1" w:rsidP="007963E1">
      <w:pPr>
        <w:ind w:left="446" w:hanging="446"/>
        <w:rPr>
          <w:rFonts w:ascii="Times" w:eastAsia="Cambria" w:hAnsi="Times" w:cs="Verdana"/>
          <w:i/>
          <w:iCs/>
          <w:szCs w:val="22"/>
        </w:rPr>
      </w:pPr>
      <w:proofErr w:type="spellStart"/>
      <w:r w:rsidRPr="006F64FB">
        <w:rPr>
          <w:rFonts w:ascii="Times" w:eastAsia="Cambria" w:hAnsi="Times" w:cs="Verdana"/>
          <w:szCs w:val="22"/>
        </w:rPr>
        <w:t>Zielstorff</w:t>
      </w:r>
      <w:proofErr w:type="spellEnd"/>
      <w:r w:rsidRPr="006F64FB">
        <w:rPr>
          <w:rFonts w:ascii="Times" w:eastAsia="Cambria" w:hAnsi="Times" w:cs="Verdana"/>
          <w:szCs w:val="22"/>
        </w:rPr>
        <w:t xml:space="preserve">, R., (1998). Characteristics of a good nursing nomenclature from an informatics perspective. </w:t>
      </w:r>
      <w:r w:rsidRPr="006F64FB">
        <w:rPr>
          <w:rFonts w:ascii="Times" w:eastAsia="Cambria" w:hAnsi="Times" w:cs="Verdana"/>
          <w:i/>
          <w:iCs/>
          <w:szCs w:val="22"/>
        </w:rPr>
        <w:t>Online Journ</w:t>
      </w:r>
      <w:r>
        <w:rPr>
          <w:rFonts w:ascii="Times" w:eastAsia="Cambria" w:hAnsi="Times" w:cs="Verdana"/>
          <w:i/>
          <w:iCs/>
          <w:szCs w:val="22"/>
        </w:rPr>
        <w:t>al of Issues in Nursing, 3, (2)</w:t>
      </w:r>
    </w:p>
    <w:p w:rsidR="007963E1" w:rsidRPr="006F64FB" w:rsidRDefault="007963E1" w:rsidP="007963E1">
      <w:pPr>
        <w:pStyle w:val="NormalWeb"/>
        <w:spacing w:before="0" w:beforeAutospacing="0" w:after="0" w:afterAutospacing="0" w:line="480" w:lineRule="auto"/>
        <w:ind w:left="446" w:hanging="446"/>
        <w:rPr>
          <w:rFonts w:ascii="Times" w:hAnsi="Times"/>
          <w:szCs w:val="20"/>
        </w:rPr>
      </w:pPr>
    </w:p>
    <w:sectPr w:rsidR="007963E1" w:rsidRPr="006F64FB" w:rsidSect="007963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F8" w:rsidRDefault="001F23F8" w:rsidP="007963E1">
      <w:pPr>
        <w:spacing w:line="240" w:lineRule="auto"/>
      </w:pPr>
      <w:r>
        <w:separator/>
      </w:r>
    </w:p>
  </w:endnote>
  <w:endnote w:type="continuationSeparator" w:id="0">
    <w:p w:rsidR="001F23F8" w:rsidRDefault="001F23F8" w:rsidP="007963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3D" w:rsidRDefault="009C3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3D" w:rsidRDefault="009C3E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3D" w:rsidRDefault="009C3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F8" w:rsidRDefault="001F23F8" w:rsidP="007963E1">
      <w:pPr>
        <w:spacing w:line="240" w:lineRule="auto"/>
      </w:pPr>
      <w:r>
        <w:separator/>
      </w:r>
    </w:p>
  </w:footnote>
  <w:footnote w:type="continuationSeparator" w:id="0">
    <w:p w:rsidR="001F23F8" w:rsidRDefault="001F23F8" w:rsidP="007963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3D" w:rsidRDefault="009C3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E1" w:rsidRPr="00E34968" w:rsidRDefault="007963E1" w:rsidP="007963E1">
    <w:pPr>
      <w:pStyle w:val="Header"/>
    </w:pPr>
    <w:r w:rsidRPr="00E34968">
      <w:t>Running head:</w:t>
    </w:r>
    <w:r>
      <w:t xml:space="preserve"> SCOPE OF INFORMATICS PROBLEM  </w:t>
    </w:r>
    <w:r w:rsidRPr="00E34968">
      <w:tab/>
    </w:r>
    <w:r w:rsidRPr="00E34968">
      <w:tab/>
    </w:r>
    <w:r>
      <w:fldChar w:fldCharType="begin"/>
    </w:r>
    <w:r>
      <w:instrText xml:space="preserve"> PAGE   \* MERGEFORMAT </w:instrText>
    </w:r>
    <w:r>
      <w:fldChar w:fldCharType="separate"/>
    </w:r>
    <w:r w:rsidR="00F62020">
      <w:rPr>
        <w:noProof/>
      </w:rPr>
      <w:t>6</w:t>
    </w:r>
    <w:r>
      <w:fldChar w:fldCharType="end"/>
    </w:r>
  </w:p>
  <w:p w:rsidR="007963E1" w:rsidRDefault="007963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3D" w:rsidRDefault="009C3E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75035FF"/>
    <w:multiLevelType w:val="hybridMultilevel"/>
    <w:tmpl w:val="53742054"/>
    <w:lvl w:ilvl="0" w:tplc="34109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CB"/>
    <w:rsid w:val="001F23F8"/>
    <w:rsid w:val="004441CB"/>
    <w:rsid w:val="00655D16"/>
    <w:rsid w:val="007963E1"/>
    <w:rsid w:val="009C3E3D"/>
    <w:rsid w:val="00D05DF9"/>
    <w:rsid w:val="00F6202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1B7"/>
    <w:pPr>
      <w:spacing w:line="48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968"/>
    <w:pPr>
      <w:tabs>
        <w:tab w:val="center" w:pos="4680"/>
        <w:tab w:val="right" w:pos="9360"/>
      </w:tabs>
      <w:spacing w:line="240" w:lineRule="auto"/>
    </w:pPr>
  </w:style>
  <w:style w:type="character" w:customStyle="1" w:styleId="HeaderChar">
    <w:name w:val="Header Char"/>
    <w:basedOn w:val="DefaultParagraphFont"/>
    <w:link w:val="Header"/>
    <w:uiPriority w:val="99"/>
    <w:rsid w:val="00E34968"/>
  </w:style>
  <w:style w:type="paragraph" w:styleId="Footer">
    <w:name w:val="footer"/>
    <w:basedOn w:val="Normal"/>
    <w:link w:val="FooterChar"/>
    <w:uiPriority w:val="99"/>
    <w:unhideWhenUsed/>
    <w:rsid w:val="00E34968"/>
    <w:pPr>
      <w:tabs>
        <w:tab w:val="center" w:pos="4680"/>
        <w:tab w:val="right" w:pos="9360"/>
      </w:tabs>
      <w:spacing w:line="240" w:lineRule="auto"/>
    </w:pPr>
  </w:style>
  <w:style w:type="character" w:customStyle="1" w:styleId="FooterChar">
    <w:name w:val="Footer Char"/>
    <w:basedOn w:val="DefaultParagraphFont"/>
    <w:link w:val="Footer"/>
    <w:uiPriority w:val="99"/>
    <w:rsid w:val="00E34968"/>
  </w:style>
  <w:style w:type="paragraph" w:styleId="BalloonText">
    <w:name w:val="Balloon Text"/>
    <w:basedOn w:val="Normal"/>
    <w:link w:val="BalloonTextChar"/>
    <w:uiPriority w:val="99"/>
    <w:semiHidden/>
    <w:unhideWhenUsed/>
    <w:rsid w:val="00E349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968"/>
    <w:rPr>
      <w:rFonts w:ascii="Tahoma" w:hAnsi="Tahoma" w:cs="Tahoma"/>
      <w:sz w:val="16"/>
      <w:szCs w:val="16"/>
    </w:rPr>
  </w:style>
  <w:style w:type="character" w:styleId="CommentReference">
    <w:name w:val="annotation reference"/>
    <w:basedOn w:val="DefaultParagraphFont"/>
    <w:uiPriority w:val="99"/>
    <w:semiHidden/>
    <w:unhideWhenUsed/>
    <w:rsid w:val="00C735C2"/>
    <w:rPr>
      <w:sz w:val="16"/>
      <w:szCs w:val="16"/>
    </w:rPr>
  </w:style>
  <w:style w:type="paragraph" w:styleId="CommentText">
    <w:name w:val="annotation text"/>
    <w:basedOn w:val="Normal"/>
    <w:link w:val="CommentTextChar"/>
    <w:uiPriority w:val="99"/>
    <w:semiHidden/>
    <w:unhideWhenUsed/>
    <w:rsid w:val="00C735C2"/>
    <w:pPr>
      <w:spacing w:line="240" w:lineRule="auto"/>
    </w:pPr>
    <w:rPr>
      <w:sz w:val="20"/>
      <w:szCs w:val="20"/>
    </w:rPr>
  </w:style>
  <w:style w:type="character" w:customStyle="1" w:styleId="CommentTextChar">
    <w:name w:val="Comment Text Char"/>
    <w:basedOn w:val="DefaultParagraphFont"/>
    <w:link w:val="CommentText"/>
    <w:uiPriority w:val="99"/>
    <w:semiHidden/>
    <w:rsid w:val="00C735C2"/>
    <w:rPr>
      <w:sz w:val="20"/>
      <w:szCs w:val="20"/>
    </w:rPr>
  </w:style>
  <w:style w:type="paragraph" w:styleId="CommentSubject">
    <w:name w:val="annotation subject"/>
    <w:basedOn w:val="CommentText"/>
    <w:next w:val="CommentText"/>
    <w:link w:val="CommentSubjectChar"/>
    <w:uiPriority w:val="99"/>
    <w:semiHidden/>
    <w:unhideWhenUsed/>
    <w:rsid w:val="00C735C2"/>
    <w:rPr>
      <w:b/>
      <w:bCs/>
    </w:rPr>
  </w:style>
  <w:style w:type="character" w:customStyle="1" w:styleId="CommentSubjectChar">
    <w:name w:val="Comment Subject Char"/>
    <w:basedOn w:val="CommentTextChar"/>
    <w:link w:val="CommentSubject"/>
    <w:uiPriority w:val="99"/>
    <w:semiHidden/>
    <w:rsid w:val="00C735C2"/>
    <w:rPr>
      <w:b/>
      <w:bCs/>
      <w:sz w:val="20"/>
      <w:szCs w:val="20"/>
    </w:rPr>
  </w:style>
  <w:style w:type="paragraph" w:customStyle="1" w:styleId="Default">
    <w:name w:val="Default"/>
    <w:rsid w:val="00383B35"/>
    <w:pPr>
      <w:widowControl w:val="0"/>
      <w:autoSpaceDE w:val="0"/>
      <w:autoSpaceDN w:val="0"/>
      <w:adjustRightInd w:val="0"/>
    </w:pPr>
    <w:rPr>
      <w:rFonts w:eastAsia="Calibri"/>
      <w:color w:val="000000"/>
      <w:sz w:val="24"/>
      <w:szCs w:val="24"/>
      <w:lang w:val="en-US" w:eastAsia="en-US"/>
    </w:rPr>
  </w:style>
  <w:style w:type="table" w:styleId="MediumShading2-Accent4">
    <w:name w:val="Medium Shading 2 Accent 4"/>
    <w:basedOn w:val="TableNormal"/>
    <w:uiPriority w:val="69"/>
    <w:rsid w:val="0068771E"/>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0"/>
    <w:rsid w:val="00AC2C1D"/>
    <w:rPr>
      <w:rFonts w:ascii="Calibri" w:eastAsia="Calibri" w:hAnsi="Calibri"/>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BodyText">
    <w:name w:val="Body Text"/>
    <w:basedOn w:val="Normal"/>
    <w:link w:val="BodyTextChar"/>
    <w:rsid w:val="0051170E"/>
    <w:pPr>
      <w:tabs>
        <w:tab w:val="right" w:pos="8640"/>
      </w:tabs>
      <w:ind w:firstLine="720"/>
    </w:pPr>
  </w:style>
  <w:style w:type="character" w:customStyle="1" w:styleId="BodyTextChar">
    <w:name w:val="Body Text Char"/>
    <w:basedOn w:val="DefaultParagraphFont"/>
    <w:link w:val="BodyText"/>
    <w:rsid w:val="0051170E"/>
    <w:rPr>
      <w:rFonts w:eastAsia="Times New Roman"/>
    </w:rPr>
  </w:style>
  <w:style w:type="character" w:customStyle="1" w:styleId="FigureCaptionLabelChar">
    <w:name w:val="Figure Caption Label Char"/>
    <w:rsid w:val="009D4D62"/>
    <w:rPr>
      <w:rFonts w:ascii="Garamond" w:hAnsi="Garamond"/>
      <w:i/>
      <w:sz w:val="24"/>
      <w:szCs w:val="24"/>
      <w:lang w:val="en-US" w:eastAsia="en-US" w:bidi="ar-SA"/>
    </w:rPr>
  </w:style>
  <w:style w:type="paragraph" w:customStyle="1" w:styleId="SectionHeading">
    <w:name w:val="SectionHeading"/>
    <w:rsid w:val="000711B4"/>
    <w:pPr>
      <w:keepNext/>
      <w:pageBreakBefore/>
      <w:spacing w:line="480" w:lineRule="auto"/>
      <w:jc w:val="center"/>
    </w:pPr>
    <w:rPr>
      <w:rFonts w:ascii="Garamond" w:hAnsi="Garamond"/>
      <w:sz w:val="24"/>
      <w:szCs w:val="22"/>
      <w:lang w:val="en-US" w:eastAsia="en-US"/>
    </w:rPr>
  </w:style>
  <w:style w:type="character" w:styleId="Hyperlink">
    <w:name w:val="Hyperlink"/>
    <w:basedOn w:val="DefaultParagraphFont"/>
    <w:rsid w:val="00075772"/>
    <w:rPr>
      <w:color w:val="0000FF"/>
      <w:u w:val="single"/>
    </w:rPr>
  </w:style>
  <w:style w:type="paragraph" w:styleId="NormalWeb">
    <w:name w:val="Normal (Web)"/>
    <w:basedOn w:val="Normal"/>
    <w:uiPriority w:val="99"/>
    <w:rsid w:val="006D5233"/>
    <w:pPr>
      <w:spacing w:before="100" w:beforeAutospacing="1" w:after="100" w:afterAutospacing="1" w:line="240" w:lineRule="auto"/>
    </w:pPr>
  </w:style>
  <w:style w:type="character" w:styleId="Emphasis">
    <w:name w:val="Emphasis"/>
    <w:basedOn w:val="DefaultParagraphFont"/>
    <w:uiPriority w:val="20"/>
    <w:qFormat/>
    <w:rsid w:val="00FD785A"/>
    <w:rPr>
      <w:i/>
      <w:iCs/>
    </w:rPr>
  </w:style>
  <w:style w:type="character" w:styleId="Strong">
    <w:name w:val="Strong"/>
    <w:uiPriority w:val="22"/>
    <w:qFormat/>
    <w:rsid w:val="002F35B3"/>
    <w:rPr>
      <w:b/>
      <w:bCs/>
    </w:rPr>
  </w:style>
  <w:style w:type="paragraph" w:customStyle="1" w:styleId="References">
    <w:name w:val="References"/>
    <w:basedOn w:val="Normal"/>
    <w:qFormat/>
    <w:rsid w:val="00344525"/>
    <w:pPr>
      <w:ind w:left="720" w:hanging="720"/>
    </w:pPr>
    <w:rPr>
      <w:rFonts w:eastAsia="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766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nursing.d2l.arizona.edu/content/nursing/FA11/NURS646/PDF%20Files/Week8/The%20adequacy%20of%20ICNP%20Version%201.0%20as%20a%20representation%20model%20for%20electronic%20nursing%20assessment%20documentation.pdf?_&amp;d2lSessionVal=5C8YxJrqNd3RsW1kpIDJZ7iY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onder.cdc.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ezplog.ahsl.arizona.edu/com.cfm?url=http://reserves.ahsl.arizona.edu/eres/documentview.aspx?associd=13915" TargetMode="External"/><Relationship Id="rId4" Type="http://schemas.openxmlformats.org/officeDocument/2006/relationships/webSettings" Target="webSettings.xml"/><Relationship Id="rId9" Type="http://schemas.openxmlformats.org/officeDocument/2006/relationships/hyperlink" Target="https://nursing.d2l.arizona.edu/content/nursing/FA11/NURS646/PDF%20Files/Usinglargedatasets.pdf?_&amp;d2lSessionVal=9eKHSy3UBGcmhApt8Dn0k5hLj"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Links>
    <vt:vector size="24" baseType="variant">
      <vt:variant>
        <vt:i4>6029391</vt:i4>
      </vt:variant>
      <vt:variant>
        <vt:i4>9</vt:i4>
      </vt:variant>
      <vt:variant>
        <vt:i4>0</vt:i4>
      </vt:variant>
      <vt:variant>
        <vt:i4>5</vt:i4>
      </vt:variant>
      <vt:variant>
        <vt:lpwstr>http://ezplog.ahsl.arizona.edu/com.cfm?url=http://reserves.ahsl.arizona.edu/eres/documentview.aspx?associd=13915</vt:lpwstr>
      </vt:variant>
      <vt:variant>
        <vt:lpwstr/>
      </vt:variant>
      <vt:variant>
        <vt:i4>3473446</vt:i4>
      </vt:variant>
      <vt:variant>
        <vt:i4>6</vt:i4>
      </vt:variant>
      <vt:variant>
        <vt:i4>0</vt:i4>
      </vt:variant>
      <vt:variant>
        <vt:i4>5</vt:i4>
      </vt:variant>
      <vt:variant>
        <vt:lpwstr>https://nursing.d2l.arizona.edu/content/nursing/FA11/NURS646/PDF Files/Usinglargedatasets.pdf?_&amp;d2lSessionVal=9eKHSy3UBGcmhApt8Dn0k5hLj</vt:lpwstr>
      </vt:variant>
      <vt:variant>
        <vt:lpwstr/>
      </vt:variant>
      <vt:variant>
        <vt:i4>2031710</vt:i4>
      </vt:variant>
      <vt:variant>
        <vt:i4>3</vt:i4>
      </vt:variant>
      <vt:variant>
        <vt:i4>0</vt:i4>
      </vt:variant>
      <vt:variant>
        <vt:i4>5</vt:i4>
      </vt:variant>
      <vt:variant>
        <vt:lpwstr>https://nursing.d2l.arizona.edu/content/nursing/FA11/NURS646/PDF Files/Week8/The adequacy of ICNP Version 1.0 as a representation model for electronic nursing assessment documentation.pdf?_&amp;d2lSessionVal=5C8YxJrqNd3RsW1kpIDJZ7iYI</vt:lpwstr>
      </vt:variant>
      <vt:variant>
        <vt:lpwstr/>
      </vt:variant>
      <vt:variant>
        <vt:i4>6029409</vt:i4>
      </vt:variant>
      <vt:variant>
        <vt:i4>0</vt:i4>
      </vt:variant>
      <vt:variant>
        <vt:i4>0</vt:i4>
      </vt:variant>
      <vt:variant>
        <vt:i4>5</vt:i4>
      </vt:variant>
      <vt:variant>
        <vt:lpwstr>http://wonder.cdc.gov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2015-05-25T18:15:00Z</dcterms:created>
  <dcterms:modified xsi:type="dcterms:W3CDTF">2015-05-25T18:19:00Z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y fmtid="{D5CDD505-2E9C-101B-9397-08002B2CF9AE}" pid="3" name="style">
    <vt:lpwstr>ieee</vt:lpwstr>
  </property>
</Properties>
</file>