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D9" w:rsidRPr="00462B97" w:rsidRDefault="006F26D9" w:rsidP="00462B97">
      <w:pPr>
        <w:shd w:val="clear" w:color="auto" w:fill="FFFFFF"/>
        <w:spacing w:after="0" w:line="240" w:lineRule="auto"/>
        <w:jc w:val="center"/>
        <w:outlineLvl w:val="2"/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s-ES"/>
        </w:rPr>
      </w:pPr>
      <w:r w:rsidRPr="00462B97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s-ES"/>
        </w:rPr>
        <w:t>FORMAS BASADAS EN LA REPETICIÓN</w:t>
      </w:r>
    </w:p>
    <w:p w:rsidR="008A33E6" w:rsidRPr="00462B97" w:rsidRDefault="008A33E6" w:rsidP="008A33E6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s-ES"/>
        </w:rPr>
      </w:pPr>
      <w:r w:rsidRPr="00462B97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s-ES"/>
        </w:rPr>
        <w:t>-Forma primaria:</w:t>
      </w:r>
    </w:p>
    <w:p w:rsidR="008A33E6" w:rsidRPr="00462B97" w:rsidRDefault="008A33E6" w:rsidP="006F26D9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es-ES"/>
        </w:rPr>
      </w:pP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Es la forma más simple de estructura musical. Son las que están constituidas por una sola frase aunque ésta se repita varias veces (cambia la estrofa, no la melodía - forma estrófica), A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A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A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En esta forma, como en cualquier otra, la Introducción y la Coda son facultativas.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bookmarkStart w:id="0" w:name="x---Forma_binaria:"/>
      <w:bookmarkEnd w:id="0"/>
      <w:r w:rsidRPr="00462B97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s-ES"/>
        </w:rPr>
        <w:t>-Forma binaria:</w:t>
      </w:r>
    </w:p>
    <w:p w:rsidR="008A33E6" w:rsidRPr="00462B97" w:rsidRDefault="008A33E6" w:rsidP="006F26D9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es-ES"/>
        </w:rPr>
      </w:pP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Está dividida en dos secciones: si se trata del tipo A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A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, la segunda sección no puede ser la repetición exacta de la primera, ya que entonces resultaría del tipo primario, son pues indispensables algún tipo de modificación A'.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Si es del tipo A B, habitualmente la primera tendrá final suspensivo y </w:t>
      </w:r>
      <w:proofErr w:type="gram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la segunda final conclusivo</w:t>
      </w:r>
      <w:proofErr w:type="gram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Con frecuencia, ambas secciones se </w:t>
      </w:r>
      <w:proofErr w:type="gram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repiten :</w:t>
      </w:r>
      <w:proofErr w:type="gram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 AABB, estas repeticiones no alteran la forma binaria básica de la pieza.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bookmarkStart w:id="1" w:name="x---Forma_ternaria:"/>
      <w:bookmarkEnd w:id="1"/>
      <w:r w:rsidRPr="00462B97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s-ES"/>
        </w:rPr>
        <w:t>-Forma ternaria:</w:t>
      </w:r>
    </w:p>
    <w:p w:rsidR="008A33E6" w:rsidRPr="00462B97" w:rsidRDefault="008A33E6" w:rsidP="006F26D9">
      <w:pPr>
        <w:spacing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es-ES"/>
        </w:rPr>
      </w:pP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Es la que está estructurada en tres partes con todas las combinaciones posibles: A B A, A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A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 B, A B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B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, y A B C.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Una de las formas más usadas por los compositores, es la que presenta la siguiente estructura: ABA’. En donde A sería el tema principal, B el tema contrastante, y </w:t>
      </w:r>
      <w:proofErr w:type="gram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A(</w:t>
      </w:r>
      <w:proofErr w:type="gram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’), la repetición literal o variada del tema principal. Una variante de la misma sería A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A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 B A.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Cuando una obra musical de estructura ternaria, presenta en cada una de sus tres secciones un diseño binario o ternario, estamos ante una forma musical llamada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Minuet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 con trío: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bookmarkStart w:id="2" w:name="x--RONDÓ"/>
      <w:bookmarkEnd w:id="2"/>
      <w:r w:rsidR="006F26D9" w:rsidRPr="00462B97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s-ES"/>
        </w:rPr>
        <w:t>- Rondó:</w:t>
      </w:r>
    </w:p>
    <w:p w:rsidR="00793BA1" w:rsidRPr="008A33E6" w:rsidRDefault="008A33E6" w:rsidP="00462B97">
      <w:pPr>
        <w:rPr>
          <w:rFonts w:ascii="Comic Sans MS" w:hAnsi="Comic Sans MS"/>
          <w:sz w:val="24"/>
          <w:szCs w:val="24"/>
        </w:rPr>
      </w:pP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El rondó (del francés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rondeau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, ronda o danza en círculo), es una forma musical basada en la repetición de un tema musical. F.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Couperin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 xml:space="preserve"> lo definía como una forma que se basa en «un tema principal que reaparece y se alterna con diferentes temas intermedios, llamados </w:t>
      </w:r>
      <w:proofErr w:type="spellStart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couplets</w:t>
      </w:r>
      <w:proofErr w:type="spellEnd"/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».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En un rondó, el tema principal (A) suele desarrollarse tres veces o más.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Estas repeticiones se alternan con temas musicales o episodios llamados contrastes: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A. Tema principal.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B. Primer episodio en otra tonalidad (de dominante o relativo mayor/menor).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A. Repetición del tema principal.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C. Segundo episodio en otra tonalidad</w:t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lang w:eastAsia="es-ES"/>
        </w:rPr>
        <w:br/>
      </w:r>
      <w:r w:rsidRPr="008A33E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ES"/>
        </w:rPr>
        <w:t>A. Repetición del tema (a veces con coda)</w:t>
      </w:r>
    </w:p>
    <w:sectPr w:rsidR="00793BA1" w:rsidRPr="008A33E6" w:rsidSect="008A3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33E6"/>
    <w:rsid w:val="00462B97"/>
    <w:rsid w:val="006F26D9"/>
    <w:rsid w:val="00793BA1"/>
    <w:rsid w:val="008A33E6"/>
    <w:rsid w:val="0092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A1"/>
  </w:style>
  <w:style w:type="paragraph" w:styleId="Ttulo3">
    <w:name w:val="heading 3"/>
    <w:basedOn w:val="Normal"/>
    <w:link w:val="Ttulo3Car"/>
    <w:uiPriority w:val="9"/>
    <w:qFormat/>
    <w:rsid w:val="008A3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A33E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8A3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2015-05-27T15:04:00Z</dcterms:created>
  <dcterms:modified xsi:type="dcterms:W3CDTF">2015-05-27T15:17:00Z</dcterms:modified>
</cp:coreProperties>
</file>