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6C" w:rsidRDefault="0024116C" w:rsidP="0024116C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b/>
          <w:sz w:val="24"/>
          <w:szCs w:val="24"/>
        </w:rPr>
        <w:t>Homeostasis.</w:t>
      </w:r>
      <w:r w:rsidRPr="001D56F5">
        <w:rPr>
          <w:rFonts w:ascii="Arial" w:hAnsi="Arial" w:cs="Arial"/>
          <w:sz w:val="24"/>
          <w:szCs w:val="24"/>
        </w:rPr>
        <w:br/>
        <w:t>´´La homeostasis es la propiedad de un sistema que define su nivel de respuesta y de adaptación al contexto. Es el nivel de adaptación permanente del sistema o su tendencia a la supervivencia dinámica. Los sistemas altamente homeostáticos sufren transformaciones estructurales en igual medida que el contexto sufre transformaciones, ambos actúan como condicionantes del nivel de evolución´´</w:t>
      </w:r>
      <w:sdt>
        <w:sdtPr>
          <w:rPr>
            <w:rFonts w:ascii="Arial" w:hAnsi="Arial" w:cs="Arial"/>
            <w:sz w:val="24"/>
            <w:szCs w:val="24"/>
          </w:rPr>
          <w:id w:val="58995909"/>
          <w:citation/>
        </w:sdtPr>
        <w:sdtContent>
          <w:r w:rsidRPr="001D56F5">
            <w:rPr>
              <w:rFonts w:ascii="Arial" w:hAnsi="Arial" w:cs="Arial"/>
              <w:sz w:val="24"/>
              <w:szCs w:val="24"/>
            </w:rPr>
            <w:fldChar w:fldCharType="begin"/>
          </w:r>
          <w:r w:rsidRPr="001D56F5">
            <w:rPr>
              <w:rFonts w:ascii="Arial" w:hAnsi="Arial" w:cs="Arial"/>
              <w:sz w:val="24"/>
              <w:szCs w:val="24"/>
            </w:rPr>
            <w:instrText xml:space="preserve">CITATION Uni \p 22 \l 2058 </w:instrText>
          </w:r>
          <w:r w:rsidRPr="001D56F5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56F5">
            <w:rPr>
              <w:rFonts w:ascii="Arial" w:hAnsi="Arial" w:cs="Arial"/>
              <w:noProof/>
              <w:sz w:val="24"/>
              <w:szCs w:val="24"/>
            </w:rPr>
            <w:t xml:space="preserve"> (UTP, pág. 22)</w:t>
          </w:r>
          <w:r w:rsidRPr="001D56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D56F5">
        <w:rPr>
          <w:rFonts w:ascii="Arial" w:hAnsi="Arial" w:cs="Arial"/>
          <w:sz w:val="24"/>
          <w:szCs w:val="24"/>
        </w:rPr>
        <w:t>.</w:t>
      </w:r>
    </w:p>
    <w:p w:rsidR="00326B40" w:rsidRDefault="00326B40">
      <w:bookmarkStart w:id="0" w:name="_GoBack"/>
      <w:bookmarkEnd w:id="0"/>
    </w:p>
    <w:sectPr w:rsidR="00326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6C"/>
    <w:rsid w:val="0024116C"/>
    <w:rsid w:val="003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888F0-6044-409B-ACD5-54961D28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{0ED9986A-D4CC-48E5-9E13-DF82CE43C507}</b:Guid>
    <b:Author>
      <b:Author>
        <b:NameList>
          <b:Person>
            <b:Last>UTP</b:Last>
          </b:Person>
        </b:NameList>
      </b:Author>
    </b:Author>
    <b:Title>Introduccion a la Ingenieria de Sistemas</b:Title>
    <b:City>peru</b:City>
    <b:Publisher>TINS</b:Publisher>
    <b:RefOrder>1</b:RefOrder>
  </b:Source>
</b:Sources>
</file>

<file path=customXml/itemProps1.xml><?xml version="1.0" encoding="utf-8"?>
<ds:datastoreItem xmlns:ds="http://schemas.openxmlformats.org/officeDocument/2006/customXml" ds:itemID="{C13B0677-78A0-4007-A09A-33796E89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2016-03-07T21:06:00Z</dcterms:created>
  <dcterms:modified xsi:type="dcterms:W3CDTF">2016-03-07T21:06:00Z</dcterms:modified>
</cp:coreProperties>
</file>