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1" w:rsidRPr="00850571" w:rsidRDefault="00850571" w:rsidP="00850571">
      <w:pPr>
        <w:pStyle w:val="Ttulo"/>
      </w:pPr>
      <w:r w:rsidRPr="00850571">
        <w:t>Mapa conceptual</w:t>
      </w:r>
    </w:p>
    <w:p w:rsidR="00850571" w:rsidRDefault="00850571" w:rsidP="008505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1"/>
          <w:lang w:eastAsia="es-MX"/>
        </w:rPr>
      </w:pPr>
    </w:p>
    <w:p w:rsidR="00850571" w:rsidRPr="00850571" w:rsidRDefault="00850571" w:rsidP="008505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1"/>
          <w:lang w:eastAsia="es-MX"/>
        </w:rPr>
      </w:pPr>
      <w:r w:rsidRPr="00850571">
        <w:rPr>
          <w:rFonts w:ascii="Arial" w:eastAsia="Times New Roman" w:hAnsi="Arial" w:cs="Arial"/>
          <w:sz w:val="24"/>
          <w:szCs w:val="21"/>
          <w:lang w:eastAsia="es-MX"/>
        </w:rPr>
        <w:t>El </w:t>
      </w:r>
      <w:r w:rsidRPr="00850571">
        <w:rPr>
          <w:rFonts w:ascii="Arial" w:eastAsia="Times New Roman" w:hAnsi="Arial" w:cs="Arial"/>
          <w:b/>
          <w:bCs/>
          <w:sz w:val="24"/>
          <w:szCs w:val="21"/>
          <w:lang w:eastAsia="es-MX"/>
        </w:rPr>
        <w:t>mapa conceptual</w:t>
      </w:r>
      <w:r w:rsidRPr="00850571">
        <w:rPr>
          <w:rFonts w:ascii="Arial" w:eastAsia="Times New Roman" w:hAnsi="Arial" w:cs="Arial"/>
          <w:sz w:val="24"/>
          <w:szCs w:val="21"/>
          <w:lang w:eastAsia="es-MX"/>
        </w:rPr>
        <w:t> es una </w:t>
      </w:r>
      <w:hyperlink r:id="rId6" w:tooltip="Técnica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técnica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 usada</w:t>
      </w:r>
      <w:bookmarkStart w:id="0" w:name="_GoBack"/>
      <w:bookmarkEnd w:id="0"/>
      <w:r w:rsidRPr="00850571">
        <w:rPr>
          <w:rFonts w:ascii="Arial" w:eastAsia="Times New Roman" w:hAnsi="Arial" w:cs="Arial"/>
          <w:sz w:val="24"/>
          <w:szCs w:val="21"/>
          <w:lang w:eastAsia="es-MX"/>
        </w:rPr>
        <w:t xml:space="preserve"> para la representación gráfica del </w:t>
      </w:r>
      <w:hyperlink r:id="rId7" w:tooltip="Conocimiento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conocimiento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. Un mapa conceptual es una red de conceptos. En la red, los nodos representan los conceptos, y los enlaces representan las relaciones entre los conceptos.</w:t>
      </w:r>
    </w:p>
    <w:p w:rsidR="00850571" w:rsidRPr="00850571" w:rsidRDefault="00850571" w:rsidP="0085057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4"/>
          <w:szCs w:val="21"/>
          <w:lang w:eastAsia="es-MX"/>
        </w:rPr>
      </w:pPr>
      <w:r w:rsidRPr="00850571">
        <w:rPr>
          <w:rFonts w:ascii="Arial" w:eastAsia="Times New Roman" w:hAnsi="Arial" w:cs="Arial"/>
          <w:b/>
          <w:bCs/>
          <w:sz w:val="24"/>
          <w:szCs w:val="21"/>
          <w:lang w:eastAsia="es-MX"/>
        </w:rPr>
        <w:t>Aprendizaje significativo</w:t>
      </w:r>
    </w:p>
    <w:p w:rsidR="00850571" w:rsidRPr="00850571" w:rsidRDefault="00850571" w:rsidP="008505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1"/>
          <w:lang w:eastAsia="es-MX"/>
        </w:rPr>
      </w:pPr>
      <w:r w:rsidRPr="00850571">
        <w:rPr>
          <w:rFonts w:ascii="Arial" w:eastAsia="Times New Roman" w:hAnsi="Arial" w:cs="Arial"/>
          <w:sz w:val="24"/>
          <w:szCs w:val="21"/>
          <w:lang w:eastAsia="es-MX"/>
        </w:rPr>
        <w:t>Según </w:t>
      </w:r>
      <w:hyperlink r:id="rId8" w:tooltip="Joseph D. Novak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Novak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, los nuevos conceptos son adquiridos por descubrimiento, que es la forma en que los niños adquieren sus primeros conceptos y </w:t>
      </w:r>
      <w:hyperlink r:id="rId9" w:tooltip="Lenguaje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lenguaje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, o por </w:t>
      </w:r>
      <w:hyperlink r:id="rId10" w:tooltip="Aprendizaje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aprendizaje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 receptivo, que es la forma en que aprenden los niños en la </w:t>
      </w:r>
      <w:hyperlink r:id="rId11" w:tooltip="Escuela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escuela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 y los adultos. El problema de la mayor parte del aprendizaje receptivo en las escuelas, es que los estudiantes memorizan definiciones de conceptos, o </w:t>
      </w:r>
      <w:hyperlink r:id="rId12" w:tooltip="Algoritmo" w:history="1">
        <w:r w:rsidRPr="00850571">
          <w:rPr>
            <w:rFonts w:ascii="Arial" w:eastAsia="Times New Roman" w:hAnsi="Arial" w:cs="Arial"/>
            <w:sz w:val="24"/>
            <w:szCs w:val="21"/>
            <w:lang w:eastAsia="es-MX"/>
          </w:rPr>
          <w:t>algoritmos</w:t>
        </w:r>
      </w:hyperlink>
      <w:r w:rsidRPr="00850571">
        <w:rPr>
          <w:rFonts w:ascii="Arial" w:eastAsia="Times New Roman" w:hAnsi="Arial" w:cs="Arial"/>
          <w:sz w:val="24"/>
          <w:szCs w:val="21"/>
          <w:lang w:eastAsia="es-MX"/>
        </w:rPr>
        <w:t> para resolver sus problemas, pero fallan en adquirir el significado de los conceptos en las definiciones o fórmulas. Hay diferentes formas de concepto como elipse, conector y palabra enlace si el conector tiene flecha se refiere algo con el elipse los conceptos entre otros son infinitos.</w:t>
      </w:r>
    </w:p>
    <w:p w:rsidR="00850571" w:rsidRPr="00850571" w:rsidRDefault="00850571" w:rsidP="0085057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4"/>
          <w:szCs w:val="21"/>
          <w:lang w:eastAsia="es-MX"/>
        </w:rPr>
      </w:pPr>
      <w:r w:rsidRPr="00850571">
        <w:rPr>
          <w:rFonts w:ascii="Arial" w:eastAsia="Times New Roman" w:hAnsi="Arial" w:cs="Arial"/>
          <w:b/>
          <w:bCs/>
          <w:sz w:val="24"/>
          <w:szCs w:val="21"/>
          <w:lang w:eastAsia="es-MX"/>
        </w:rPr>
        <w:t>Aprendizaje activo</w:t>
      </w:r>
    </w:p>
    <w:p w:rsidR="00850571" w:rsidRPr="00850571" w:rsidRDefault="00850571" w:rsidP="0085057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1"/>
          <w:lang w:eastAsia="es-MX"/>
        </w:rPr>
      </w:pPr>
      <w:r w:rsidRPr="00850571">
        <w:rPr>
          <w:rFonts w:ascii="Arial" w:eastAsia="Times New Roman" w:hAnsi="Arial" w:cs="Arial"/>
          <w:sz w:val="24"/>
          <w:szCs w:val="21"/>
          <w:lang w:eastAsia="es-MX"/>
        </w:rPr>
        <w:t>Cuando se realiza un mapa conceptual, se obliga al estudiante a relacionarse, a jugar con los conceptos, a que se empape con el contenido. No es una simple memorización; se debe prestar atención a la relación entre los conceptos. Es un proceso activo.</w:t>
      </w:r>
    </w:p>
    <w:p w:rsidR="001E473C" w:rsidRDefault="001E473C"/>
    <w:sectPr w:rsidR="001E4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55A"/>
    <w:multiLevelType w:val="multilevel"/>
    <w:tmpl w:val="95E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3B3A80"/>
    <w:multiLevelType w:val="multilevel"/>
    <w:tmpl w:val="DE3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1"/>
    <w:rsid w:val="001E473C"/>
    <w:rsid w:val="008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0571"/>
    <w:pPr>
      <w:shd w:val="clear" w:color="auto" w:fill="FFFFFF"/>
      <w:spacing w:before="120" w:after="120" w:line="240" w:lineRule="auto"/>
      <w:jc w:val="center"/>
    </w:pPr>
    <w:rPr>
      <w:rFonts w:ascii="Arial" w:eastAsia="Times New Roman" w:hAnsi="Arial" w:cs="Arial"/>
      <w:b/>
      <w:sz w:val="40"/>
      <w:szCs w:val="21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850571"/>
    <w:rPr>
      <w:rFonts w:ascii="Arial" w:eastAsia="Times New Roman" w:hAnsi="Arial" w:cs="Arial"/>
      <w:b/>
      <w:sz w:val="40"/>
      <w:szCs w:val="21"/>
      <w:shd w:val="clear" w:color="auto" w:fill="FFFFFF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0571"/>
    <w:pPr>
      <w:shd w:val="clear" w:color="auto" w:fill="FFFFFF"/>
      <w:spacing w:before="120" w:after="120" w:line="240" w:lineRule="auto"/>
      <w:jc w:val="center"/>
    </w:pPr>
    <w:rPr>
      <w:rFonts w:ascii="Arial" w:eastAsia="Times New Roman" w:hAnsi="Arial" w:cs="Arial"/>
      <w:b/>
      <w:sz w:val="40"/>
      <w:szCs w:val="21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850571"/>
    <w:rPr>
      <w:rFonts w:ascii="Arial" w:eastAsia="Times New Roman" w:hAnsi="Arial" w:cs="Arial"/>
      <w:b/>
      <w:sz w:val="40"/>
      <w:szCs w:val="21"/>
      <w:shd w:val="clear" w:color="auto" w:fill="FFFFFF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oseph_D._Nova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iki/Conocimiento" TargetMode="External"/><Relationship Id="rId12" Type="http://schemas.openxmlformats.org/officeDocument/2006/relationships/hyperlink" Target="https://es.wikipedia.org/wiki/Algorit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T%C3%A9cnica" TargetMode="External"/><Relationship Id="rId11" Type="http://schemas.openxmlformats.org/officeDocument/2006/relationships/hyperlink" Target="https://es.wikipedia.org/wiki/Escue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Aprendiza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engua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1</cp:revision>
  <dcterms:created xsi:type="dcterms:W3CDTF">2016-10-09T19:33:00Z</dcterms:created>
  <dcterms:modified xsi:type="dcterms:W3CDTF">2016-10-09T19:34:00Z</dcterms:modified>
</cp:coreProperties>
</file>