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1C" w:rsidRDefault="00D6701C">
      <w:r>
        <w:t>Competencias disciplinares básicas Criterios de ap</w:t>
      </w:r>
      <w:r>
        <w:t>rendizaje Unidades I II III</w:t>
      </w:r>
    </w:p>
    <w:p w:rsidR="003F6020" w:rsidRDefault="00D6701C">
      <w:bookmarkStart w:id="0" w:name="_GoBack"/>
      <w:bookmarkEnd w:id="0"/>
      <w:r>
        <w:t xml:space="preserve"> Utiliza las tecnologías de la información y comunicación para investigar, resolver problemas, producir materiales y transmitir información. Produce materiales multimedia y utiliza herramientas digitales, de manera creativa, innovadora, responsable y pertinente</w:t>
      </w:r>
    </w:p>
    <w:sectPr w:rsidR="003F6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1C"/>
    <w:rsid w:val="007052B4"/>
    <w:rsid w:val="00B830F6"/>
    <w:rsid w:val="00D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48CA0-910B-4FD0-80AD-51A742C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Tirado castillo</dc:creator>
  <cp:keywords/>
  <dc:description/>
  <cp:lastModifiedBy>Nelly Tirado castillo</cp:lastModifiedBy>
  <cp:revision>1</cp:revision>
  <dcterms:created xsi:type="dcterms:W3CDTF">2016-10-12T00:31:00Z</dcterms:created>
  <dcterms:modified xsi:type="dcterms:W3CDTF">2016-10-12T00:38:00Z</dcterms:modified>
</cp:coreProperties>
</file>