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301D" w:rsidRDefault="00B3301D" w:rsidP="00B3301D">
      <w:pPr>
        <w:jc w:val="both"/>
      </w:pPr>
      <w:r>
        <w:rPr>
          <w:noProof/>
          <w:lang w:eastAsia="es-MX"/>
        </w:rPr>
        <mc:AlternateContent>
          <mc:Choice Requires="wps">
            <w:drawing>
              <wp:anchor distT="0" distB="0" distL="114300" distR="114300" simplePos="0" relativeHeight="251659264" behindDoc="0" locked="0" layoutInCell="1" allowOverlap="1" wp14:anchorId="40A90802" wp14:editId="2FA501FB">
                <wp:simplePos x="0" y="0"/>
                <wp:positionH relativeFrom="margin">
                  <wp:align>center</wp:align>
                </wp:positionH>
                <wp:positionV relativeFrom="paragraph">
                  <wp:posOffset>-556895</wp:posOffset>
                </wp:positionV>
                <wp:extent cx="2362200" cy="466725"/>
                <wp:effectExtent l="57150" t="38100" r="57150" b="85725"/>
                <wp:wrapNone/>
                <wp:docPr id="1" name="Cuadro de texto 1"/>
                <wp:cNvGraphicFramePr/>
                <a:graphic xmlns:a="http://schemas.openxmlformats.org/drawingml/2006/main">
                  <a:graphicData uri="http://schemas.microsoft.com/office/word/2010/wordprocessingShape">
                    <wps:wsp>
                      <wps:cNvSpPr txBox="1"/>
                      <wps:spPr>
                        <a:xfrm>
                          <a:off x="0" y="0"/>
                          <a:ext cx="2362200" cy="466725"/>
                        </a:xfrm>
                        <a:prstGeom prst="rect">
                          <a:avLst/>
                        </a:prstGeom>
                        <a:ln/>
                      </wps:spPr>
                      <wps:style>
                        <a:lnRef idx="0">
                          <a:schemeClr val="accent2"/>
                        </a:lnRef>
                        <a:fillRef idx="3">
                          <a:schemeClr val="accent2"/>
                        </a:fillRef>
                        <a:effectRef idx="3">
                          <a:schemeClr val="accent2"/>
                        </a:effectRef>
                        <a:fontRef idx="minor">
                          <a:schemeClr val="lt1"/>
                        </a:fontRef>
                      </wps:style>
                      <wps:txbx>
                        <w:txbxContent>
                          <w:p w:rsidR="00B3301D" w:rsidRPr="00B3301D" w:rsidRDefault="00B3301D" w:rsidP="00B3301D">
                            <w:pPr>
                              <w:jc w:val="center"/>
                              <w:rPr>
                                <w:rFonts w:ascii="AR BERKLEY" w:hAnsi="AR BERKLEY"/>
                                <w:b/>
                                <w:outline/>
                                <w:color w:val="C830CC" w:themeColor="accent2"/>
                                <w:sz w:val="48"/>
                                <w14:shadow w14:blurRad="38100" w14:dist="22860" w14:dir="5400000" w14:sx="100000" w14:sy="100000" w14:kx="0" w14:ky="0" w14:algn="tl">
                                  <w14:srgbClr w14:val="000000">
                                    <w14:alpha w14:val="70000"/>
                                  </w14:srgbClr>
                                </w14:shadow>
                                <w14:textOutline w14:w="10160" w14:cap="flat" w14:cmpd="sng" w14:algn="ctr">
                                  <w14:solidFill>
                                    <w14:schemeClr w14:val="accent2">
                                      <w14:lumMod w14:val="50000"/>
                                    </w14:schemeClr>
                                  </w14:solidFill>
                                  <w14:prstDash w14:val="solid"/>
                                  <w14:round/>
                                </w14:textOutline>
                                <w14:textFill>
                                  <w14:solidFill>
                                    <w14:srgbClr w14:val="FFFFFF"/>
                                  </w14:solidFill>
                                </w14:textFill>
                              </w:rPr>
                            </w:pPr>
                            <w:r w:rsidRPr="00B3301D">
                              <w:rPr>
                                <w:rFonts w:ascii="AR BERKLEY" w:hAnsi="AR BERKLEY"/>
                                <w:b/>
                                <w:outline/>
                                <w:color w:val="C830CC" w:themeColor="accent2"/>
                                <w:sz w:val="48"/>
                                <w14:shadow w14:blurRad="38100" w14:dist="22860" w14:dir="5400000" w14:sx="100000" w14:sy="100000" w14:kx="0" w14:ky="0" w14:algn="tl">
                                  <w14:srgbClr w14:val="000000">
                                    <w14:alpha w14:val="70000"/>
                                  </w14:srgbClr>
                                </w14:shadow>
                                <w14:textOutline w14:w="10160" w14:cap="flat" w14:cmpd="sng" w14:algn="ctr">
                                  <w14:solidFill>
                                    <w14:schemeClr w14:val="accent2">
                                      <w14:lumMod w14:val="50000"/>
                                    </w14:schemeClr>
                                  </w14:solidFill>
                                  <w14:prstDash w14:val="solid"/>
                                  <w14:round/>
                                </w14:textOutline>
                                <w14:textFill>
                                  <w14:solidFill>
                                    <w14:srgbClr w14:val="FFFFFF"/>
                                  </w14:solidFill>
                                </w14:textFill>
                              </w:rPr>
                              <w:t>Planetas enanos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40A90802" id="_x0000_t202" coordsize="21600,21600" o:spt="202" path="m,l,21600r21600,l21600,xe">
                <v:stroke joinstyle="miter"/>
                <v:path gradientshapeok="t" o:connecttype="rect"/>
              </v:shapetype>
              <v:shape id="Cuadro de texto 1" o:spid="_x0000_s1026" type="#_x0000_t202" style="position:absolute;left:0;text-align:left;margin-left:0;margin-top:-43.85pt;width:186pt;height:36.75pt;z-index:251659264;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" fillcolor="#cc3bd1 [3029]" stroked="f">
                <v:fill color2="#c52fc9 [3173]" rotate="t" colors="0 #d054d4;.5 #cf28d4;1 #be1cc3" focus="100%" type="gradient">
                  <o:fill v:ext="view" type="gradientUnscaled"/>
                </v:fill>
                <v:shadow on="t" color="black" opacity="41287f" offset="0,1.5pt"/>
                <v:textbox>
                  <w:txbxContent>
                    <w:p w:rsidR="00B3301D" w:rsidRPr="00B3301D" w:rsidRDefault="00B3301D" w:rsidP="00B3301D">
                      <w:pPr>
                        <w:jc w:val="center"/>
                        <w:rPr>
                          <w:rFonts w:ascii="AR BERKLEY" w:hAnsi="AR BERKLEY"/>
                          <w:b/>
                          <w:outline/>
                          <w:color w:val="C830CC" w:themeColor="accent2"/>
                          <w:sz w:val="48"/>
                          <w14:shadow w14:blurRad="38100" w14:dist="22860" w14:dir="5400000" w14:sx="100000" w14:sy="100000" w14:kx="0" w14:ky="0" w14:algn="tl">
                            <w14:srgbClr w14:val="000000">
                              <w14:alpha w14:val="70000"/>
                            </w14:srgbClr>
                          </w14:shadow>
                          <w14:textOutline w14:w="10160" w14:cap="flat" w14:cmpd="sng" w14:algn="ctr">
                            <w14:solidFill>
                              <w14:schemeClr w14:val="accent2">
                                <w14:lumMod w14:val="50000"/>
                              </w14:schemeClr>
                            </w14:solidFill>
                            <w14:prstDash w14:val="solid"/>
                            <w14:round/>
                          </w14:textOutline>
                          <w14:textFill>
                            <w14:solidFill>
                              <w14:srgbClr w14:val="FFFFFF"/>
                            </w14:solidFill>
                          </w14:textFill>
                        </w:rPr>
                      </w:pPr>
                      <w:r w:rsidRPr="00B3301D">
                        <w:rPr>
                          <w:rFonts w:ascii="AR BERKLEY" w:hAnsi="AR BERKLEY"/>
                          <w:b/>
                          <w:outline/>
                          <w:color w:val="C830CC" w:themeColor="accent2"/>
                          <w:sz w:val="48"/>
                          <w14:shadow w14:blurRad="38100" w14:dist="22860" w14:dir="5400000" w14:sx="100000" w14:sy="100000" w14:kx="0" w14:ky="0" w14:algn="tl">
                            <w14:srgbClr w14:val="000000">
                              <w14:alpha w14:val="70000"/>
                            </w14:srgbClr>
                          </w14:shadow>
                          <w14:textOutline w14:w="10160" w14:cap="flat" w14:cmpd="sng" w14:algn="ctr">
                            <w14:solidFill>
                              <w14:schemeClr w14:val="accent2">
                                <w14:lumMod w14:val="50000"/>
                              </w14:schemeClr>
                            </w14:solidFill>
                            <w14:prstDash w14:val="solid"/>
                            <w14:round/>
                          </w14:textOutline>
                          <w14:textFill>
                            <w14:solidFill>
                              <w14:srgbClr w14:val="FFFFFF"/>
                            </w14:solidFill>
                          </w14:textFill>
                        </w:rPr>
                        <w:t>Planetas enanos</w:t>
                      </w:r>
                    </w:p>
                  </w:txbxContent>
                </v:textbox>
                <w10:wrap anchorx="margin"/>
              </v:shape>
            </w:pict>
          </mc:Fallback>
        </mc:AlternateContent>
      </w:r>
    </w:p>
    <w:p w:rsidR="00A27E62" w:rsidRPr="00B3301D" w:rsidRDefault="00B3301D" w:rsidP="00B3301D">
      <w:pPr>
        <w:jc w:val="both"/>
        <w:rPr>
          <w:sz w:val="24"/>
        </w:rPr>
      </w:pPr>
      <w:r w:rsidRPr="00B3301D">
        <w:rPr>
          <w:b/>
          <w:i/>
          <w:sz w:val="24"/>
        </w:rPr>
        <w:t>Ceres</w:t>
      </w:r>
      <w:r w:rsidRPr="00B3301D">
        <w:rPr>
          <w:sz w:val="24"/>
        </w:rPr>
        <w:t>: es un planeta enano y el objeto astronómico más grande del cinturón de asteroides, región del sistema solar que se encuentra entre las órbitas de Marte y Júpiter; su diámetro de aproximadamente 945 km lo convierte en el trigésimo tercer objeto conocido más grande del sistema solar. Es, además, el único planeta enano cuya trayectoria está completamente dentro de la órbita de Neptuno. Se estima que su masa es un tercio de la masa total del cinturón de asteroides, siendo el único objeto de dicho cinturón que ha alcanzado el equilibrio hidrostático.</w:t>
      </w:r>
    </w:p>
    <w:p w:rsidR="00B3301D" w:rsidRPr="00B3301D" w:rsidRDefault="00B3301D" w:rsidP="00B3301D">
      <w:pPr>
        <w:jc w:val="both"/>
        <w:rPr>
          <w:sz w:val="24"/>
        </w:rPr>
      </w:pPr>
      <w:r w:rsidRPr="00B3301D">
        <w:rPr>
          <w:b/>
          <w:i/>
          <w:sz w:val="24"/>
        </w:rPr>
        <w:t>Plutón</w:t>
      </w:r>
      <w:r w:rsidRPr="00B3301D">
        <w:rPr>
          <w:sz w:val="24"/>
        </w:rPr>
        <w:t xml:space="preserve">: es un planeta enano del sistema solar situado a continuación de la órbita de Neptuno. Su nombre se debe al dios mitológico romano Plutón (Hades según los griegos). En la Asamblea General de la Unión Astronómica Internacional (UAI) celebrada en Praga el 24 de agosto de 2006 se creó una nueva categoría llamada </w:t>
      </w:r>
      <w:proofErr w:type="spellStart"/>
      <w:r w:rsidRPr="00B3301D">
        <w:rPr>
          <w:sz w:val="24"/>
        </w:rPr>
        <w:t>plutoide</w:t>
      </w:r>
      <w:proofErr w:type="spellEnd"/>
      <w:r w:rsidRPr="00B3301D">
        <w:rPr>
          <w:sz w:val="24"/>
        </w:rPr>
        <w:t xml:space="preserve">, en la que se incluye a Plutón. Es también el prototipo de una categoría de objetos </w:t>
      </w:r>
      <w:proofErr w:type="spellStart"/>
      <w:r w:rsidRPr="00B3301D">
        <w:rPr>
          <w:sz w:val="24"/>
        </w:rPr>
        <w:t>transneptunianos</w:t>
      </w:r>
      <w:proofErr w:type="spellEnd"/>
      <w:r w:rsidRPr="00B3301D">
        <w:rPr>
          <w:sz w:val="24"/>
        </w:rPr>
        <w:t xml:space="preserve"> denominada </w:t>
      </w:r>
      <w:proofErr w:type="spellStart"/>
      <w:r w:rsidRPr="00B3301D">
        <w:rPr>
          <w:sz w:val="24"/>
        </w:rPr>
        <w:t>plutinos</w:t>
      </w:r>
      <w:proofErr w:type="spellEnd"/>
      <w:r w:rsidRPr="00B3301D">
        <w:rPr>
          <w:sz w:val="24"/>
        </w:rPr>
        <w:t>.</w:t>
      </w:r>
    </w:p>
    <w:p w:rsidR="00B3301D" w:rsidRPr="00B3301D" w:rsidRDefault="00B3301D" w:rsidP="00B3301D">
      <w:pPr>
        <w:jc w:val="both"/>
        <w:rPr>
          <w:sz w:val="24"/>
        </w:rPr>
      </w:pPr>
      <w:proofErr w:type="spellStart"/>
      <w:r w:rsidRPr="00B3301D">
        <w:rPr>
          <w:b/>
          <w:i/>
          <w:sz w:val="24"/>
        </w:rPr>
        <w:t>Haumea</w:t>
      </w:r>
      <w:proofErr w:type="spellEnd"/>
      <w:r w:rsidRPr="00B3301D">
        <w:rPr>
          <w:sz w:val="24"/>
        </w:rPr>
        <w:t xml:space="preserve">: es un planeta enano que se encuentra más allá de la órbita de Neptuno, en el cinturón de </w:t>
      </w:r>
      <w:proofErr w:type="spellStart"/>
      <w:r w:rsidRPr="00B3301D">
        <w:rPr>
          <w:sz w:val="24"/>
        </w:rPr>
        <w:t>Kuiper</w:t>
      </w:r>
      <w:proofErr w:type="spellEnd"/>
      <w:r w:rsidRPr="00B3301D">
        <w:rPr>
          <w:sz w:val="24"/>
        </w:rPr>
        <w:t xml:space="preserve">. </w:t>
      </w:r>
      <w:bookmarkStart w:id="0" w:name="_GoBack"/>
      <w:bookmarkEnd w:id="0"/>
    </w:p>
    <w:p w:rsidR="00B3301D" w:rsidRPr="00B3301D" w:rsidRDefault="00B3301D" w:rsidP="00B3301D">
      <w:pPr>
        <w:jc w:val="both"/>
        <w:rPr>
          <w:sz w:val="24"/>
        </w:rPr>
      </w:pPr>
      <w:proofErr w:type="spellStart"/>
      <w:r w:rsidRPr="00B3301D">
        <w:rPr>
          <w:b/>
          <w:i/>
          <w:sz w:val="24"/>
        </w:rPr>
        <w:t>Makemake</w:t>
      </w:r>
      <w:proofErr w:type="spellEnd"/>
      <w:r w:rsidRPr="00B3301D">
        <w:rPr>
          <w:sz w:val="24"/>
        </w:rPr>
        <w:t xml:space="preserve">: es un planeta enano, el tercero en tamaño en el sistema solar y uno de los dos objetos más grandes del cinturón de </w:t>
      </w:r>
      <w:proofErr w:type="spellStart"/>
      <w:r w:rsidRPr="00B3301D">
        <w:rPr>
          <w:sz w:val="24"/>
        </w:rPr>
        <w:t>Kuiper</w:t>
      </w:r>
      <w:proofErr w:type="spellEnd"/>
      <w:r w:rsidRPr="00B3301D">
        <w:rPr>
          <w:sz w:val="24"/>
        </w:rPr>
        <w:t>. Su diámetro es de algo más de la mitad del de Plutón.</w:t>
      </w:r>
    </w:p>
    <w:p w:rsidR="00B3301D" w:rsidRPr="00B3301D" w:rsidRDefault="00B3301D" w:rsidP="00B3301D">
      <w:pPr>
        <w:jc w:val="both"/>
        <w:rPr>
          <w:sz w:val="24"/>
        </w:rPr>
      </w:pPr>
      <w:proofErr w:type="spellStart"/>
      <w:r w:rsidRPr="00B3301D">
        <w:rPr>
          <w:b/>
          <w:i/>
          <w:sz w:val="24"/>
        </w:rPr>
        <w:t>Eris</w:t>
      </w:r>
      <w:proofErr w:type="spellEnd"/>
      <w:r w:rsidRPr="00B3301D">
        <w:rPr>
          <w:sz w:val="24"/>
        </w:rPr>
        <w:t>: es el más masivo de los planetas enanos conocidos, el segundo en tamaño y el cuerpo más grande que no ha sido visitado por una sonda espacial. Tiene un diámetro de 2326±12 km y una masa un 27 % mayor que la de Plutón. En cambio, solo representa el 0,27 % de la masa terrestre.</w:t>
      </w:r>
    </w:p>
    <w:sectPr w:rsidR="00B3301D" w:rsidRPr="00B3301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 BERKLEY">
    <w:panose1 w:val="02000000000000000000"/>
    <w:charset w:val="00"/>
    <w:family w:val="auto"/>
    <w:pitch w:val="variable"/>
    <w:sig w:usb0="8000002F" w:usb1="0000000A"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301D"/>
    <w:rsid w:val="00A27E62"/>
    <w:rsid w:val="00B3301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F547CE"/>
  <w15:chartTrackingRefBased/>
  <w15:docId w15:val="{4F8F610C-28D2-4B49-B5B1-49A92315D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Violeta rojo">
      <a:dk1>
        <a:sysClr val="windowText" lastClr="000000"/>
      </a:dk1>
      <a:lt1>
        <a:sysClr val="window" lastClr="FFFFFF"/>
      </a:lt1>
      <a:dk2>
        <a:srgbClr val="454551"/>
      </a:dk2>
      <a:lt2>
        <a:srgbClr val="D8D9DC"/>
      </a:lt2>
      <a:accent1>
        <a:srgbClr val="E32D91"/>
      </a:accent1>
      <a:accent2>
        <a:srgbClr val="C830CC"/>
      </a:accent2>
      <a:accent3>
        <a:srgbClr val="4EA6DC"/>
      </a:accent3>
      <a:accent4>
        <a:srgbClr val="4775E7"/>
      </a:accent4>
      <a:accent5>
        <a:srgbClr val="8971E1"/>
      </a:accent5>
      <a:accent6>
        <a:srgbClr val="D54773"/>
      </a:accent6>
      <a:hlink>
        <a:srgbClr val="6B9F25"/>
      </a:hlink>
      <a:folHlink>
        <a:srgbClr val="8C8C8C"/>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244</Words>
  <Characters>1342</Characters>
  <Application>Microsoft Office Word</Application>
  <DocSecurity>0</DocSecurity>
  <Lines>11</Lines>
  <Paragraphs>3</Paragraphs>
  <ScaleCrop>false</ScaleCrop>
  <Company/>
  <LinksUpToDate>false</LinksUpToDate>
  <CharactersWithSpaces>1583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Ivanna Suseth Zatarain Osuna</dc:creator>
  <cp:keywords/>
  <dc:description/>
  <cp:lastModifiedBy>Ivanna Suseth Zatarain Osuna</cp:lastModifiedBy>
  <cp:revision>1</cp:revision>
  <dcterms:created xsi:type="dcterms:W3CDTF">2016-10-18T00:47:00Z</dcterms:created>
  <dcterms:modified xsi:type="dcterms:W3CDTF">2016-10-18T00:56:00Z</dcterms:modified>
</cp:coreProperties>
</file>