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6C" w:rsidRPr="0005426C" w:rsidRDefault="0005426C" w:rsidP="0005426C">
      <w:pPr>
        <w:pStyle w:val="Ttulo1"/>
        <w:rPr>
          <w:rFonts w:ascii="Arial" w:hAnsi="Arial" w:cs="Arial"/>
          <w:szCs w:val="36"/>
        </w:rPr>
      </w:pPr>
      <w:r w:rsidRPr="0005426C">
        <w:rPr>
          <w:rFonts w:ascii="Arial" w:hAnsi="Arial" w:cs="Arial"/>
          <w:szCs w:val="36"/>
        </w:rPr>
        <w:t>C</w:t>
      </w:r>
      <w:r w:rsidRPr="0005426C">
        <w:rPr>
          <w:rFonts w:ascii="Arial" w:hAnsi="Arial" w:cs="Arial"/>
          <w:szCs w:val="54"/>
        </w:rPr>
        <w:t>apitalización del desempleo</w:t>
      </w:r>
    </w:p>
    <w:p w:rsidR="0005426C" w:rsidRDefault="0005426C" w:rsidP="0005426C">
      <w:pPr>
        <w:spacing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es-ES"/>
        </w:rPr>
      </w:pPr>
    </w:p>
    <w:p w:rsidR="0005426C" w:rsidRPr="0005426C" w:rsidRDefault="0005426C" w:rsidP="0005426C">
      <w:pPr>
        <w:spacing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es-ES"/>
        </w:rPr>
      </w:pPr>
      <w:r w:rsidRPr="0005426C">
        <w:rPr>
          <w:rFonts w:ascii="Arial" w:eastAsia="Times New Roman" w:hAnsi="Arial" w:cs="Arial"/>
          <w:color w:val="333333"/>
          <w:kern w:val="36"/>
          <w:sz w:val="36"/>
          <w:szCs w:val="36"/>
          <w:lang w:eastAsia="es-ES"/>
        </w:rPr>
        <w:t>Modalidades de capitalización del desempleo para autónomos</w:t>
      </w:r>
    </w:p>
    <w:p w:rsidR="0005426C" w:rsidRPr="0005426C" w:rsidRDefault="0005426C" w:rsidP="0005426C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Los</w:t>
      </w:r>
      <w:r w:rsidRPr="0005426C">
        <w:rPr>
          <w:rFonts w:ascii="Helvetica" w:eastAsia="Times New Roman" w:hAnsi="Helvetica" w:cs="Helvetica"/>
          <w:color w:val="333333"/>
          <w:sz w:val="20"/>
          <w:lang w:eastAsia="es-ES"/>
        </w:rPr>
        <w:t> </w:t>
      </w:r>
      <w:r w:rsidRPr="0005426C">
        <w:rPr>
          <w:rFonts w:ascii="Helvetica" w:eastAsia="Times New Roman" w:hAnsi="Helvetica" w:cs="Helvetica"/>
          <w:b/>
          <w:bCs/>
          <w:color w:val="006633"/>
          <w:sz w:val="20"/>
          <w:lang w:eastAsia="es-ES"/>
        </w:rPr>
        <w:t>nuevos profesionales autónomos</w:t>
      </w:r>
      <w:r w:rsidRPr="0005426C">
        <w:rPr>
          <w:rFonts w:ascii="Helvetica" w:eastAsia="Times New Roman" w:hAnsi="Helvetica" w:cs="Helvetica"/>
          <w:color w:val="333333"/>
          <w:sz w:val="20"/>
          <w:lang w:eastAsia="es-ES"/>
        </w:rPr>
        <w:t> </w:t>
      </w: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que quieran darse de</w:t>
      </w:r>
      <w:r w:rsidRPr="0005426C">
        <w:rPr>
          <w:rFonts w:ascii="Helvetica" w:eastAsia="Times New Roman" w:hAnsi="Helvetica" w:cs="Helvetica"/>
          <w:color w:val="333333"/>
          <w:sz w:val="20"/>
          <w:lang w:eastAsia="es-ES"/>
        </w:rPr>
        <w:t> </w:t>
      </w:r>
      <w:r w:rsidRPr="0005426C">
        <w:rPr>
          <w:rFonts w:ascii="Helvetica" w:eastAsia="Times New Roman" w:hAnsi="Helvetica" w:cs="Helvetica"/>
          <w:b/>
          <w:bCs/>
          <w:color w:val="006633"/>
          <w:sz w:val="20"/>
          <w:lang w:eastAsia="es-ES"/>
        </w:rPr>
        <w:t>alta como trabajadores autónomos</w:t>
      </w:r>
      <w:r w:rsidRPr="0005426C">
        <w:rPr>
          <w:rFonts w:ascii="Helvetica" w:eastAsia="Times New Roman" w:hAnsi="Helvetica" w:cs="Helvetica"/>
          <w:color w:val="333333"/>
          <w:sz w:val="20"/>
          <w:lang w:eastAsia="es-ES"/>
        </w:rPr>
        <w:t> </w:t>
      </w: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pueden optar y que se encuentren en situación de desempleo cobrando el paro pueden</w:t>
      </w:r>
      <w:r w:rsidRPr="0005426C">
        <w:rPr>
          <w:rFonts w:ascii="Helvetica" w:eastAsia="Times New Roman" w:hAnsi="Helvetica" w:cs="Helvetica"/>
          <w:color w:val="333333"/>
          <w:sz w:val="20"/>
          <w:lang w:eastAsia="es-ES"/>
        </w:rPr>
        <w:t> </w:t>
      </w:r>
      <w:r w:rsidRPr="0005426C">
        <w:rPr>
          <w:rFonts w:ascii="Helvetica" w:eastAsia="Times New Roman" w:hAnsi="Helvetica" w:cs="Helvetica"/>
          <w:b/>
          <w:bCs/>
          <w:color w:val="006633"/>
          <w:sz w:val="20"/>
          <w:lang w:eastAsia="es-ES"/>
        </w:rPr>
        <w:t>solicitar el pago único de la prestación</w:t>
      </w: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, si cumplen los requisitos y conseguir así la financiación que necesitan para comenzar.</w:t>
      </w:r>
    </w:p>
    <w:p w:rsidR="0005426C" w:rsidRPr="0005426C" w:rsidRDefault="0005426C" w:rsidP="0005426C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Existen diferentes modalidades por las que pueden optar a la hora de solicitar la capitalización del desempleo. En función de las necesidades que tengas y de la edad, puedes optar a unas y otras.</w:t>
      </w:r>
    </w:p>
    <w:p w:rsidR="0005426C" w:rsidRPr="0005426C" w:rsidRDefault="0005426C" w:rsidP="0005426C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36"/>
          <w:szCs w:val="36"/>
          <w:lang w:eastAsia="es-ES"/>
        </w:rPr>
        <w:t>Pago único del 60%</w:t>
      </w:r>
    </w:p>
    <w:p w:rsidR="0005426C" w:rsidRPr="0005426C" w:rsidRDefault="0005426C" w:rsidP="0005426C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Si tienes que realizar una inversión iniciar para comenzar tu actividad, puedes financiarla recibiendo un pago único del 60% de la cantidad total que te quede por cobrar de paro. El 40% restante será destinado a cubrir o pagar las cuotas mensuales a la seguridad social.</w:t>
      </w:r>
    </w:p>
    <w:p w:rsidR="0005426C" w:rsidRPr="0005426C" w:rsidRDefault="0005426C" w:rsidP="0005426C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36"/>
          <w:szCs w:val="36"/>
          <w:lang w:eastAsia="es-ES"/>
        </w:rPr>
        <w:t>Pago único del desempleo</w:t>
      </w:r>
    </w:p>
    <w:p w:rsidR="0005426C" w:rsidRPr="0005426C" w:rsidRDefault="0005426C" w:rsidP="0005426C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 xml:space="preserve">Por ahora, de esta medida sólo podían beneficiarse </w:t>
      </w:r>
      <w:proofErr w:type="gramStart"/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los hombre menor</w:t>
      </w:r>
      <w:proofErr w:type="gramEnd"/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 xml:space="preserve"> de 30 años o las mujer menores de 35. Sin </w:t>
      </w:r>
      <w:proofErr w:type="spellStart"/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embargo</w:t>
      </w:r>
      <w:proofErr w:type="gramStart"/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,a</w:t>
      </w:r>
      <w:proofErr w:type="spellEnd"/>
      <w:proofErr w:type="gramEnd"/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 xml:space="preserve"> lo largo del año 2014 se cambiará la normativa para que</w:t>
      </w:r>
      <w:r w:rsidRPr="0005426C">
        <w:rPr>
          <w:rFonts w:ascii="Helvetica" w:eastAsia="Times New Roman" w:hAnsi="Helvetica" w:cs="Helvetica"/>
          <w:color w:val="333333"/>
          <w:sz w:val="20"/>
          <w:lang w:eastAsia="es-ES"/>
        </w:rPr>
        <w:t> </w:t>
      </w:r>
      <w:r w:rsidRPr="0005426C">
        <w:rPr>
          <w:rFonts w:ascii="Helvetica" w:eastAsia="Times New Roman" w:hAnsi="Helvetica" w:cs="Helvetica"/>
          <w:b/>
          <w:bCs/>
          <w:color w:val="006633"/>
          <w:sz w:val="20"/>
          <w:lang w:eastAsia="es-ES"/>
        </w:rPr>
        <w:t>todas las personas que estén en paro y quieran darse de alta como autónomos y montar su negocio podrán solicitar el pago único </w:t>
      </w: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de  hasta el 80% de la cantidad total que les quede cobrar del paro para iniciar tu actividad, mientras que el 20% será destinado a pagar las cuotas mensuales a la seguridad social que corresponden como autónomo.</w:t>
      </w:r>
    </w:p>
    <w:p w:rsidR="0005426C" w:rsidRPr="0005426C" w:rsidRDefault="0005426C" w:rsidP="0005426C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 xml:space="preserve">La Ley de Emprendedores además establece que esta ayuda inicial pueda ser también destinada a aportar el capital </w:t>
      </w:r>
      <w:proofErr w:type="spellStart"/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capital</w:t>
      </w:r>
      <w:proofErr w:type="spellEnd"/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 xml:space="preserve"> social necesario para entrar a formar parte de una entidad mercantil de nueva constitución o con una antigüedad máxima de 12 meses, además de permitir que con ese pago único se puedan sufragar los gastos de constitución así como al pago de las tasas y de servicios específicos de asesoramiento, formación e información relacionados con la actividad a emprender.</w:t>
      </w:r>
    </w:p>
    <w:p w:rsidR="0005426C" w:rsidRPr="0005426C" w:rsidRDefault="0005426C" w:rsidP="0005426C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36"/>
          <w:szCs w:val="36"/>
          <w:lang w:eastAsia="es-ES"/>
        </w:rPr>
        <w:t>Pago único del 100%</w:t>
      </w:r>
    </w:p>
    <w:p w:rsidR="0005426C" w:rsidRPr="0005426C" w:rsidRDefault="0005426C" w:rsidP="0005426C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Se podrán beneficiar del</w:t>
      </w:r>
      <w:r w:rsidRPr="0005426C">
        <w:rPr>
          <w:rFonts w:ascii="Helvetica" w:eastAsia="Times New Roman" w:hAnsi="Helvetica" w:cs="Helvetica"/>
          <w:color w:val="333333"/>
          <w:sz w:val="20"/>
          <w:lang w:eastAsia="es-ES"/>
        </w:rPr>
        <w:t> </w:t>
      </w:r>
      <w:r w:rsidRPr="0005426C">
        <w:rPr>
          <w:rFonts w:ascii="Helvetica" w:eastAsia="Times New Roman" w:hAnsi="Helvetica" w:cs="Helvetica"/>
          <w:b/>
          <w:bCs/>
          <w:color w:val="006633"/>
          <w:sz w:val="20"/>
          <w:lang w:eastAsia="es-ES"/>
        </w:rPr>
        <w:t>pago único</w:t>
      </w:r>
      <w:r w:rsidRPr="0005426C">
        <w:rPr>
          <w:rFonts w:ascii="Helvetica" w:eastAsia="Times New Roman" w:hAnsi="Helvetica" w:cs="Helvetica"/>
          <w:color w:val="333333"/>
          <w:sz w:val="20"/>
          <w:lang w:eastAsia="es-ES"/>
        </w:rPr>
        <w:t> </w:t>
      </w: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del 100% de la cantidad  aquellas personas en cualquiera de estas dos situaciones</w:t>
      </w:r>
    </w:p>
    <w:p w:rsidR="0005426C" w:rsidRPr="0005426C" w:rsidRDefault="0005426C" w:rsidP="0005426C">
      <w:pPr>
        <w:numPr>
          <w:ilvl w:val="0"/>
          <w:numId w:val="1"/>
        </w:numPr>
        <w:spacing w:after="0" w:line="300" w:lineRule="atLeast"/>
        <w:ind w:left="150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Tener una </w:t>
      </w:r>
      <w:proofErr w:type="spellStart"/>
      <w:r w:rsidRPr="0005426C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dispacidad</w:t>
      </w:r>
      <w:proofErr w:type="spellEnd"/>
      <w:r w:rsidRPr="0005426C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reconocida superior al 33%</w:t>
      </w:r>
    </w:p>
    <w:p w:rsidR="0005426C" w:rsidRPr="0005426C" w:rsidRDefault="0005426C" w:rsidP="0005426C">
      <w:pPr>
        <w:numPr>
          <w:ilvl w:val="0"/>
          <w:numId w:val="1"/>
        </w:numPr>
        <w:spacing w:after="0" w:line="300" w:lineRule="atLeast"/>
        <w:ind w:left="150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Nuevos socios de una cooperativa o sociedad laboral y que necesiten aportar como capital </w:t>
      </w:r>
      <w:proofErr w:type="spellStart"/>
      <w:r w:rsidRPr="0005426C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incial</w:t>
      </w:r>
      <w:proofErr w:type="spellEnd"/>
      <w:r w:rsidRPr="0005426C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una cantidad igual o mayor al 100% de la cantidad que les quede pendiente por cobrar como prestación por desempleo.</w:t>
      </w:r>
    </w:p>
    <w:p w:rsidR="0005426C" w:rsidRPr="0005426C" w:rsidRDefault="0005426C" w:rsidP="0005426C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36"/>
          <w:szCs w:val="36"/>
          <w:lang w:eastAsia="es-ES"/>
        </w:rPr>
        <w:t>Pago de las cuotas mensuales de la seguridad social</w:t>
      </w:r>
    </w:p>
    <w:p w:rsidR="0005426C" w:rsidRPr="0005426C" w:rsidRDefault="0005426C" w:rsidP="0005426C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Esta opción está especialmente destinada a aquellas personas que no necesiten una inversión inicial y pueden destinar así el 100% de la cantidad que les quede pendiente de cobrar para pagar las cuotas a la seguridad social como nuevo trabajador autónomo.</w:t>
      </w:r>
    </w:p>
    <w:p w:rsidR="0005426C" w:rsidRPr="0005426C" w:rsidRDefault="0005426C" w:rsidP="0005426C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</w:pP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Más información sobre la</w:t>
      </w:r>
      <w:r w:rsidRPr="0005426C">
        <w:rPr>
          <w:rFonts w:ascii="Helvetica" w:eastAsia="Times New Roman" w:hAnsi="Helvetica" w:cs="Helvetica"/>
          <w:color w:val="333333"/>
          <w:sz w:val="20"/>
          <w:lang w:eastAsia="es-ES"/>
        </w:rPr>
        <w:t> </w:t>
      </w:r>
      <w:hyperlink r:id="rId5" w:tooltip="Capitalización del paro para autónomos" w:history="1">
        <w:r w:rsidRPr="0005426C">
          <w:rPr>
            <w:rFonts w:ascii="Helvetica" w:eastAsia="Times New Roman" w:hAnsi="Helvetica" w:cs="Helvetica"/>
            <w:color w:val="337AB7"/>
            <w:sz w:val="20"/>
            <w:lang w:eastAsia="es-ES"/>
          </w:rPr>
          <w:t>capitalización del paro para trabajadores autónomos</w:t>
        </w:r>
      </w:hyperlink>
      <w:r w:rsidRPr="0005426C">
        <w:rPr>
          <w:rFonts w:ascii="Helvetica" w:eastAsia="Times New Roman" w:hAnsi="Helvetica" w:cs="Helvetica"/>
          <w:color w:val="333333"/>
          <w:sz w:val="20"/>
          <w:lang w:eastAsia="es-ES"/>
        </w:rPr>
        <w:t> </w:t>
      </w:r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y de los</w:t>
      </w:r>
      <w:r w:rsidRPr="0005426C">
        <w:rPr>
          <w:rFonts w:ascii="Helvetica" w:eastAsia="Times New Roman" w:hAnsi="Helvetica" w:cs="Helvetica"/>
          <w:color w:val="333333"/>
          <w:sz w:val="20"/>
          <w:lang w:eastAsia="es-ES"/>
        </w:rPr>
        <w:t> </w:t>
      </w:r>
      <w:hyperlink r:id="rId6" w:tooltip="Pasos para capitalizar el paro y hacerse autónomo" w:history="1">
        <w:r w:rsidRPr="0005426C">
          <w:rPr>
            <w:rFonts w:ascii="Helvetica" w:eastAsia="Times New Roman" w:hAnsi="Helvetica" w:cs="Helvetica"/>
            <w:color w:val="337AB7"/>
            <w:sz w:val="20"/>
            <w:lang w:eastAsia="es-ES"/>
          </w:rPr>
          <w:t>pasos que hay que seguir para tramitarlo</w:t>
        </w:r>
      </w:hyperlink>
      <w:r w:rsidRPr="0005426C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.</w:t>
      </w:r>
    </w:p>
    <w:p w:rsidR="003D520B" w:rsidRDefault="003D520B"/>
    <w:sectPr w:rsidR="003D520B" w:rsidSect="003D5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9D7"/>
    <w:multiLevelType w:val="multilevel"/>
    <w:tmpl w:val="F3046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26C"/>
    <w:rsid w:val="0005426C"/>
    <w:rsid w:val="003D520B"/>
    <w:rsid w:val="00577613"/>
    <w:rsid w:val="0081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0B"/>
  </w:style>
  <w:style w:type="paragraph" w:styleId="Ttulo1">
    <w:name w:val="heading 1"/>
    <w:basedOn w:val="Normal"/>
    <w:link w:val="Ttulo1Car"/>
    <w:uiPriority w:val="9"/>
    <w:qFormat/>
    <w:rsid w:val="00054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54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426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5426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5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5426C"/>
  </w:style>
  <w:style w:type="character" w:styleId="Textoennegrita">
    <w:name w:val="Strong"/>
    <w:basedOn w:val="Fuentedeprrafopredeter"/>
    <w:uiPriority w:val="22"/>
    <w:qFormat/>
    <w:rsid w:val="0005426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542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83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autonomo.net/pasos-para-capitalizar-el-paro-y-hacerse-autonomo.html" TargetMode="External"/><Relationship Id="rId5" Type="http://schemas.openxmlformats.org/officeDocument/2006/relationships/hyperlink" Target="http://www.serautonomo.net/capitalizacion-del-paro-para-autonom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2554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Veigagon</dc:creator>
  <cp:lastModifiedBy>Veigagon</cp:lastModifiedBy>
  <cp:revision>1</cp:revision>
  <dcterms:created xsi:type="dcterms:W3CDTF">2016-09-19T09:38:00Z</dcterms:created>
  <dcterms:modified xsi:type="dcterms:W3CDTF">2016-09-19T09:39:00Z</dcterms:modified>
</cp:coreProperties>
</file>