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1E3" w:rsidRPr="009471E3" w:rsidRDefault="009471E3" w:rsidP="009471E3">
      <w:pPr>
        <w:autoSpaceDE w:val="0"/>
        <w:autoSpaceDN w:val="0"/>
        <w:adjustRightInd w:val="0"/>
        <w:spacing w:after="0" w:line="360" w:lineRule="auto"/>
        <w:jc w:val="both"/>
        <w:rPr>
          <w:rFonts w:ascii="Calibri,Bold" w:hAnsi="Calibri,Bold" w:cs="Calibri,Bold"/>
          <w:b/>
          <w:bCs/>
          <w:color w:val="CC66FF"/>
          <w:sz w:val="28"/>
          <w:szCs w:val="28"/>
        </w:rPr>
      </w:pPr>
      <w:r w:rsidRPr="009471E3">
        <w:rPr>
          <w:rFonts w:ascii="Calibri,Bold" w:hAnsi="Calibri,Bold" w:cs="Calibri,Bold"/>
          <w:b/>
          <w:bCs/>
          <w:color w:val="CC66FF"/>
          <w:sz w:val="28"/>
          <w:szCs w:val="28"/>
        </w:rPr>
        <w:t xml:space="preserve">El Diseñador </w:t>
      </w:r>
      <w:proofErr w:type="spellStart"/>
      <w:r w:rsidRPr="009471E3">
        <w:rPr>
          <w:rFonts w:ascii="Calibri,Bold" w:hAnsi="Calibri,Bold" w:cs="Calibri,Bold"/>
          <w:b/>
          <w:bCs/>
          <w:color w:val="CC66FF"/>
          <w:sz w:val="28"/>
          <w:szCs w:val="28"/>
        </w:rPr>
        <w:t>Instruccional</w:t>
      </w:r>
      <w:proofErr w:type="spellEnd"/>
    </w:p>
    <w:p w:rsidR="009471E3" w:rsidRPr="009471E3" w:rsidRDefault="009471E3" w:rsidP="009471E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color w:val="CC66FF"/>
          <w:sz w:val="24"/>
          <w:szCs w:val="24"/>
        </w:rPr>
      </w:pPr>
      <w:r w:rsidRPr="009471E3">
        <w:rPr>
          <w:rFonts w:ascii="Calibri" w:hAnsi="Calibri" w:cs="Calibri"/>
          <w:b/>
          <w:color w:val="CC66FF"/>
          <w:sz w:val="24"/>
          <w:szCs w:val="24"/>
        </w:rPr>
        <w:t xml:space="preserve">Un buen diseñador </w:t>
      </w:r>
      <w:proofErr w:type="spellStart"/>
      <w:r w:rsidRPr="009471E3">
        <w:rPr>
          <w:rFonts w:ascii="Calibri" w:hAnsi="Calibri" w:cs="Calibri"/>
          <w:b/>
          <w:color w:val="CC66FF"/>
          <w:sz w:val="24"/>
          <w:szCs w:val="24"/>
        </w:rPr>
        <w:t>instruccional</w:t>
      </w:r>
      <w:proofErr w:type="spellEnd"/>
      <w:r w:rsidRPr="009471E3">
        <w:rPr>
          <w:rFonts w:ascii="Calibri" w:hAnsi="Calibri" w:cs="Calibri"/>
          <w:b/>
          <w:color w:val="CC66FF"/>
          <w:sz w:val="24"/>
          <w:szCs w:val="24"/>
        </w:rPr>
        <w:t xml:space="preserve"> es aquél que sabe analizar y visualizar todos los</w:t>
      </w:r>
    </w:p>
    <w:p w:rsidR="009471E3" w:rsidRPr="009471E3" w:rsidRDefault="009471E3" w:rsidP="009471E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color w:val="CC66FF"/>
          <w:sz w:val="24"/>
          <w:szCs w:val="24"/>
        </w:rPr>
      </w:pPr>
      <w:proofErr w:type="gramStart"/>
      <w:r w:rsidRPr="009471E3">
        <w:rPr>
          <w:rFonts w:ascii="Calibri" w:hAnsi="Calibri" w:cs="Calibri"/>
          <w:b/>
          <w:color w:val="CC66FF"/>
          <w:sz w:val="24"/>
          <w:szCs w:val="24"/>
        </w:rPr>
        <w:t>elementos</w:t>
      </w:r>
      <w:proofErr w:type="gramEnd"/>
      <w:r w:rsidRPr="009471E3">
        <w:rPr>
          <w:rFonts w:ascii="Calibri" w:hAnsi="Calibri" w:cs="Calibri"/>
          <w:b/>
          <w:color w:val="CC66FF"/>
          <w:sz w:val="24"/>
          <w:szCs w:val="24"/>
        </w:rPr>
        <w:t xml:space="preserve"> estructurales del programa formación, aportando las soluciones y</w:t>
      </w:r>
    </w:p>
    <w:p w:rsidR="009471E3" w:rsidRPr="009471E3" w:rsidRDefault="009471E3" w:rsidP="009471E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color w:val="CC66FF"/>
          <w:sz w:val="24"/>
          <w:szCs w:val="24"/>
        </w:rPr>
      </w:pPr>
      <w:proofErr w:type="gramStart"/>
      <w:r w:rsidRPr="009471E3">
        <w:rPr>
          <w:rFonts w:ascii="Calibri" w:hAnsi="Calibri" w:cs="Calibri"/>
          <w:b/>
          <w:color w:val="CC66FF"/>
          <w:sz w:val="24"/>
          <w:szCs w:val="24"/>
        </w:rPr>
        <w:t>estrategias</w:t>
      </w:r>
      <w:proofErr w:type="gramEnd"/>
      <w:r w:rsidRPr="009471E3">
        <w:rPr>
          <w:rFonts w:ascii="Calibri" w:hAnsi="Calibri" w:cs="Calibri"/>
          <w:b/>
          <w:color w:val="CC66FF"/>
          <w:sz w:val="24"/>
          <w:szCs w:val="24"/>
        </w:rPr>
        <w:t xml:space="preserve"> optimas a cada proceso formativo.</w:t>
      </w:r>
    </w:p>
    <w:p w:rsidR="009471E3" w:rsidRPr="009471E3" w:rsidRDefault="009471E3" w:rsidP="009471E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color w:val="CC66FF"/>
          <w:sz w:val="24"/>
          <w:szCs w:val="24"/>
        </w:rPr>
      </w:pPr>
      <w:r w:rsidRPr="009471E3">
        <w:rPr>
          <w:rFonts w:ascii="Calibri" w:hAnsi="Calibri" w:cs="Calibri"/>
          <w:b/>
          <w:color w:val="CC66FF"/>
          <w:sz w:val="24"/>
          <w:szCs w:val="24"/>
        </w:rPr>
        <w:t>Por esto ha de ser una persona preparada en el campo de la pedagogía, la psicología</w:t>
      </w:r>
    </w:p>
    <w:p w:rsidR="009471E3" w:rsidRPr="009471E3" w:rsidRDefault="009471E3" w:rsidP="009471E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color w:val="CC66FF"/>
          <w:sz w:val="24"/>
          <w:szCs w:val="24"/>
        </w:rPr>
      </w:pPr>
      <w:r w:rsidRPr="009471E3">
        <w:rPr>
          <w:rFonts w:ascii="Calibri" w:hAnsi="Calibri" w:cs="Calibri"/>
          <w:b/>
          <w:color w:val="CC66FF"/>
          <w:sz w:val="24"/>
          <w:szCs w:val="24"/>
        </w:rPr>
        <w:t>del aprendizaje, la psicopedagogía, los entornos virtuales de enseñanza, la formación a</w:t>
      </w:r>
      <w:r>
        <w:rPr>
          <w:rFonts w:ascii="Calibri" w:hAnsi="Calibri" w:cs="Calibri"/>
          <w:b/>
          <w:color w:val="CC66FF"/>
          <w:sz w:val="24"/>
          <w:szCs w:val="24"/>
        </w:rPr>
        <w:t xml:space="preserve"> </w:t>
      </w:r>
      <w:r w:rsidRPr="009471E3">
        <w:rPr>
          <w:rFonts w:ascii="Calibri" w:hAnsi="Calibri" w:cs="Calibri"/>
          <w:b/>
          <w:color w:val="CC66FF"/>
          <w:sz w:val="24"/>
          <w:szCs w:val="24"/>
        </w:rPr>
        <w:t>distancia, los entornos colaborativos, etc.</w:t>
      </w:r>
    </w:p>
    <w:p w:rsidR="009471E3" w:rsidRPr="009471E3" w:rsidRDefault="009471E3" w:rsidP="009471E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color w:val="CC66FF"/>
          <w:sz w:val="24"/>
          <w:szCs w:val="24"/>
        </w:rPr>
      </w:pPr>
      <w:r w:rsidRPr="009471E3">
        <w:rPr>
          <w:rFonts w:ascii="Calibri" w:hAnsi="Calibri" w:cs="Calibri"/>
          <w:b/>
          <w:color w:val="CC66FF"/>
          <w:sz w:val="24"/>
          <w:szCs w:val="24"/>
        </w:rPr>
        <w:t xml:space="preserve">El diseñador </w:t>
      </w:r>
      <w:proofErr w:type="spellStart"/>
      <w:r w:rsidRPr="009471E3">
        <w:rPr>
          <w:rFonts w:ascii="Calibri" w:hAnsi="Calibri" w:cs="Calibri"/>
          <w:b/>
          <w:color w:val="CC66FF"/>
          <w:sz w:val="24"/>
          <w:szCs w:val="24"/>
        </w:rPr>
        <w:t>instruccional</w:t>
      </w:r>
      <w:proofErr w:type="spellEnd"/>
      <w:r w:rsidRPr="009471E3">
        <w:rPr>
          <w:rFonts w:ascii="Calibri" w:hAnsi="Calibri" w:cs="Calibri"/>
          <w:b/>
          <w:color w:val="CC66FF"/>
          <w:sz w:val="24"/>
          <w:szCs w:val="24"/>
        </w:rPr>
        <w:t xml:space="preserve"> para el desarrollo de materiales didácticos en entornos</w:t>
      </w:r>
    </w:p>
    <w:p w:rsidR="009471E3" w:rsidRPr="009471E3" w:rsidRDefault="009471E3" w:rsidP="009471E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color w:val="CC66FF"/>
          <w:sz w:val="24"/>
          <w:szCs w:val="24"/>
        </w:rPr>
      </w:pPr>
      <w:proofErr w:type="gramStart"/>
      <w:r w:rsidRPr="009471E3">
        <w:rPr>
          <w:rFonts w:ascii="Calibri" w:hAnsi="Calibri" w:cs="Calibri"/>
          <w:b/>
          <w:color w:val="CC66FF"/>
          <w:sz w:val="24"/>
          <w:szCs w:val="24"/>
        </w:rPr>
        <w:t>virtuales</w:t>
      </w:r>
      <w:proofErr w:type="gramEnd"/>
      <w:r w:rsidRPr="009471E3">
        <w:rPr>
          <w:rFonts w:ascii="Calibri" w:hAnsi="Calibri" w:cs="Calibri"/>
          <w:b/>
          <w:color w:val="CC66FF"/>
          <w:sz w:val="24"/>
          <w:szCs w:val="24"/>
        </w:rPr>
        <w:t xml:space="preserve"> deberá disponer de:</w:t>
      </w:r>
    </w:p>
    <w:p w:rsidR="009471E3" w:rsidRPr="009471E3" w:rsidRDefault="009471E3" w:rsidP="009471E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color w:val="CC66FF"/>
          <w:sz w:val="24"/>
          <w:szCs w:val="24"/>
        </w:rPr>
      </w:pPr>
      <w:r w:rsidRPr="009471E3">
        <w:rPr>
          <w:rFonts w:ascii="Wingdings" w:hAnsi="Wingdings" w:cs="Wingdings"/>
          <w:b/>
          <w:color w:val="CC66FF"/>
          <w:sz w:val="20"/>
          <w:szCs w:val="20"/>
        </w:rPr>
        <w:t></w:t>
      </w:r>
      <w:r w:rsidRPr="009471E3">
        <w:rPr>
          <w:rFonts w:ascii="Wingdings" w:hAnsi="Wingdings" w:cs="Wingdings"/>
          <w:b/>
          <w:color w:val="CC66FF"/>
          <w:sz w:val="20"/>
          <w:szCs w:val="20"/>
        </w:rPr>
        <w:t></w:t>
      </w:r>
      <w:r w:rsidRPr="009471E3">
        <w:rPr>
          <w:rFonts w:ascii="Calibri" w:hAnsi="Calibri" w:cs="Calibri"/>
          <w:b/>
          <w:color w:val="CC66FF"/>
          <w:sz w:val="24"/>
          <w:szCs w:val="24"/>
        </w:rPr>
        <w:t>Habilidades informáticas básicas y específicas de los EVA que le permitan la</w:t>
      </w:r>
    </w:p>
    <w:p w:rsidR="009471E3" w:rsidRPr="009471E3" w:rsidRDefault="009471E3" w:rsidP="009471E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color w:val="CC66FF"/>
          <w:sz w:val="24"/>
          <w:szCs w:val="24"/>
        </w:rPr>
      </w:pPr>
      <w:proofErr w:type="gramStart"/>
      <w:r w:rsidRPr="009471E3">
        <w:rPr>
          <w:rFonts w:ascii="Calibri" w:hAnsi="Calibri" w:cs="Calibri"/>
          <w:b/>
          <w:color w:val="CC66FF"/>
          <w:sz w:val="24"/>
          <w:szCs w:val="24"/>
        </w:rPr>
        <w:t>adaptación</w:t>
      </w:r>
      <w:proofErr w:type="gramEnd"/>
      <w:r w:rsidRPr="009471E3">
        <w:rPr>
          <w:rFonts w:ascii="Calibri" w:hAnsi="Calibri" w:cs="Calibri"/>
          <w:b/>
          <w:color w:val="CC66FF"/>
          <w:sz w:val="24"/>
          <w:szCs w:val="24"/>
        </w:rPr>
        <w:t xml:space="preserve"> de contenidos para la enseñanza a distancia y virtual.</w:t>
      </w:r>
    </w:p>
    <w:p w:rsidR="009471E3" w:rsidRPr="009471E3" w:rsidRDefault="009471E3" w:rsidP="009471E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color w:val="CC66FF"/>
          <w:sz w:val="24"/>
          <w:szCs w:val="24"/>
        </w:rPr>
      </w:pPr>
      <w:r w:rsidRPr="009471E3">
        <w:rPr>
          <w:rFonts w:ascii="Wingdings" w:hAnsi="Wingdings" w:cs="Wingdings"/>
          <w:b/>
          <w:color w:val="CC66FF"/>
          <w:sz w:val="20"/>
          <w:szCs w:val="20"/>
        </w:rPr>
        <w:t></w:t>
      </w:r>
      <w:r w:rsidRPr="009471E3">
        <w:rPr>
          <w:rFonts w:ascii="Wingdings" w:hAnsi="Wingdings" w:cs="Wingdings"/>
          <w:b/>
          <w:color w:val="CC66FF"/>
          <w:sz w:val="20"/>
          <w:szCs w:val="20"/>
        </w:rPr>
        <w:t></w:t>
      </w:r>
      <w:r w:rsidRPr="009471E3">
        <w:rPr>
          <w:rFonts w:ascii="Calibri" w:hAnsi="Calibri" w:cs="Calibri"/>
          <w:b/>
          <w:color w:val="CC66FF"/>
          <w:sz w:val="24"/>
          <w:szCs w:val="24"/>
        </w:rPr>
        <w:t>Conocimiento preciso de las características que presentan los materiales en la</w:t>
      </w:r>
    </w:p>
    <w:p w:rsidR="009471E3" w:rsidRPr="009471E3" w:rsidRDefault="009471E3" w:rsidP="009471E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color w:val="CC66FF"/>
          <w:sz w:val="24"/>
          <w:szCs w:val="24"/>
        </w:rPr>
      </w:pPr>
      <w:proofErr w:type="gramStart"/>
      <w:r w:rsidRPr="009471E3">
        <w:rPr>
          <w:rFonts w:ascii="Calibri" w:hAnsi="Calibri" w:cs="Calibri"/>
          <w:b/>
          <w:color w:val="CC66FF"/>
          <w:sz w:val="24"/>
          <w:szCs w:val="24"/>
        </w:rPr>
        <w:t>enseñanza</w:t>
      </w:r>
      <w:proofErr w:type="gramEnd"/>
      <w:r w:rsidRPr="009471E3">
        <w:rPr>
          <w:rFonts w:ascii="Calibri" w:hAnsi="Calibri" w:cs="Calibri"/>
          <w:b/>
          <w:color w:val="CC66FF"/>
          <w:sz w:val="24"/>
          <w:szCs w:val="24"/>
        </w:rPr>
        <w:t xml:space="preserve"> mediada por la tecnología, los elementos que la componen, los</w:t>
      </w:r>
    </w:p>
    <w:p w:rsidR="009471E3" w:rsidRPr="009471E3" w:rsidRDefault="009471E3" w:rsidP="009471E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color w:val="CC66FF"/>
          <w:sz w:val="24"/>
          <w:szCs w:val="24"/>
        </w:rPr>
      </w:pPr>
      <w:proofErr w:type="gramStart"/>
      <w:r w:rsidRPr="009471E3">
        <w:rPr>
          <w:rFonts w:ascii="Calibri" w:hAnsi="Calibri" w:cs="Calibri"/>
          <w:b/>
          <w:color w:val="CC66FF"/>
          <w:sz w:val="24"/>
          <w:szCs w:val="24"/>
        </w:rPr>
        <w:t>formatos</w:t>
      </w:r>
      <w:proofErr w:type="gramEnd"/>
      <w:r w:rsidRPr="009471E3">
        <w:rPr>
          <w:rFonts w:ascii="Calibri" w:hAnsi="Calibri" w:cs="Calibri"/>
          <w:b/>
          <w:color w:val="CC66FF"/>
          <w:sz w:val="24"/>
          <w:szCs w:val="24"/>
        </w:rPr>
        <w:t xml:space="preserve"> y tipologías. Con la capacidad de valorar las ventajas e inconvenientes</w:t>
      </w:r>
    </w:p>
    <w:p w:rsidR="009471E3" w:rsidRPr="009471E3" w:rsidRDefault="009471E3" w:rsidP="009471E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color w:val="CC66FF"/>
          <w:sz w:val="24"/>
          <w:szCs w:val="24"/>
        </w:rPr>
      </w:pPr>
      <w:proofErr w:type="gramStart"/>
      <w:r w:rsidRPr="009471E3">
        <w:rPr>
          <w:rFonts w:ascii="Calibri" w:hAnsi="Calibri" w:cs="Calibri"/>
          <w:b/>
          <w:color w:val="CC66FF"/>
          <w:sz w:val="24"/>
          <w:szCs w:val="24"/>
        </w:rPr>
        <w:t>en</w:t>
      </w:r>
      <w:proofErr w:type="gramEnd"/>
      <w:r w:rsidRPr="009471E3">
        <w:rPr>
          <w:rFonts w:ascii="Calibri" w:hAnsi="Calibri" w:cs="Calibri"/>
          <w:b/>
          <w:color w:val="CC66FF"/>
          <w:sz w:val="24"/>
          <w:szCs w:val="24"/>
        </w:rPr>
        <w:t xml:space="preserve"> el empleo de unos y otros en cada caso.</w:t>
      </w:r>
    </w:p>
    <w:p w:rsidR="009471E3" w:rsidRPr="009471E3" w:rsidRDefault="009471E3" w:rsidP="009471E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color w:val="CC66FF"/>
          <w:sz w:val="24"/>
          <w:szCs w:val="24"/>
        </w:rPr>
      </w:pPr>
      <w:r w:rsidRPr="009471E3">
        <w:rPr>
          <w:rFonts w:ascii="Wingdings" w:hAnsi="Wingdings" w:cs="Wingdings"/>
          <w:b/>
          <w:color w:val="CC66FF"/>
          <w:sz w:val="20"/>
          <w:szCs w:val="20"/>
        </w:rPr>
        <w:t></w:t>
      </w:r>
      <w:r w:rsidRPr="009471E3">
        <w:rPr>
          <w:rFonts w:ascii="Wingdings" w:hAnsi="Wingdings" w:cs="Wingdings"/>
          <w:b/>
          <w:color w:val="CC66FF"/>
          <w:sz w:val="20"/>
          <w:szCs w:val="20"/>
        </w:rPr>
        <w:t></w:t>
      </w:r>
      <w:r w:rsidRPr="009471E3">
        <w:rPr>
          <w:rFonts w:ascii="Calibri" w:hAnsi="Calibri" w:cs="Calibri"/>
          <w:b/>
          <w:color w:val="CC66FF"/>
          <w:sz w:val="24"/>
          <w:szCs w:val="24"/>
        </w:rPr>
        <w:t>Conocimiento sobre las implicaciones de tiempo y trabajo que supone el</w:t>
      </w:r>
    </w:p>
    <w:p w:rsidR="009471E3" w:rsidRPr="009471E3" w:rsidRDefault="009471E3" w:rsidP="009471E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color w:val="CC66FF"/>
          <w:sz w:val="24"/>
          <w:szCs w:val="24"/>
        </w:rPr>
      </w:pPr>
      <w:proofErr w:type="gramStart"/>
      <w:r w:rsidRPr="009471E3">
        <w:rPr>
          <w:rFonts w:ascii="Calibri" w:hAnsi="Calibri" w:cs="Calibri"/>
          <w:b/>
          <w:color w:val="CC66FF"/>
          <w:sz w:val="24"/>
          <w:szCs w:val="24"/>
        </w:rPr>
        <w:t>desarrollo</w:t>
      </w:r>
      <w:proofErr w:type="gramEnd"/>
      <w:r w:rsidRPr="009471E3">
        <w:rPr>
          <w:rFonts w:ascii="Calibri" w:hAnsi="Calibri" w:cs="Calibri"/>
          <w:b/>
          <w:color w:val="CC66FF"/>
          <w:sz w:val="24"/>
          <w:szCs w:val="24"/>
        </w:rPr>
        <w:t xml:space="preserve"> de unos materiales frente a otros de modo que pueda seleccionar las</w:t>
      </w:r>
    </w:p>
    <w:p w:rsidR="009471E3" w:rsidRPr="009471E3" w:rsidRDefault="009471E3" w:rsidP="009471E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color w:val="CC66FF"/>
          <w:sz w:val="24"/>
          <w:szCs w:val="24"/>
        </w:rPr>
      </w:pPr>
      <w:proofErr w:type="gramStart"/>
      <w:r w:rsidRPr="009471E3">
        <w:rPr>
          <w:rFonts w:ascii="Calibri" w:hAnsi="Calibri" w:cs="Calibri"/>
          <w:b/>
          <w:color w:val="CC66FF"/>
          <w:sz w:val="24"/>
          <w:szCs w:val="24"/>
        </w:rPr>
        <w:t>mejores</w:t>
      </w:r>
      <w:proofErr w:type="gramEnd"/>
      <w:r w:rsidRPr="009471E3">
        <w:rPr>
          <w:rFonts w:ascii="Calibri" w:hAnsi="Calibri" w:cs="Calibri"/>
          <w:b/>
          <w:color w:val="CC66FF"/>
          <w:sz w:val="24"/>
          <w:szCs w:val="24"/>
        </w:rPr>
        <w:t xml:space="preserve"> soluciones para cada caso concreto.</w:t>
      </w:r>
    </w:p>
    <w:p w:rsidR="009471E3" w:rsidRPr="009471E3" w:rsidRDefault="009471E3" w:rsidP="009471E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color w:val="CC66FF"/>
          <w:sz w:val="24"/>
          <w:szCs w:val="24"/>
        </w:rPr>
      </w:pPr>
      <w:r w:rsidRPr="009471E3">
        <w:rPr>
          <w:rFonts w:ascii="Wingdings" w:hAnsi="Wingdings" w:cs="Wingdings"/>
          <w:b/>
          <w:color w:val="CC66FF"/>
          <w:sz w:val="20"/>
          <w:szCs w:val="20"/>
        </w:rPr>
        <w:t></w:t>
      </w:r>
      <w:r w:rsidRPr="009471E3">
        <w:rPr>
          <w:rFonts w:ascii="Wingdings" w:hAnsi="Wingdings" w:cs="Wingdings"/>
          <w:b/>
          <w:color w:val="CC66FF"/>
          <w:sz w:val="20"/>
          <w:szCs w:val="20"/>
        </w:rPr>
        <w:t></w:t>
      </w:r>
      <w:r w:rsidRPr="009471E3">
        <w:rPr>
          <w:rFonts w:ascii="Calibri" w:hAnsi="Calibri" w:cs="Calibri"/>
          <w:b/>
          <w:color w:val="CC66FF"/>
          <w:sz w:val="24"/>
          <w:szCs w:val="24"/>
        </w:rPr>
        <w:t>Capacidad en el uso y manejo del software específico para el diseño de</w:t>
      </w:r>
    </w:p>
    <w:p w:rsidR="009471E3" w:rsidRPr="009471E3" w:rsidRDefault="009471E3" w:rsidP="009471E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color w:val="CC66FF"/>
          <w:sz w:val="24"/>
          <w:szCs w:val="24"/>
        </w:rPr>
      </w:pPr>
      <w:proofErr w:type="gramStart"/>
      <w:r w:rsidRPr="009471E3">
        <w:rPr>
          <w:rFonts w:ascii="Calibri" w:hAnsi="Calibri" w:cs="Calibri"/>
          <w:b/>
          <w:color w:val="CC66FF"/>
          <w:sz w:val="24"/>
          <w:szCs w:val="24"/>
        </w:rPr>
        <w:t>materiales</w:t>
      </w:r>
      <w:proofErr w:type="gramEnd"/>
      <w:r w:rsidRPr="009471E3">
        <w:rPr>
          <w:rFonts w:ascii="Calibri" w:hAnsi="Calibri" w:cs="Calibri"/>
          <w:b/>
          <w:color w:val="CC66FF"/>
          <w:sz w:val="24"/>
          <w:szCs w:val="24"/>
        </w:rPr>
        <w:t xml:space="preserve"> en diversos formatos (textual, </w:t>
      </w:r>
      <w:proofErr w:type="spellStart"/>
      <w:r w:rsidRPr="009471E3">
        <w:rPr>
          <w:rFonts w:ascii="Calibri" w:hAnsi="Calibri" w:cs="Calibri"/>
          <w:b/>
          <w:color w:val="CC66FF"/>
          <w:sz w:val="24"/>
          <w:szCs w:val="24"/>
        </w:rPr>
        <w:t>hipertextual</w:t>
      </w:r>
      <w:proofErr w:type="spellEnd"/>
      <w:r w:rsidRPr="009471E3">
        <w:rPr>
          <w:rFonts w:ascii="Calibri" w:hAnsi="Calibri" w:cs="Calibri"/>
          <w:b/>
          <w:color w:val="CC66FF"/>
          <w:sz w:val="24"/>
          <w:szCs w:val="24"/>
        </w:rPr>
        <w:t xml:space="preserve">, </w:t>
      </w:r>
      <w:proofErr w:type="spellStart"/>
      <w:r w:rsidRPr="009471E3">
        <w:rPr>
          <w:rFonts w:ascii="Calibri" w:hAnsi="Calibri" w:cs="Calibri"/>
          <w:b/>
          <w:color w:val="CC66FF"/>
          <w:sz w:val="24"/>
          <w:szCs w:val="24"/>
        </w:rPr>
        <w:t>multimedia,etc</w:t>
      </w:r>
      <w:proofErr w:type="spellEnd"/>
      <w:r w:rsidRPr="009471E3">
        <w:rPr>
          <w:rFonts w:ascii="Calibri" w:hAnsi="Calibri" w:cs="Calibri"/>
          <w:b/>
          <w:color w:val="CC66FF"/>
          <w:sz w:val="24"/>
          <w:szCs w:val="24"/>
        </w:rPr>
        <w:t>.)</w:t>
      </w:r>
    </w:p>
    <w:p w:rsidR="009471E3" w:rsidRPr="009471E3" w:rsidRDefault="009471E3" w:rsidP="009471E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color w:val="CC66FF"/>
          <w:sz w:val="24"/>
          <w:szCs w:val="24"/>
        </w:rPr>
      </w:pPr>
      <w:r w:rsidRPr="009471E3">
        <w:rPr>
          <w:rFonts w:ascii="Wingdings" w:hAnsi="Wingdings" w:cs="Wingdings"/>
          <w:b/>
          <w:color w:val="CC66FF"/>
          <w:sz w:val="20"/>
          <w:szCs w:val="20"/>
        </w:rPr>
        <w:t></w:t>
      </w:r>
      <w:r w:rsidRPr="009471E3">
        <w:rPr>
          <w:rFonts w:ascii="Wingdings" w:hAnsi="Wingdings" w:cs="Wingdings"/>
          <w:b/>
          <w:color w:val="CC66FF"/>
          <w:sz w:val="20"/>
          <w:szCs w:val="20"/>
        </w:rPr>
        <w:t></w:t>
      </w:r>
      <w:r w:rsidRPr="009471E3">
        <w:rPr>
          <w:rFonts w:ascii="Calibri" w:hAnsi="Calibri" w:cs="Calibri"/>
          <w:b/>
          <w:color w:val="CC66FF"/>
          <w:sz w:val="24"/>
          <w:szCs w:val="24"/>
        </w:rPr>
        <w:t>Los conocimientos necesarios para implementar diversas metodologías</w:t>
      </w:r>
    </w:p>
    <w:p w:rsidR="009471E3" w:rsidRPr="009471E3" w:rsidRDefault="009471E3" w:rsidP="009471E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color w:val="CC66FF"/>
          <w:sz w:val="24"/>
          <w:szCs w:val="24"/>
        </w:rPr>
      </w:pPr>
      <w:proofErr w:type="gramStart"/>
      <w:r w:rsidRPr="009471E3">
        <w:rPr>
          <w:rFonts w:ascii="Calibri" w:hAnsi="Calibri" w:cs="Calibri"/>
          <w:b/>
          <w:color w:val="CC66FF"/>
          <w:sz w:val="24"/>
          <w:szCs w:val="24"/>
        </w:rPr>
        <w:t>dirigidas</w:t>
      </w:r>
      <w:proofErr w:type="gramEnd"/>
      <w:r w:rsidRPr="009471E3">
        <w:rPr>
          <w:rFonts w:ascii="Calibri" w:hAnsi="Calibri" w:cs="Calibri"/>
          <w:b/>
          <w:color w:val="CC66FF"/>
          <w:sz w:val="24"/>
          <w:szCs w:val="24"/>
        </w:rPr>
        <w:t xml:space="preserve"> a la construcción del conocimiento.</w:t>
      </w:r>
    </w:p>
    <w:p w:rsidR="00E002DF" w:rsidRPr="009471E3" w:rsidRDefault="009471E3" w:rsidP="009471E3">
      <w:pPr>
        <w:spacing w:line="360" w:lineRule="auto"/>
        <w:jc w:val="both"/>
        <w:rPr>
          <w:b/>
          <w:color w:val="CC66FF"/>
        </w:rPr>
      </w:pPr>
      <w:r w:rsidRPr="009471E3">
        <w:rPr>
          <w:rFonts w:ascii="Wingdings" w:hAnsi="Wingdings" w:cs="Wingdings"/>
          <w:b/>
          <w:color w:val="CC66FF"/>
          <w:sz w:val="20"/>
          <w:szCs w:val="20"/>
        </w:rPr>
        <w:t></w:t>
      </w:r>
      <w:r w:rsidRPr="009471E3">
        <w:rPr>
          <w:rFonts w:ascii="Wingdings" w:hAnsi="Wingdings" w:cs="Wingdings"/>
          <w:b/>
          <w:color w:val="CC66FF"/>
          <w:sz w:val="20"/>
          <w:szCs w:val="20"/>
        </w:rPr>
        <w:t></w:t>
      </w:r>
      <w:r w:rsidRPr="009471E3">
        <w:rPr>
          <w:rFonts w:ascii="Calibri" w:hAnsi="Calibri" w:cs="Calibri"/>
          <w:b/>
          <w:color w:val="CC66FF"/>
          <w:sz w:val="24"/>
          <w:szCs w:val="24"/>
        </w:rPr>
        <w:t>Habilidades y conocimientos sobre la evaluación de los procesos de formación.</w:t>
      </w:r>
    </w:p>
    <w:sectPr w:rsidR="00E002DF" w:rsidRPr="009471E3" w:rsidSect="00E002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71E3"/>
    <w:rsid w:val="00215FEE"/>
    <w:rsid w:val="00797E3B"/>
    <w:rsid w:val="008240F7"/>
    <w:rsid w:val="009471E3"/>
    <w:rsid w:val="00B14BB9"/>
    <w:rsid w:val="00D6654B"/>
    <w:rsid w:val="00E0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acosta</dc:creator>
  <cp:lastModifiedBy>gloria acosta</cp:lastModifiedBy>
  <cp:revision>1</cp:revision>
  <dcterms:created xsi:type="dcterms:W3CDTF">2016-10-24T02:02:00Z</dcterms:created>
  <dcterms:modified xsi:type="dcterms:W3CDTF">2016-10-24T02:03:00Z</dcterms:modified>
</cp:coreProperties>
</file>