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4E" w:rsidRDefault="00A2254C" w:rsidP="00D22D4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M</w:t>
      </w:r>
      <w:r w:rsidR="00D22D4E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odelo de </w:t>
      </w:r>
      <w:proofErr w:type="spellStart"/>
      <w:r w:rsidR="00D22D4E">
        <w:rPr>
          <w:rFonts w:ascii="Calibri,Bold" w:hAnsi="Calibri,Bold" w:cs="Calibri,Bold"/>
          <w:b/>
          <w:bCs/>
          <w:color w:val="000000"/>
          <w:sz w:val="24"/>
          <w:szCs w:val="24"/>
        </w:rPr>
        <w:t>Jonassen</w:t>
      </w:r>
      <w:proofErr w:type="spellEnd"/>
    </w:p>
    <w:p w:rsidR="00A2254C" w:rsidRDefault="00A2254C" w:rsidP="00D22D4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Jonassen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(1999) presenta un modelo para el diseño de Ambientes de Aprendizaje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Constructivistas que enfatiza el papel del aprendiz en la construcción del conocimiento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aprender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haciendo).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4867275" cy="37433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1.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Preguntas/casos/problemas/proyectos</w:t>
      </w:r>
      <w:r>
        <w:rPr>
          <w:rFonts w:ascii="Calibri" w:hAnsi="Calibri" w:cs="Calibri"/>
          <w:color w:val="000000"/>
          <w:sz w:val="24"/>
          <w:szCs w:val="24"/>
        </w:rPr>
        <w:t>. El centro de cualquier ambiente de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aprendizaje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constructivista es la pregunta, caso, problema o proyecto que se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convierte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en la meta del estudiante a resolver. El problema conduce el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aprendizaje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, lo cual es la diferencia fundamental entre el ambiente de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aprendizaje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constructivista y la instrucción objetivista.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1. Contexto del problema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2. Representación del Problema/simulación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3. Espacio de la manipulación del problema</w:t>
      </w:r>
    </w:p>
    <w:p w:rsidR="00A2254C" w:rsidRDefault="00A2254C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2.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Casos relacionados</w:t>
      </w:r>
      <w:r>
        <w:rPr>
          <w:rFonts w:ascii="Calibri" w:hAnsi="Calibri" w:cs="Calibri"/>
          <w:color w:val="000000"/>
          <w:sz w:val="24"/>
          <w:szCs w:val="24"/>
        </w:rPr>
        <w:t>. Ofrecer acceso a un sistema de experiencias relacionadas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casos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) como referencia para los estudiantes.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10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3.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Recursos de Información</w:t>
      </w:r>
      <w:r>
        <w:rPr>
          <w:rFonts w:ascii="Calibri" w:hAnsi="Calibri" w:cs="Calibri"/>
          <w:color w:val="000000"/>
          <w:sz w:val="24"/>
          <w:szCs w:val="24"/>
        </w:rPr>
        <w:t>. Los estudiantes necesitan información que les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permita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construir sus modelos mentales y formular hipótesis que dirijan su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actividad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en la resolución del problema.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4.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Herramientas cognitivas</w:t>
      </w:r>
      <w:r>
        <w:rPr>
          <w:rFonts w:ascii="Calibri" w:hAnsi="Calibri" w:cs="Calibri"/>
          <w:color w:val="000000"/>
          <w:sz w:val="24"/>
          <w:szCs w:val="24"/>
        </w:rPr>
        <w:t>. Al otorgar complejidad, novedad y tareas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auténticas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, el estudiante necesitará apoyo en su realización. Es importante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por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tanto, proveerle de herramientas cognitivas que le permitan establecer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los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andamios o relaciones necesarias en la realización de las mismas.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5.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Conversación / herramientas de colaboración</w:t>
      </w:r>
      <w:r>
        <w:rPr>
          <w:rFonts w:ascii="Calibri" w:hAnsi="Calibri" w:cs="Calibri"/>
          <w:color w:val="000000"/>
          <w:sz w:val="24"/>
          <w:szCs w:val="24"/>
        </w:rPr>
        <w:t>. Fomentar y apoyar a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comunidades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de estudiantes o comunidades que construyen conocimientos a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través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de la comunicación mediada por computadora que apoyan la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colaboración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y la comunicación.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6.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Social / Apoyo del Contexto</w:t>
      </w:r>
      <w:r>
        <w:rPr>
          <w:rFonts w:ascii="Calibri" w:hAnsi="Calibri" w:cs="Calibri"/>
          <w:color w:val="000000"/>
          <w:sz w:val="24"/>
          <w:szCs w:val="24"/>
        </w:rPr>
        <w:t>. Adecuar los factores ambientales y del contexto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que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afectan a la puesta en práctica del ambiente de aprendizaje</w:t>
      </w:r>
    </w:p>
    <w:p w:rsidR="00D22D4E" w:rsidRDefault="00D22D4E" w:rsidP="00D22D4E">
      <w:proofErr w:type="gramStart"/>
      <w:r>
        <w:rPr>
          <w:rFonts w:ascii="Calibri" w:hAnsi="Calibri" w:cs="Calibri"/>
          <w:color w:val="000000"/>
          <w:sz w:val="24"/>
          <w:szCs w:val="24"/>
        </w:rPr>
        <w:t>constructivista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.</w:t>
      </w:r>
    </w:p>
    <w:sectPr w:rsidR="00D22D4E" w:rsidSect="00A2254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241F"/>
    <w:rsid w:val="00215FEE"/>
    <w:rsid w:val="005F01F6"/>
    <w:rsid w:val="00797E3B"/>
    <w:rsid w:val="00A2254C"/>
    <w:rsid w:val="00B14BB9"/>
    <w:rsid w:val="00D22D4E"/>
    <w:rsid w:val="00D6654B"/>
    <w:rsid w:val="00D9241F"/>
    <w:rsid w:val="00E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3</cp:revision>
  <dcterms:created xsi:type="dcterms:W3CDTF">2016-10-24T00:58:00Z</dcterms:created>
  <dcterms:modified xsi:type="dcterms:W3CDTF">2016-10-24T01:47:00Z</dcterms:modified>
</cp:coreProperties>
</file>