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0" w:rsidRDefault="00927390" w:rsidP="0092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2739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92739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PALABRAS DE PLATÓN:</w:t>
      </w:r>
    </w:p>
    <w:p w:rsidR="00927390" w:rsidRPr="00927390" w:rsidRDefault="00927390" w:rsidP="0092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7390" w:rsidRPr="00927390" w:rsidRDefault="00927390" w:rsidP="0092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7390">
        <w:rPr>
          <w:rFonts w:ascii="Times New Roman" w:eastAsia="Times New Roman" w:hAnsi="Times New Roman" w:cs="Times New Roman"/>
          <w:sz w:val="24"/>
          <w:szCs w:val="24"/>
          <w:lang w:eastAsia="es-ES"/>
        </w:rPr>
        <w:t>"¿No debiéramos buscar artistas hábiles, capaces de seguir las huellas de lo gracioso y de lo bello, a fin de que nuestros jóvenes, educados en medio de obras bellas, en un ambiente puro y sano, impelido por las brisas de una comarca feliz, reciban impresiones saludables por la vista y el oído que desde la infancia les inclinen, insensiblemente, a imitar y a amar lo que es razonable y bello, y a establecer entre esto y ellos mismos un perfecto acuerdo?"</w:t>
      </w:r>
      <w:r w:rsidRPr="009273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(PLATÓN, Fragmento de su obra La República, Libro III)</w:t>
      </w:r>
      <w:r w:rsidRPr="009273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“La música da alma al universo, alas a la mente, vuelos a la imaginación, consuelo a la tristeza y vida y alegría a todas las cosas.”</w:t>
      </w:r>
    </w:p>
    <w:sectPr w:rsidR="00927390" w:rsidRPr="00927390" w:rsidSect="0005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390"/>
    <w:rsid w:val="000553F7"/>
    <w:rsid w:val="0092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are-button-link-text">
    <w:name w:val="share-button-link-text"/>
    <w:basedOn w:val="Fuentedeprrafopredeter"/>
    <w:rsid w:val="00927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>www.intercambiosvirtuales.org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1</cp:revision>
  <dcterms:created xsi:type="dcterms:W3CDTF">2014-03-10T16:41:00Z</dcterms:created>
  <dcterms:modified xsi:type="dcterms:W3CDTF">2014-03-10T16:41:00Z</dcterms:modified>
</cp:coreProperties>
</file>