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ED" w:rsidRDefault="00C017D5">
      <w:pPr>
        <w:rPr>
          <w:b/>
        </w:rPr>
      </w:pPr>
      <w:bookmarkStart w:id="0" w:name="_GoBack"/>
      <w:r>
        <w:rPr>
          <w:b/>
        </w:rPr>
        <w:t>PROTOCOLO CONFECCIÓN MAPA CONCEPTUAL</w:t>
      </w:r>
    </w:p>
    <w:bookmarkEnd w:id="0"/>
    <w:p w:rsidR="00EA39F4" w:rsidRDefault="00EA39F4">
      <w:pPr>
        <w:rPr>
          <w:b/>
        </w:rPr>
      </w:pPr>
      <w:r>
        <w:rPr>
          <w:b/>
        </w:rPr>
        <w:t>1.-Leer la lección/unidad didáctica</w:t>
      </w:r>
    </w:p>
    <w:p w:rsidR="00EA39F4" w:rsidRDefault="00EA39F4">
      <w:pPr>
        <w:rPr>
          <w:b/>
        </w:rPr>
      </w:pPr>
      <w:r>
        <w:rPr>
          <w:b/>
        </w:rPr>
        <w:t>2.-Confeccionar un listado con todos los conceptos identificados</w:t>
      </w:r>
    </w:p>
    <w:p w:rsidR="00EA39F4" w:rsidRDefault="00EA39F4">
      <w:pPr>
        <w:rPr>
          <w:b/>
        </w:rPr>
      </w:pPr>
      <w:r>
        <w:rPr>
          <w:b/>
        </w:rPr>
        <w:t>3.-Confeccionar un mapa conceptual</w:t>
      </w:r>
    </w:p>
    <w:p w:rsidR="00EA39F4" w:rsidRDefault="00EA39F4">
      <w:pPr>
        <w:rPr>
          <w:b/>
        </w:rPr>
      </w:pPr>
      <w:r>
        <w:rPr>
          <w:b/>
        </w:rPr>
        <w:t>4.-Contrastar el listado personal con el listado proporcionado por el profesorado</w:t>
      </w:r>
    </w:p>
    <w:p w:rsidR="00EA39F4" w:rsidRDefault="00EA39F4">
      <w:pPr>
        <w:rPr>
          <w:b/>
        </w:rPr>
      </w:pPr>
      <w:r>
        <w:rPr>
          <w:b/>
        </w:rPr>
        <w:t>5.-Tachar en el listado del profesorado los conceptos que existan en el listado personal</w:t>
      </w:r>
    </w:p>
    <w:p w:rsidR="00EA39F4" w:rsidRDefault="00EA39F4">
      <w:pPr>
        <w:rPr>
          <w:b/>
        </w:rPr>
      </w:pPr>
      <w:r>
        <w:rPr>
          <w:b/>
        </w:rPr>
        <w:t>6.-Rehacer el mapa conceptual personal intentando introducir en él el máximo de conceptos del listado del profesorado que no hayan sido tachados.</w:t>
      </w:r>
    </w:p>
    <w:p w:rsidR="00EA39F4" w:rsidRDefault="00EA39F4">
      <w:pPr>
        <w:rPr>
          <w:b/>
        </w:rPr>
      </w:pPr>
      <w:r>
        <w:rPr>
          <w:b/>
        </w:rPr>
        <w:t>7.-Comparar el mapa conceptual personal una vez remodelado con los modelos proporcionados por el profesorado</w:t>
      </w:r>
    </w:p>
    <w:p w:rsidR="00EA39F4" w:rsidRDefault="00EA39F4">
      <w:pPr>
        <w:rPr>
          <w:b/>
        </w:rPr>
      </w:pPr>
      <w:r>
        <w:rPr>
          <w:b/>
        </w:rPr>
        <w:t>8.-Evaluar el mapa conceptual personal obteniendo los diferentes índices de valoración de la calidad del mapa conceptual</w:t>
      </w:r>
    </w:p>
    <w:p w:rsidR="00EA39F4" w:rsidRDefault="00EA39F4">
      <w:pPr>
        <w:rPr>
          <w:b/>
        </w:rPr>
      </w:pPr>
      <w:r>
        <w:rPr>
          <w:b/>
        </w:rPr>
        <w:t>9.-Evaluar el mapa conceptual personal obteniendo los diferentes índices de valoración de la comprensión personal sobre el tema sobre el que versa el mapa conceptual</w:t>
      </w:r>
    </w:p>
    <w:p w:rsidR="00EA39F4" w:rsidRDefault="00EA39F4">
      <w:pPr>
        <w:rPr>
          <w:b/>
        </w:rPr>
      </w:pPr>
      <w:r>
        <w:rPr>
          <w:b/>
        </w:rPr>
        <w:t>10.-Rehacer el mapa conceptual personal en el caso que no se obtenga suficiente satisfacción sobre su calidad o sobre la comprensión del tema implicado</w:t>
      </w:r>
    </w:p>
    <w:sectPr w:rsidR="00EA3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ED"/>
    <w:rsid w:val="00495802"/>
    <w:rsid w:val="007163CD"/>
    <w:rsid w:val="00A352ED"/>
    <w:rsid w:val="00C017D5"/>
    <w:rsid w:val="00E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B839"/>
  <w15:docId w15:val="{452BE789-7F6C-438A-BA8D-ABBC1E7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</dc:creator>
  <cp:lastModifiedBy>aula</cp:lastModifiedBy>
  <cp:revision>2</cp:revision>
  <dcterms:created xsi:type="dcterms:W3CDTF">2017-07-06T09:55:00Z</dcterms:created>
  <dcterms:modified xsi:type="dcterms:W3CDTF">2017-07-06T09:55:00Z</dcterms:modified>
</cp:coreProperties>
</file>