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B" w:rsidRPr="00A10D1B" w:rsidRDefault="00A10D1B" w:rsidP="00A10D1B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10D1B" w:rsidRPr="00A10D1B" w:rsidRDefault="00A10D1B" w:rsidP="00A10D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A10D1B" w:rsidRPr="00A10D1B" w:rsidRDefault="00A10D1B" w:rsidP="00A10D1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A10D1B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Básica, pura o teórica</w:t>
      </w:r>
      <w:r w:rsidRPr="00A10D1B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. </w:t>
      </w:r>
      <w:r w:rsidRPr="00A10D1B">
        <w:rPr>
          <w:rFonts w:ascii="Times New Roman" w:hAnsi="Times New Roman" w:cs="Times New Roman"/>
          <w:color w:val="auto"/>
          <w:sz w:val="32"/>
          <w:szCs w:val="32"/>
        </w:rPr>
        <w:t xml:space="preserve">Tiene como principal objetivo la obtención de conocimientos sin tener en cuenta su aplicabilidad, gracias a los cuales pueden establecerse otro tipo de investigaciones. </w:t>
      </w:r>
    </w:p>
    <w:p w:rsidR="00A10D1B" w:rsidRPr="00A10D1B" w:rsidRDefault="00A10D1B" w:rsidP="00A10D1B">
      <w:pPr>
        <w:pStyle w:val="Default"/>
        <w:ind w:left="60"/>
        <w:rPr>
          <w:rFonts w:ascii="Times New Roman" w:hAnsi="Times New Roman" w:cs="Times New Roman"/>
          <w:color w:val="auto"/>
          <w:sz w:val="32"/>
          <w:szCs w:val="32"/>
        </w:rPr>
      </w:pPr>
    </w:p>
    <w:p w:rsidR="003460F8" w:rsidRPr="00A10D1B" w:rsidRDefault="00A10D1B" w:rsidP="00A10D1B">
      <w:pPr>
        <w:rPr>
          <w:rFonts w:ascii="Times New Roman" w:hAnsi="Times New Roman" w:cs="Times New Roman"/>
          <w:sz w:val="32"/>
          <w:szCs w:val="32"/>
        </w:rPr>
      </w:pPr>
      <w:r w:rsidRPr="00A10D1B">
        <w:rPr>
          <w:rFonts w:ascii="Times New Roman" w:hAnsi="Times New Roman" w:cs="Times New Roman"/>
          <w:b/>
          <w:bCs/>
          <w:sz w:val="32"/>
          <w:szCs w:val="32"/>
        </w:rPr>
        <w:t xml:space="preserve">b) </w:t>
      </w:r>
      <w:r w:rsidRPr="00A10D1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Aplicada. </w:t>
      </w:r>
      <w:r w:rsidRPr="00A10D1B">
        <w:rPr>
          <w:rFonts w:ascii="Times New Roman" w:hAnsi="Times New Roman" w:cs="Times New Roman"/>
          <w:sz w:val="32"/>
          <w:szCs w:val="32"/>
        </w:rPr>
        <w:t>Centrada en encontrar mecanismos o estrategias que permitan lograr un objetivo concreto como curar una enfermedad, cambiar la condición social de una comunidad o innovar en el ámbito tecnológico. Este tipo de investigación no sólo busca indagar sino transformar, ir de las ideas a la acción para generar bienes y servicios que sean de utilidad y mejoren nuestra calidad de vida. Dentro de este rubro se considera la Investigación-Acción.</w:t>
      </w:r>
    </w:p>
    <w:sectPr w:rsidR="003460F8" w:rsidRPr="00A1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0A35"/>
    <w:multiLevelType w:val="hybridMultilevel"/>
    <w:tmpl w:val="B4709DE8"/>
    <w:lvl w:ilvl="0" w:tplc="DA4A083E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B"/>
    <w:rsid w:val="00202ED2"/>
    <w:rsid w:val="00326E67"/>
    <w:rsid w:val="00A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4D00-7033-4389-96D7-D9A4080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0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2017-07-27T17:31:00Z</dcterms:created>
  <dcterms:modified xsi:type="dcterms:W3CDTF">2017-07-27T17:33:00Z</dcterms:modified>
</cp:coreProperties>
</file>