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5" w:rsidRPr="009A6587" w:rsidRDefault="009A6587" w:rsidP="009A658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</w:t>
      </w:r>
    </w:p>
    <w:p w:rsidR="009A6587" w:rsidRPr="009A6587" w:rsidRDefault="009A6587" w:rsidP="009A658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87">
        <w:rPr>
          <w:rFonts w:ascii="Times New Roman" w:hAnsi="Times New Roman" w:cs="Times New Roman"/>
          <w:color w:val="000000" w:themeColor="text1"/>
          <w:sz w:val="24"/>
          <w:szCs w:val="24"/>
        </w:rPr>
        <w:t>Se conoce como personal al conjunto de las personas que trabajan en un mismo organismo, </w:t>
      </w:r>
      <w:hyperlink r:id="rId4" w:history="1">
        <w:r w:rsidRPr="009A6587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empresa</w:t>
        </w:r>
      </w:hyperlink>
      <w:r w:rsidRPr="009A6587">
        <w:rPr>
          <w:rFonts w:ascii="Times New Roman" w:hAnsi="Times New Roman" w:cs="Times New Roman"/>
          <w:color w:val="000000" w:themeColor="text1"/>
          <w:sz w:val="24"/>
          <w:szCs w:val="24"/>
        </w:rPr>
        <w:t> o </w:t>
      </w:r>
      <w:hyperlink r:id="rId5" w:history="1">
        <w:r w:rsidRPr="009A6587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entidad</w:t>
        </w:r>
      </w:hyperlink>
      <w:r w:rsidRPr="009A6587">
        <w:rPr>
          <w:rFonts w:ascii="Times New Roman" w:hAnsi="Times New Roman" w:cs="Times New Roman"/>
          <w:color w:val="000000" w:themeColor="text1"/>
          <w:sz w:val="24"/>
          <w:szCs w:val="24"/>
        </w:rPr>
        <w:t>. El personal es el total de los trabajadores que se desempeñan en la </w:t>
      </w:r>
      <w:hyperlink r:id="rId6" w:history="1">
        <w:r w:rsidRPr="009A6587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organización</w:t>
        </w:r>
      </w:hyperlink>
      <w:r w:rsidRPr="009A6587">
        <w:rPr>
          <w:rFonts w:ascii="Times New Roman" w:hAnsi="Times New Roman" w:cs="Times New Roman"/>
          <w:color w:val="000000" w:themeColor="text1"/>
          <w:sz w:val="24"/>
          <w:szCs w:val="24"/>
        </w:rPr>
        <w:t> en cuestión:</w:t>
      </w:r>
      <w:bookmarkStart w:id="0" w:name="_GoBack"/>
      <w:bookmarkEnd w:id="0"/>
    </w:p>
    <w:sectPr w:rsidR="009A6587" w:rsidRPr="009A6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7"/>
    <w:rsid w:val="00866B25"/>
    <w:rsid w:val="009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0CE8-CE6E-470C-9FA4-4BB6AA1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A658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finicion.de/organizacion" TargetMode="External"/><Relationship Id="rId5" Type="http://schemas.openxmlformats.org/officeDocument/2006/relationships/hyperlink" Target="https://definicion.de/entidad" TargetMode="External"/><Relationship Id="rId4" Type="http://schemas.openxmlformats.org/officeDocument/2006/relationships/hyperlink" Target="https://definicion.de/empres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1</cp:revision>
  <dcterms:created xsi:type="dcterms:W3CDTF">2017-11-23T16:22:00Z</dcterms:created>
  <dcterms:modified xsi:type="dcterms:W3CDTF">2017-11-23T16:23:00Z</dcterms:modified>
</cp:coreProperties>
</file>