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B49" w:rsidRPr="009978DC" w:rsidRDefault="00786EA6" w:rsidP="009978DC">
      <w:pPr>
        <w:autoSpaceDE w:val="0"/>
        <w:autoSpaceDN w:val="0"/>
        <w:adjustRightInd w:val="0"/>
        <w:spacing w:after="0" w:line="480" w:lineRule="auto"/>
        <w:rPr>
          <w:rFonts w:eastAsiaTheme="majorEastAsia" w:cstheme="majorBidi"/>
          <w:b/>
          <w:szCs w:val="26"/>
          <w:lang w:val="es-MX"/>
        </w:rPr>
      </w:pPr>
      <w:r>
        <w:rPr>
          <w:rFonts w:eastAsiaTheme="majorEastAsia" w:cstheme="majorBidi"/>
          <w:b/>
          <w:szCs w:val="26"/>
          <w:lang w:val="es-MX"/>
        </w:rPr>
        <w:t>Ventajas del modelo orientado a objetos</w:t>
      </w:r>
    </w:p>
    <w:p w:rsidR="00145F8E" w:rsidRDefault="009978DC" w:rsidP="00145F8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lang w:val="es-MX"/>
        </w:rPr>
      </w:pPr>
      <w:r>
        <w:rPr>
          <w:lang w:val="es-MX"/>
        </w:rPr>
        <w:t>“</w:t>
      </w:r>
      <w:r w:rsidR="00737B49">
        <w:rPr>
          <w:lang w:val="es-MX"/>
        </w:rPr>
        <w:t>C</w:t>
      </w:r>
      <w:r w:rsidR="00737B49" w:rsidRPr="00737B49">
        <w:rPr>
          <w:lang w:val="es-MX"/>
        </w:rPr>
        <w:t>on</w:t>
      </w:r>
      <w:r w:rsidR="00737B49">
        <w:rPr>
          <w:lang w:val="es-MX"/>
        </w:rPr>
        <w:t>tiene</w:t>
      </w:r>
      <w:r w:rsidR="00737B49" w:rsidRPr="00737B49">
        <w:rPr>
          <w:lang w:val="es-MX"/>
        </w:rPr>
        <w:t xml:space="preserve"> métodos para proporcionar una interfaz a los objetos, están entre los conceptos clave de la programación orientada a objetos que han encontrado aplic</w:t>
      </w:r>
      <w:r w:rsidR="00145F8E">
        <w:rPr>
          <w:lang w:val="es-MX"/>
        </w:rPr>
        <w:t>aciones en los modelos de datos</w:t>
      </w:r>
      <w:r>
        <w:rPr>
          <w:lang w:val="es-MX"/>
        </w:rPr>
        <w:t>”</w:t>
      </w:r>
      <w:sdt>
        <w:sdtPr>
          <w:rPr>
            <w:lang w:val="es-MX"/>
          </w:rPr>
          <w:id w:val="2021116402"/>
          <w:citation/>
        </w:sdtPr>
        <w:sdtEndPr/>
        <w:sdtContent>
          <w:r w:rsidR="00737B49">
            <w:rPr>
              <w:lang w:val="es-MX"/>
            </w:rPr>
            <w:fldChar w:fldCharType="begin"/>
          </w:r>
          <w:r w:rsidR="00737B49">
            <w:rPr>
              <w:lang w:val="es-MX"/>
            </w:rPr>
            <w:instrText xml:space="preserve">CITATION Sil02 \p 190 \l 2058 </w:instrText>
          </w:r>
          <w:r w:rsidR="00737B49">
            <w:rPr>
              <w:lang w:val="es-MX"/>
            </w:rPr>
            <w:fldChar w:fldCharType="separate"/>
          </w:r>
          <w:r w:rsidR="00737B49">
            <w:rPr>
              <w:noProof/>
              <w:lang w:val="es-MX"/>
            </w:rPr>
            <w:t xml:space="preserve"> </w:t>
          </w:r>
          <w:r w:rsidR="00737B49" w:rsidRPr="00737B49">
            <w:rPr>
              <w:noProof/>
              <w:lang w:val="es-MX"/>
            </w:rPr>
            <w:t>(Silberschatz, Korth, &amp; Sudarshan, 2002, pág. 190)</w:t>
          </w:r>
          <w:r w:rsidR="00737B49">
            <w:rPr>
              <w:lang w:val="es-MX"/>
            </w:rPr>
            <w:fldChar w:fldCharType="end"/>
          </w:r>
        </w:sdtContent>
      </w:sdt>
      <w:r w:rsidR="00737B49">
        <w:rPr>
          <w:lang w:val="es-MX"/>
        </w:rPr>
        <w:t>.</w:t>
      </w:r>
    </w:p>
    <w:p w:rsidR="00232F72" w:rsidRDefault="009978DC" w:rsidP="00232F7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lang w:val="es-MX"/>
        </w:rPr>
      </w:pPr>
      <w:r>
        <w:rPr>
          <w:lang w:val="es-MX"/>
        </w:rPr>
        <w:t>“</w:t>
      </w:r>
      <w:r w:rsidR="00145F8E">
        <w:rPr>
          <w:lang w:val="es-MX"/>
        </w:rPr>
        <w:t>R</w:t>
      </w:r>
      <w:r w:rsidR="00145F8E" w:rsidRPr="00145F8E">
        <w:rPr>
          <w:lang w:val="es-MX"/>
        </w:rPr>
        <w:t>esuelven las limitaciones</w:t>
      </w:r>
      <w:r w:rsidR="00145F8E">
        <w:rPr>
          <w:lang w:val="es-MX"/>
        </w:rPr>
        <w:t xml:space="preserve"> del modelo de datos relacional</w:t>
      </w:r>
      <w:r>
        <w:rPr>
          <w:lang w:val="es-MX"/>
        </w:rPr>
        <w:t>”</w:t>
      </w:r>
      <w:sdt>
        <w:sdtPr>
          <w:rPr>
            <w:lang w:val="es-MX"/>
          </w:rPr>
          <w:id w:val="-908382346"/>
          <w:citation/>
        </w:sdtPr>
        <w:sdtEndPr/>
        <w:sdtContent>
          <w:r w:rsidR="00145F8E">
            <w:rPr>
              <w:lang w:val="es-MX"/>
            </w:rPr>
            <w:fldChar w:fldCharType="begin"/>
          </w:r>
          <w:r w:rsidR="00145F8E">
            <w:rPr>
              <w:lang w:val="es-MX"/>
            </w:rPr>
            <w:instrText xml:space="preserve">CITATION Sil02 \p 191 \l 2058 </w:instrText>
          </w:r>
          <w:r w:rsidR="00145F8E">
            <w:rPr>
              <w:lang w:val="es-MX"/>
            </w:rPr>
            <w:fldChar w:fldCharType="separate"/>
          </w:r>
          <w:r w:rsidR="00145F8E">
            <w:rPr>
              <w:noProof/>
              <w:lang w:val="es-MX"/>
            </w:rPr>
            <w:t xml:space="preserve"> </w:t>
          </w:r>
          <w:r w:rsidR="00145F8E" w:rsidRPr="00145F8E">
            <w:rPr>
              <w:noProof/>
              <w:lang w:val="es-MX"/>
            </w:rPr>
            <w:t>(Silberschatz, Korth, &amp; Sudarshan, 2002, pág. 191)</w:t>
          </w:r>
          <w:r w:rsidR="00145F8E">
            <w:rPr>
              <w:lang w:val="es-MX"/>
            </w:rPr>
            <w:fldChar w:fldCharType="end"/>
          </w:r>
        </w:sdtContent>
      </w:sdt>
      <w:r w:rsidR="00232F72">
        <w:rPr>
          <w:lang w:val="es-MX"/>
        </w:rPr>
        <w:t>.</w:t>
      </w:r>
    </w:p>
    <w:p w:rsidR="00232F72" w:rsidRPr="00232F72" w:rsidRDefault="009978DC" w:rsidP="00232F7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lang w:val="es-MX"/>
        </w:rPr>
      </w:pPr>
      <w:r>
        <w:rPr>
          <w:lang w:val="es-MX"/>
        </w:rPr>
        <w:t>“</w:t>
      </w:r>
      <w:r w:rsidR="00232F72" w:rsidRPr="00232F72">
        <w:rPr>
          <w:lang w:val="es-MX"/>
        </w:rPr>
        <w:t>Todas las interacciones entre cada objeto y el resto del sistem</w:t>
      </w:r>
      <w:r>
        <w:rPr>
          <w:lang w:val="es-MX"/>
        </w:rPr>
        <w:t>a se realizan mediante mensajes”</w:t>
      </w:r>
      <w:sdt>
        <w:sdtPr>
          <w:rPr>
            <w:lang w:val="es-MX"/>
          </w:rPr>
          <w:id w:val="-1325117204"/>
          <w:citation/>
        </w:sdtPr>
        <w:sdtEndPr/>
        <w:sdtContent>
          <w:r w:rsidR="00232F72">
            <w:rPr>
              <w:lang w:val="es-MX"/>
            </w:rPr>
            <w:fldChar w:fldCharType="begin"/>
          </w:r>
          <w:r w:rsidR="00232F72">
            <w:rPr>
              <w:lang w:val="es-MX"/>
            </w:rPr>
            <w:instrText xml:space="preserve">CITATION Sil02 \p 194 \l 2058 </w:instrText>
          </w:r>
          <w:r w:rsidR="00232F72">
            <w:rPr>
              <w:lang w:val="es-MX"/>
            </w:rPr>
            <w:fldChar w:fldCharType="separate"/>
          </w:r>
          <w:r w:rsidR="00232F72">
            <w:rPr>
              <w:noProof/>
              <w:lang w:val="es-MX"/>
            </w:rPr>
            <w:t xml:space="preserve"> </w:t>
          </w:r>
          <w:r w:rsidR="00232F72" w:rsidRPr="00232F72">
            <w:rPr>
              <w:noProof/>
              <w:lang w:val="es-MX"/>
            </w:rPr>
            <w:t>(Silberschatz, Korth, &amp; Sudarshan, 2002, pág. 194)</w:t>
          </w:r>
          <w:r w:rsidR="00232F72">
            <w:rPr>
              <w:lang w:val="es-MX"/>
            </w:rPr>
            <w:fldChar w:fldCharType="end"/>
          </w:r>
        </w:sdtContent>
      </w:sdt>
      <w:r>
        <w:rPr>
          <w:lang w:val="es-MX"/>
        </w:rPr>
        <w:t>.</w:t>
      </w:r>
      <w:bookmarkStart w:id="0" w:name="_GoBack"/>
      <w:bookmarkEnd w:id="0"/>
    </w:p>
    <w:sectPr w:rsidR="00232F72" w:rsidRPr="00232F72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F3BC3"/>
    <w:multiLevelType w:val="hybridMultilevel"/>
    <w:tmpl w:val="B7D014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30B06"/>
    <w:multiLevelType w:val="hybridMultilevel"/>
    <w:tmpl w:val="4E42CB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66CC1"/>
    <w:multiLevelType w:val="hybridMultilevel"/>
    <w:tmpl w:val="B7D014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96A93"/>
    <w:multiLevelType w:val="hybridMultilevel"/>
    <w:tmpl w:val="B7D014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B2A9E"/>
    <w:multiLevelType w:val="hybridMultilevel"/>
    <w:tmpl w:val="B7D014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10952"/>
    <w:multiLevelType w:val="hybridMultilevel"/>
    <w:tmpl w:val="B7D014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26B5A"/>
    <w:multiLevelType w:val="hybridMultilevel"/>
    <w:tmpl w:val="B7D014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05401"/>
    <w:rsid w:val="0001660B"/>
    <w:rsid w:val="00035CD2"/>
    <w:rsid w:val="000A2693"/>
    <w:rsid w:val="000F7E06"/>
    <w:rsid w:val="00137E88"/>
    <w:rsid w:val="00145F8E"/>
    <w:rsid w:val="0022310F"/>
    <w:rsid w:val="00232F72"/>
    <w:rsid w:val="002B5670"/>
    <w:rsid w:val="002B669A"/>
    <w:rsid w:val="002D0631"/>
    <w:rsid w:val="003574E8"/>
    <w:rsid w:val="0037281D"/>
    <w:rsid w:val="003D27F8"/>
    <w:rsid w:val="005A7072"/>
    <w:rsid w:val="006A6417"/>
    <w:rsid w:val="00737B49"/>
    <w:rsid w:val="00786EA6"/>
    <w:rsid w:val="00795A8A"/>
    <w:rsid w:val="007A298D"/>
    <w:rsid w:val="007F3BAB"/>
    <w:rsid w:val="00844AB2"/>
    <w:rsid w:val="008C08B3"/>
    <w:rsid w:val="008E57D7"/>
    <w:rsid w:val="0093690C"/>
    <w:rsid w:val="00991699"/>
    <w:rsid w:val="009978DC"/>
    <w:rsid w:val="009E1535"/>
    <w:rsid w:val="009F24C5"/>
    <w:rsid w:val="00A14472"/>
    <w:rsid w:val="00AC0EB8"/>
    <w:rsid w:val="00B44C36"/>
    <w:rsid w:val="00BA225D"/>
    <w:rsid w:val="00BE7F14"/>
    <w:rsid w:val="00BF46B8"/>
    <w:rsid w:val="00C06CD9"/>
    <w:rsid w:val="00C5103E"/>
    <w:rsid w:val="00CE7E0C"/>
    <w:rsid w:val="00D0188E"/>
    <w:rsid w:val="00DA6CF2"/>
    <w:rsid w:val="00EA1035"/>
    <w:rsid w:val="00EF237C"/>
    <w:rsid w:val="00FD67A7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3B677"/>
  <w15:docId w15:val="{3BC67F6A-EEC1-463A-903E-EB2F3026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9F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A4B23B53-6E8E-41AE-8A35-5394064C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Garcia</dc:creator>
  <cp:lastModifiedBy>Javier Garcia</cp:lastModifiedBy>
  <cp:revision>8</cp:revision>
  <dcterms:created xsi:type="dcterms:W3CDTF">2018-02-11T03:21:00Z</dcterms:created>
  <dcterms:modified xsi:type="dcterms:W3CDTF">2018-02-11T04:09:00Z</dcterms:modified>
</cp:coreProperties>
</file>