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1B0" w:rsidRPr="00583724" w:rsidRDefault="002961B0" w:rsidP="002961B0">
      <w:pPr>
        <w:autoSpaceDE w:val="0"/>
        <w:autoSpaceDN w:val="0"/>
        <w:adjustRightInd w:val="0"/>
        <w:spacing w:after="0" w:line="360" w:lineRule="auto"/>
        <w:jc w:val="both"/>
        <w:rPr>
          <w:rFonts w:ascii="Times New Roman" w:hAnsi="Times New Roman" w:cs="Times New Roman"/>
          <w:bCs/>
          <w:sz w:val="24"/>
          <w:szCs w:val="24"/>
        </w:rPr>
      </w:pPr>
      <w:bookmarkStart w:id="0" w:name="_GoBack"/>
      <w:r w:rsidRPr="00583724">
        <w:rPr>
          <w:rFonts w:ascii="Times New Roman" w:hAnsi="Times New Roman" w:cs="Times New Roman"/>
          <w:bCs/>
          <w:sz w:val="24"/>
          <w:szCs w:val="24"/>
        </w:rPr>
        <w:t>E</w:t>
      </w:r>
      <w:r w:rsidR="00583724" w:rsidRPr="00583724">
        <w:rPr>
          <w:rFonts w:ascii="Times New Roman" w:hAnsi="Times New Roman" w:cs="Times New Roman"/>
          <w:bCs/>
          <w:sz w:val="24"/>
          <w:szCs w:val="24"/>
        </w:rPr>
        <w:t>structura lógica</w:t>
      </w:r>
    </w:p>
    <w:p w:rsidR="00901880" w:rsidRPr="00583724" w:rsidRDefault="002961B0" w:rsidP="00583724">
      <w:pPr>
        <w:autoSpaceDE w:val="0"/>
        <w:autoSpaceDN w:val="0"/>
        <w:adjustRightInd w:val="0"/>
        <w:spacing w:after="0" w:line="360" w:lineRule="auto"/>
        <w:jc w:val="both"/>
        <w:rPr>
          <w:rFonts w:ascii="Times New Roman" w:hAnsi="Times New Roman" w:cs="Times New Roman"/>
          <w:sz w:val="24"/>
          <w:szCs w:val="24"/>
        </w:rPr>
      </w:pPr>
      <w:r w:rsidRPr="00583724">
        <w:rPr>
          <w:rFonts w:ascii="Times New Roman" w:hAnsi="Times New Roman" w:cs="Times New Roman"/>
          <w:sz w:val="24"/>
          <w:szCs w:val="24"/>
        </w:rPr>
        <w:t xml:space="preserve">“Indica la composición y distribución teórica de la base de datos. La estructura lógica sirve para que las aplicaciones puedan utilizar los elementos de la base de datos sin saber realmente cómo se están almacenando” </w:t>
      </w:r>
      <w:sdt>
        <w:sdtPr>
          <w:rPr>
            <w:rFonts w:ascii="Times New Roman" w:hAnsi="Times New Roman" w:cs="Times New Roman"/>
            <w:sz w:val="24"/>
            <w:szCs w:val="24"/>
          </w:rPr>
          <w:id w:val="-272095249"/>
          <w:citation/>
        </w:sdtPr>
        <w:sdtEndPr/>
        <w:sdtContent>
          <w:r w:rsidRPr="00583724">
            <w:rPr>
              <w:rFonts w:ascii="Times New Roman" w:hAnsi="Times New Roman" w:cs="Times New Roman"/>
              <w:sz w:val="24"/>
              <w:szCs w:val="24"/>
            </w:rPr>
            <w:fldChar w:fldCharType="begin"/>
          </w:r>
          <w:r w:rsidRPr="00583724">
            <w:rPr>
              <w:rFonts w:ascii="Times New Roman" w:hAnsi="Times New Roman" w:cs="Times New Roman"/>
              <w:sz w:val="24"/>
              <w:szCs w:val="24"/>
            </w:rPr>
            <w:instrText xml:space="preserve">CITATION Sán01 \p 8 \l 2058 </w:instrText>
          </w:r>
          <w:r w:rsidRPr="00583724">
            <w:rPr>
              <w:rFonts w:ascii="Times New Roman" w:hAnsi="Times New Roman" w:cs="Times New Roman"/>
              <w:sz w:val="24"/>
              <w:szCs w:val="24"/>
            </w:rPr>
            <w:fldChar w:fldCharType="separate"/>
          </w:r>
          <w:r w:rsidRPr="00583724">
            <w:rPr>
              <w:rFonts w:ascii="Times New Roman" w:hAnsi="Times New Roman" w:cs="Times New Roman"/>
              <w:noProof/>
              <w:sz w:val="24"/>
              <w:szCs w:val="24"/>
            </w:rPr>
            <w:t>(Sánchez, 2001, pág. 8)</w:t>
          </w:r>
          <w:r w:rsidRPr="00583724">
            <w:rPr>
              <w:rFonts w:ascii="Times New Roman" w:hAnsi="Times New Roman" w:cs="Times New Roman"/>
              <w:sz w:val="24"/>
              <w:szCs w:val="24"/>
            </w:rPr>
            <w:fldChar w:fldCharType="end"/>
          </w:r>
        </w:sdtContent>
      </w:sdt>
      <w:bookmarkEnd w:id="0"/>
    </w:p>
    <w:sectPr w:rsidR="00901880" w:rsidRPr="00583724" w:rsidSect="0058372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B0"/>
    <w:rsid w:val="002961B0"/>
    <w:rsid w:val="00583724"/>
    <w:rsid w:val="009018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8E96"/>
  <w15:chartTrackingRefBased/>
  <w15:docId w15:val="{5C44282D-DA56-4534-B66A-0D6B4E67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2062">
      <w:bodyDiv w:val="1"/>
      <w:marLeft w:val="0"/>
      <w:marRight w:val="0"/>
      <w:marTop w:val="0"/>
      <w:marBottom w:val="0"/>
      <w:divBdr>
        <w:top w:val="none" w:sz="0" w:space="0" w:color="auto"/>
        <w:left w:val="none" w:sz="0" w:space="0" w:color="auto"/>
        <w:bottom w:val="none" w:sz="0" w:space="0" w:color="auto"/>
        <w:right w:val="none" w:sz="0" w:space="0" w:color="auto"/>
      </w:divBdr>
    </w:div>
    <w:div w:id="6730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Sán01</b:Tag>
    <b:SourceType>Book</b:SourceType>
    <b:Guid>{9FEDB6B6-0258-4058-8DD1-78B28BF2C8E9}</b:Guid>
    <b:Title>Diseño conceptual de bases de datos</b:Title>
    <b:Year>2001</b:Year>
    <b:Publisher>Creative Commons</b:Publisher>
    <b:Author>
      <b:Author>
        <b:NameList>
          <b:Person>
            <b:Last>Sánchez</b:Last>
            <b:First>Jorge</b:First>
          </b:Person>
        </b:NameList>
      </b:Author>
    </b:Author>
    <b:RefOrder>1</b:RefOrder>
  </b:Source>
</b:Sources>
</file>

<file path=customXml/itemProps1.xml><?xml version="1.0" encoding="utf-8"?>
<ds:datastoreItem xmlns:ds="http://schemas.openxmlformats.org/officeDocument/2006/customXml" ds:itemID="{0A6E22D0-E4B3-4446-9ED5-FB17E609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248</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Cesar Robledo Ayala</dc:creator>
  <cp:keywords/>
  <dc:description/>
  <cp:lastModifiedBy>Flavio Cesar Robledo Ayala</cp:lastModifiedBy>
  <cp:revision>3</cp:revision>
  <dcterms:created xsi:type="dcterms:W3CDTF">2018-02-13T11:18:00Z</dcterms:created>
  <dcterms:modified xsi:type="dcterms:W3CDTF">2018-02-13T19:17:00Z</dcterms:modified>
</cp:coreProperties>
</file>