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10"/>
        <w:gridCol w:w="7200"/>
        <w:gridCol w:w="1068"/>
      </w:tblGrid>
      <w:tr w:rsidR="00200CF1" w:rsidTr="00200CF1">
        <w:trPr>
          <w:cantSplit/>
        </w:trPr>
        <w:tc>
          <w:tcPr>
            <w:tcW w:w="1510" w:type="dxa"/>
            <w:tcBorders>
              <w:bottom w:val="single" w:sz="12" w:space="0" w:color="000000"/>
              <w:right w:val="single" w:sz="4" w:space="0" w:color="auto"/>
            </w:tcBorders>
          </w:tcPr>
          <w:p w:rsidR="00200CF1" w:rsidRDefault="00200CF1" w:rsidP="00A350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</w:p>
          <w:p w:rsidR="00200CF1" w:rsidRDefault="00200CF1" w:rsidP="00A35054">
            <w:pPr>
              <w:rPr>
                <w:rFonts w:ascii="Arial" w:hAnsi="Arial" w:cs="Arial"/>
                <w:sz w:val="20"/>
              </w:rPr>
            </w:pPr>
          </w:p>
          <w:p w:rsidR="00200CF1" w:rsidRDefault="00200CF1" w:rsidP="00A350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SOGGETTI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00CF1" w:rsidRDefault="00200CF1" w:rsidP="00A350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COMPITI FUNZIONI DELEGHE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12" w:space="0" w:color="000000"/>
            </w:tcBorders>
          </w:tcPr>
          <w:p w:rsidR="00200CF1" w:rsidRDefault="00200CF1" w:rsidP="00A350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NORMA</w:t>
            </w:r>
          </w:p>
        </w:tc>
      </w:tr>
      <w:tr w:rsidR="00200CF1" w:rsidTr="00200CF1">
        <w:trPr>
          <w:cantSplit/>
        </w:trPr>
        <w:tc>
          <w:tcPr>
            <w:tcW w:w="1510" w:type="dxa"/>
            <w:tcBorders>
              <w:top w:val="nil"/>
              <w:right w:val="single" w:sz="4" w:space="0" w:color="auto"/>
            </w:tcBorders>
          </w:tcPr>
          <w:p w:rsidR="00200CF1" w:rsidRDefault="00200CF1" w:rsidP="00A350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STATO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0CF1" w:rsidRDefault="00200CF1" w:rsidP="00A3505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Definizione di criteri e parametri per l’organizzazione della rete scolastica;</w:t>
            </w:r>
          </w:p>
          <w:p w:rsidR="00200CF1" w:rsidRDefault="00200CF1" w:rsidP="00A3505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valutazione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del sistema scolastico; </w:t>
            </w:r>
          </w:p>
          <w:p w:rsidR="00200CF1" w:rsidRDefault="00200CF1" w:rsidP="00A3505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determinazione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 assegnazione di risorse finanziarie e del personale alle istituzioni scolastiche;</w:t>
            </w:r>
          </w:p>
          <w:p w:rsidR="00200CF1" w:rsidRDefault="00200CF1" w:rsidP="00A3505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esercizio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di funzioni amministrative in ordine alle scuole militari e agli organismi scolastici istituiti da soggetti extracomunitari.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</w:tcBorders>
          </w:tcPr>
          <w:p w:rsidR="00200CF1" w:rsidRDefault="00200CF1" w:rsidP="00A350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Art. 137.</w:t>
            </w:r>
          </w:p>
        </w:tc>
      </w:tr>
      <w:tr w:rsidR="00200CF1" w:rsidTr="00200CF1">
        <w:trPr>
          <w:cantSplit/>
        </w:trPr>
        <w:tc>
          <w:tcPr>
            <w:tcW w:w="1510" w:type="dxa"/>
            <w:tcBorders>
              <w:right w:val="single" w:sz="4" w:space="0" w:color="auto"/>
            </w:tcBorders>
          </w:tcPr>
          <w:p w:rsidR="00200CF1" w:rsidRDefault="00200CF1" w:rsidP="00A350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REGIONI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200CF1" w:rsidRDefault="00200CF1" w:rsidP="00A3505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Esercitano deleghe in ordine a:</w:t>
            </w:r>
          </w:p>
          <w:p w:rsidR="00200CF1" w:rsidRDefault="00200CF1" w:rsidP="00A3505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programmazione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dell’offerta formativa integrata tra istruzione e formazione professionale;</w:t>
            </w:r>
          </w:p>
          <w:p w:rsidR="00200CF1" w:rsidRDefault="00200CF1" w:rsidP="00A3505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programmazione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regionale della rete scolastica, sulla base dei piani provinciali;</w:t>
            </w:r>
          </w:p>
          <w:p w:rsidR="00200CF1" w:rsidRDefault="00200CF1" w:rsidP="00A3505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suddivisione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del territorio regionale in ambiti funzionali al miglioramento dell’offerta formativa;</w:t>
            </w:r>
          </w:p>
          <w:p w:rsidR="00200CF1" w:rsidRDefault="00200CF1" w:rsidP="00A3505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determinazione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del calendario scolastico;</w:t>
            </w:r>
          </w:p>
          <w:p w:rsidR="00200CF1" w:rsidRDefault="00200CF1" w:rsidP="00A3505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contributi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alle scuole non statali.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200CF1" w:rsidRDefault="00200CF1" w:rsidP="00A350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Art. 138</w:t>
            </w:r>
          </w:p>
        </w:tc>
      </w:tr>
      <w:tr w:rsidR="00200CF1" w:rsidTr="00200CF1">
        <w:trPr>
          <w:cantSplit/>
        </w:trPr>
        <w:tc>
          <w:tcPr>
            <w:tcW w:w="1510" w:type="dxa"/>
            <w:tcBorders>
              <w:right w:val="single" w:sz="4" w:space="0" w:color="auto"/>
            </w:tcBorders>
          </w:tcPr>
          <w:p w:rsidR="00200CF1" w:rsidRDefault="00200CF1" w:rsidP="00A350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PROVINCE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200CF1" w:rsidRDefault="00200CF1" w:rsidP="00A3505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Attendono a compiti e funzioni, in relazione all’istruzione secondaria superiore, concernenti:</w:t>
            </w:r>
          </w:p>
          <w:p w:rsidR="00200CF1" w:rsidRDefault="00200CF1" w:rsidP="00A3505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istituzione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, aggregazione, fusione e soppressione di scuole; </w:t>
            </w:r>
          </w:p>
          <w:p w:rsidR="00200CF1" w:rsidRDefault="00200CF1" w:rsidP="00A3505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redazione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dei piani di organizzazione della rete delle istituzioni scolastiche; </w:t>
            </w:r>
          </w:p>
          <w:p w:rsidR="00200CF1" w:rsidRDefault="00200CF1" w:rsidP="00A3505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servizi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di supporto organizzativo del servizio di istruzione per gli alunni con handicap o svantaggio;</w:t>
            </w:r>
          </w:p>
          <w:p w:rsidR="00200CF1" w:rsidRDefault="00200CF1" w:rsidP="00A3505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piano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di utilizzi degli edifici scolastici e di uso delle attrezzature, d’intesa con le scuole;</w:t>
            </w:r>
          </w:p>
          <w:p w:rsidR="00200CF1" w:rsidRDefault="00200CF1" w:rsidP="00A3505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sospensione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delle lezioni in casi gravi e urgenti;</w:t>
            </w:r>
          </w:p>
          <w:p w:rsidR="00200CF1" w:rsidRDefault="00200CF1" w:rsidP="00A3505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la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costituzione, i controlli e la vigilanza, ivi compreso lo scioglimento, sugli organi scolastici a livello territoriale;</w:t>
            </w:r>
          </w:p>
          <w:p w:rsidR="00200CF1" w:rsidRDefault="00200CF1" w:rsidP="00A3505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risoluzione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dei conflitti di competenza.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200CF1" w:rsidRDefault="00200CF1" w:rsidP="00A350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Art. 139</w:t>
            </w:r>
          </w:p>
        </w:tc>
      </w:tr>
      <w:tr w:rsidR="00200CF1" w:rsidTr="00200CF1">
        <w:trPr>
          <w:cantSplit/>
        </w:trPr>
        <w:tc>
          <w:tcPr>
            <w:tcW w:w="1510" w:type="dxa"/>
            <w:tcBorders>
              <w:right w:val="single" w:sz="4" w:space="0" w:color="auto"/>
            </w:tcBorders>
          </w:tcPr>
          <w:p w:rsidR="00200CF1" w:rsidRDefault="00200CF1" w:rsidP="00A350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COMUNI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F2558A" w:rsidRDefault="00F2558A" w:rsidP="00F2558A">
            <w:pPr>
              <w:ind w:left="-3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-Fornire edifici, arredamenti e attrezzature alle scuole dell’infanzia e del primi ciclo</w:t>
            </w:r>
          </w:p>
          <w:p w:rsidR="00F2558A" w:rsidRDefault="00F2558A" w:rsidP="00F2558A">
            <w:pPr>
              <w:ind w:left="-3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-Provvedere alla rete dei trasporti urbani</w:t>
            </w:r>
          </w:p>
          <w:p w:rsidR="00200CF1" w:rsidRDefault="00F2558A" w:rsidP="00F2558A">
            <w:pPr>
              <w:ind w:left="-3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-Vigilare sull’osservanza dell’obbligo scolastico.</w:t>
            </w:r>
          </w:p>
          <w:p w:rsidR="00F2558A" w:rsidRDefault="00F2558A" w:rsidP="00F2558A">
            <w:pPr>
              <w:ind w:left="-3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-Spese telefoniche ad uso amministrativo sia per l’installazione che le bollette</w:t>
            </w:r>
            <w:bookmarkStart w:id="0" w:name="_GoBack"/>
            <w:bookmarkEnd w:id="0"/>
          </w:p>
          <w:p w:rsidR="00F2558A" w:rsidRPr="00F2558A" w:rsidRDefault="00F2558A" w:rsidP="00F2558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F2558A">
              <w:rPr>
                <w:rFonts w:ascii="Arial" w:hAnsi="Arial" w:cs="Arial"/>
                <w:sz w:val="20"/>
              </w:rPr>
              <w:t>a) educazione degli adulti;</w:t>
            </w:r>
          </w:p>
          <w:p w:rsidR="00F2558A" w:rsidRPr="00F2558A" w:rsidRDefault="00F2558A" w:rsidP="00F2558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F2558A">
              <w:rPr>
                <w:rFonts w:ascii="Arial" w:hAnsi="Arial" w:cs="Arial"/>
                <w:sz w:val="20"/>
              </w:rPr>
              <w:t>b) interventi integrati di orientamento scolastico e professionale;</w:t>
            </w:r>
          </w:p>
          <w:p w:rsidR="00F2558A" w:rsidRPr="00F2558A" w:rsidRDefault="00F2558A" w:rsidP="00F2558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F2558A">
              <w:rPr>
                <w:rFonts w:ascii="Arial" w:hAnsi="Arial" w:cs="Arial"/>
                <w:sz w:val="20"/>
              </w:rPr>
              <w:t xml:space="preserve">c) azioni tese a realizzare le pari </w:t>
            </w:r>
            <w:proofErr w:type="spellStart"/>
            <w:r w:rsidRPr="00F2558A">
              <w:rPr>
                <w:rFonts w:ascii="Arial" w:hAnsi="Arial" w:cs="Arial"/>
                <w:sz w:val="20"/>
              </w:rPr>
              <w:t>opportunita'</w:t>
            </w:r>
            <w:proofErr w:type="spellEnd"/>
            <w:r w:rsidRPr="00F2558A">
              <w:rPr>
                <w:rFonts w:ascii="Arial" w:hAnsi="Arial" w:cs="Arial"/>
                <w:sz w:val="20"/>
              </w:rPr>
              <w:t xml:space="preserve"> di istruzione;</w:t>
            </w:r>
          </w:p>
          <w:p w:rsidR="00F2558A" w:rsidRPr="00F2558A" w:rsidRDefault="00F2558A" w:rsidP="00F2558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F2558A">
              <w:rPr>
                <w:rFonts w:ascii="Arial" w:hAnsi="Arial" w:cs="Arial"/>
                <w:sz w:val="20"/>
              </w:rPr>
              <w:t xml:space="preserve">d) azioni di supporto tese a promuovere e sostenere la coerenza e la </w:t>
            </w:r>
            <w:proofErr w:type="spellStart"/>
            <w:r w:rsidRPr="00F2558A">
              <w:rPr>
                <w:rFonts w:ascii="Arial" w:hAnsi="Arial" w:cs="Arial"/>
                <w:sz w:val="20"/>
              </w:rPr>
              <w:t>continuita'</w:t>
            </w:r>
            <w:proofErr w:type="spellEnd"/>
            <w:r w:rsidRPr="00F2558A">
              <w:rPr>
                <w:rFonts w:ascii="Arial" w:hAnsi="Arial" w:cs="Arial"/>
                <w:sz w:val="20"/>
              </w:rPr>
              <w:t xml:space="preserve"> in verticale e orizzontale tra i diversi gradi e ordini di scuola;</w:t>
            </w:r>
          </w:p>
          <w:p w:rsidR="00F2558A" w:rsidRPr="00F2558A" w:rsidRDefault="00F2558A" w:rsidP="00F2558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F2558A">
              <w:rPr>
                <w:rFonts w:ascii="Arial" w:hAnsi="Arial" w:cs="Arial"/>
                <w:sz w:val="20"/>
              </w:rPr>
              <w:t>e) interventi perequativi;</w:t>
            </w:r>
          </w:p>
          <w:p w:rsidR="00200CF1" w:rsidRDefault="00F2558A" w:rsidP="00F2558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F2558A">
              <w:rPr>
                <w:rFonts w:ascii="Arial" w:hAnsi="Arial" w:cs="Arial"/>
                <w:sz w:val="20"/>
              </w:rPr>
              <w:t>f) interventi integrati di prevenzione della dispersione scolastica e di educazione alla salute.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200CF1" w:rsidRDefault="00200CF1" w:rsidP="00A350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Art. 139</w:t>
            </w:r>
          </w:p>
        </w:tc>
      </w:tr>
    </w:tbl>
    <w:p w:rsidR="00200CF1" w:rsidRDefault="00200CF1" w:rsidP="00200CF1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i/>
          <w:color w:val="000000"/>
          <w:sz w:val="20"/>
        </w:rPr>
        <w:t>D.</w:t>
      </w:r>
      <w:r>
        <w:rPr>
          <w:rFonts w:ascii="Arial" w:hAnsi="Arial" w:cs="Arial"/>
          <w:b/>
          <w:i/>
          <w:color w:val="000000"/>
          <w:sz w:val="18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  <w:sz w:val="18"/>
        </w:rPr>
        <w:t>lgs</w:t>
      </w:r>
      <w:proofErr w:type="spellEnd"/>
      <w:r>
        <w:rPr>
          <w:rFonts w:ascii="Arial" w:hAnsi="Arial" w:cs="Arial"/>
          <w:b/>
          <w:color w:val="000000"/>
          <w:sz w:val="18"/>
        </w:rPr>
        <w:t xml:space="preserve"> 31 marzo ’98, n. 112: Funzioni e compiti dello Stato e delle Autonomie locali in materia di istruzione scolastica</w:t>
      </w:r>
    </w:p>
    <w:p w:rsidR="005F2F78" w:rsidRDefault="005F2F78"/>
    <w:sectPr w:rsidR="005F2F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15C41"/>
    <w:multiLevelType w:val="hybridMultilevel"/>
    <w:tmpl w:val="CAC8DF7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304D59"/>
    <w:multiLevelType w:val="hybridMultilevel"/>
    <w:tmpl w:val="280A4A04"/>
    <w:lvl w:ilvl="0" w:tplc="04100005">
      <w:start w:val="1"/>
      <w:numFmt w:val="bullet"/>
      <w:lvlText w:val=""/>
      <w:lvlJc w:val="left"/>
      <w:pPr>
        <w:tabs>
          <w:tab w:val="num" w:pos="924"/>
        </w:tabs>
        <w:ind w:left="9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17A5"/>
    <w:multiLevelType w:val="hybridMultilevel"/>
    <w:tmpl w:val="896ECC96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810028"/>
    <w:multiLevelType w:val="hybridMultilevel"/>
    <w:tmpl w:val="7390FA1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F1"/>
    <w:rsid w:val="00200CF1"/>
    <w:rsid w:val="005F2F78"/>
    <w:rsid w:val="00F2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8B86F-1B6A-48FF-B7D8-B4493A91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Gaetano</cp:lastModifiedBy>
  <cp:revision>2</cp:revision>
  <dcterms:created xsi:type="dcterms:W3CDTF">2017-01-30T16:06:00Z</dcterms:created>
  <dcterms:modified xsi:type="dcterms:W3CDTF">2017-01-30T16:20:00Z</dcterms:modified>
</cp:coreProperties>
</file>