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26" w:rsidRDefault="00F32E26" w:rsidP="00F32E26">
      <w:pPr>
        <w:spacing w:line="480" w:lineRule="auto"/>
        <w:jc w:val="center"/>
        <w:rPr>
          <w:rFonts w:eastAsia="Calibri" w:cs="Arial"/>
          <w:bCs/>
          <w:szCs w:val="24"/>
        </w:rPr>
      </w:pPr>
      <w:r>
        <w:rPr>
          <w:rFonts w:eastAsia="Calibri" w:cs="Arial"/>
          <w:noProof/>
          <w:szCs w:val="24"/>
          <w:lang w:eastAsia="es-MX"/>
        </w:rPr>
        <w:drawing>
          <wp:inline distT="0" distB="0" distL="0" distR="0" wp14:anchorId="0FB8A5E4" wp14:editId="39C0D825">
            <wp:extent cx="4829175" cy="3552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E26" w:rsidRPr="003332C2" w:rsidRDefault="00DE1CA2" w:rsidP="00F32E26">
      <w:pPr>
        <w:spacing w:line="360" w:lineRule="auto"/>
        <w:jc w:val="both"/>
        <w:rPr>
          <w:rFonts w:eastAsia="Calibri" w:cs="Arial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Figura 4, </w:t>
      </w:r>
      <w:bookmarkStart w:id="0" w:name="_GoBack"/>
      <w:bookmarkEnd w:id="0"/>
      <w:r w:rsidR="00F32E26" w:rsidRPr="00F32E2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32E26" w:rsidRPr="00F32E26">
        <w:rPr>
          <w:rFonts w:ascii="Arial" w:hAnsi="Arial" w:cs="Arial"/>
          <w:sz w:val="24"/>
          <w:szCs w:val="24"/>
        </w:rPr>
        <w:t>Arquitectura</w:t>
      </w:r>
      <w:r w:rsidR="00F32E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ANSI - </w:t>
      </w:r>
      <w:r w:rsidR="00F32E26" w:rsidRPr="00F32E26">
        <w:rPr>
          <w:rFonts w:ascii="Arial" w:hAnsi="Arial" w:cs="Arial"/>
          <w:sz w:val="24"/>
          <w:szCs w:val="24"/>
        </w:rPr>
        <w:t xml:space="preserve">SPARC, fuente: </w:t>
      </w:r>
      <w:sdt>
        <w:sdtPr>
          <w:rPr>
            <w:rFonts w:ascii="Arial" w:hAnsi="Arial" w:cs="Arial"/>
            <w:sz w:val="24"/>
            <w:szCs w:val="24"/>
          </w:rPr>
          <w:id w:val="-844788139"/>
          <w:citation/>
        </w:sdtPr>
        <w:sdtEndPr>
          <w:rPr>
            <w:rFonts w:asciiTheme="minorHAnsi" w:hAnsiTheme="minorHAnsi"/>
            <w:sz w:val="22"/>
          </w:rPr>
        </w:sdtEndPr>
        <w:sdtContent>
          <w:r w:rsidR="00F32E26" w:rsidRPr="00F32E26">
            <w:rPr>
              <w:rFonts w:ascii="Arial" w:hAnsi="Arial" w:cs="Arial"/>
              <w:sz w:val="24"/>
              <w:szCs w:val="24"/>
            </w:rPr>
            <w:fldChar w:fldCharType="begin"/>
          </w:r>
          <w:r w:rsidR="00F32E26" w:rsidRPr="00F32E26">
            <w:rPr>
              <w:rFonts w:ascii="Arial" w:hAnsi="Arial" w:cs="Arial"/>
              <w:sz w:val="24"/>
              <w:szCs w:val="24"/>
            </w:rPr>
            <w:instrText xml:space="preserve">CITATION Elm07 \p 31 \l 2058 </w:instrText>
          </w:r>
          <w:r w:rsidR="00F32E26" w:rsidRPr="00F32E26">
            <w:rPr>
              <w:rFonts w:ascii="Arial" w:hAnsi="Arial" w:cs="Arial"/>
              <w:sz w:val="24"/>
              <w:szCs w:val="24"/>
            </w:rPr>
            <w:fldChar w:fldCharType="separate"/>
          </w:r>
          <w:r w:rsidR="00F32E26" w:rsidRPr="00F32E26">
            <w:rPr>
              <w:rFonts w:ascii="Arial" w:hAnsi="Arial" w:cs="Arial"/>
              <w:noProof/>
              <w:sz w:val="24"/>
              <w:szCs w:val="24"/>
            </w:rPr>
            <w:t>(Elmasri &amp; Navathe, 2007, pág. 31)</w:t>
          </w:r>
          <w:r w:rsidR="00F32E26" w:rsidRPr="00F32E26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491E1B"/>
    <w:rsid w:val="005C4908"/>
    <w:rsid w:val="00DE1CA2"/>
    <w:rsid w:val="00F3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85F8A67C-F379-4B07-8A0F-423D5014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3</cp:revision>
  <dcterms:created xsi:type="dcterms:W3CDTF">2018-02-17T23:19:00Z</dcterms:created>
  <dcterms:modified xsi:type="dcterms:W3CDTF">2018-02-18T22:30:00Z</dcterms:modified>
</cp:coreProperties>
</file>