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853" w:rsidRDefault="008E5853" w:rsidP="00B3201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Desventajas de Modelo Relacional</w:t>
      </w:r>
    </w:p>
    <w:p w:rsidR="005751DB" w:rsidRPr="008E5853" w:rsidRDefault="00A728AD" w:rsidP="00B3201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s-MX"/>
        </w:rPr>
      </w:pPr>
      <w:r w:rsidRPr="008E5853">
        <w:rPr>
          <w:rFonts w:ascii="Times New Roman" w:hAnsi="Times New Roman" w:cs="Times New Roman"/>
          <w:lang w:val="es-MX"/>
        </w:rPr>
        <w:t xml:space="preserve"> </w:t>
      </w:r>
      <w:r w:rsidR="00D61EAA" w:rsidRPr="008E5853">
        <w:rPr>
          <w:rFonts w:ascii="Times New Roman" w:hAnsi="Times New Roman" w:cs="Times New Roman"/>
          <w:lang w:val="es-MX"/>
        </w:rPr>
        <w:t>“</w:t>
      </w:r>
      <w:r w:rsidR="00775FF8" w:rsidRPr="008E5853">
        <w:rPr>
          <w:rFonts w:ascii="Times New Roman" w:hAnsi="Times New Roman" w:cs="Times New Roman"/>
          <w:lang w:val="es-MX"/>
        </w:rPr>
        <w:t>O</w:t>
      </w:r>
      <w:r w:rsidR="007F6DD1" w:rsidRPr="008E5853">
        <w:rPr>
          <w:rFonts w:ascii="Times New Roman" w:hAnsi="Times New Roman" w:cs="Times New Roman"/>
          <w:lang w:val="es-MX"/>
        </w:rPr>
        <w:t>culta tales detalles de implementación de bajo nivel a los desarrolladores de bases de datos y usuarios</w:t>
      </w:r>
      <w:r w:rsidR="00B32015" w:rsidRPr="008E5853">
        <w:rPr>
          <w:rFonts w:ascii="Times New Roman" w:hAnsi="Times New Roman" w:cs="Times New Roman"/>
          <w:lang w:val="es-MX"/>
        </w:rPr>
        <w:t>.</w:t>
      </w:r>
      <w:r w:rsidR="00220B1D">
        <w:rPr>
          <w:rFonts w:ascii="Times New Roman" w:hAnsi="Times New Roman" w:cs="Times New Roman"/>
          <w:lang w:val="es-MX"/>
        </w:rPr>
        <w:t xml:space="preserve"> </w:t>
      </w:r>
      <w:bookmarkStart w:id="0" w:name="_GoBack"/>
      <w:bookmarkEnd w:id="0"/>
      <w:r w:rsidR="00B32015" w:rsidRPr="008E5853">
        <w:rPr>
          <w:rFonts w:ascii="Times New Roman" w:hAnsi="Times New Roman" w:cs="Times New Roman"/>
          <w:lang w:val="es-MX"/>
        </w:rPr>
        <w:t>Es posible crear esquemas en el modelo relacional que tengan problemas tales como información duplicada innecesariamente</w:t>
      </w:r>
      <w:r w:rsidR="00D61EAA" w:rsidRPr="008E5853">
        <w:rPr>
          <w:rFonts w:ascii="Times New Roman" w:hAnsi="Times New Roman" w:cs="Times New Roman"/>
          <w:lang w:val="es-MX"/>
        </w:rPr>
        <w:t>”</w:t>
      </w:r>
      <w:sdt>
        <w:sdtPr>
          <w:rPr>
            <w:rFonts w:ascii="Times New Roman" w:hAnsi="Times New Roman" w:cs="Times New Roman"/>
            <w:lang w:val="es-MX"/>
          </w:rPr>
          <w:id w:val="1291330019"/>
          <w:citation/>
        </w:sdtPr>
        <w:sdtEndPr/>
        <w:sdtContent>
          <w:r w:rsidR="00B32015" w:rsidRPr="008E5853">
            <w:rPr>
              <w:rFonts w:ascii="Times New Roman" w:hAnsi="Times New Roman" w:cs="Times New Roman"/>
              <w:lang w:val="es-MX"/>
            </w:rPr>
            <w:fldChar w:fldCharType="begin"/>
          </w:r>
          <w:r w:rsidR="00B32015" w:rsidRPr="008E5853">
            <w:rPr>
              <w:rFonts w:ascii="Times New Roman" w:hAnsi="Times New Roman" w:cs="Times New Roman"/>
              <w:lang w:val="es-MX"/>
            </w:rPr>
            <w:instrText xml:space="preserve">CITATION Abr02 \p 6 \l 2058 </w:instrText>
          </w:r>
          <w:r w:rsidR="00B32015" w:rsidRPr="008E5853">
            <w:rPr>
              <w:rFonts w:ascii="Times New Roman" w:hAnsi="Times New Roman" w:cs="Times New Roman"/>
              <w:lang w:val="es-MX"/>
            </w:rPr>
            <w:fldChar w:fldCharType="separate"/>
          </w:r>
          <w:r w:rsidR="00B32015" w:rsidRPr="008E5853">
            <w:rPr>
              <w:rFonts w:ascii="Times New Roman" w:hAnsi="Times New Roman" w:cs="Times New Roman"/>
              <w:noProof/>
              <w:lang w:val="es-MX"/>
            </w:rPr>
            <w:t xml:space="preserve"> (Abraham, 2002, pág. 6)</w:t>
          </w:r>
          <w:r w:rsidR="00B32015" w:rsidRPr="008E5853">
            <w:rPr>
              <w:rFonts w:ascii="Times New Roman" w:hAnsi="Times New Roman" w:cs="Times New Roman"/>
              <w:lang w:val="es-MX"/>
            </w:rPr>
            <w:fldChar w:fldCharType="end"/>
          </w:r>
        </w:sdtContent>
      </w:sdt>
      <w:r w:rsidR="00B32015" w:rsidRPr="008E5853">
        <w:rPr>
          <w:rFonts w:ascii="Times New Roman" w:hAnsi="Times New Roman" w:cs="Times New Roman"/>
          <w:lang w:val="es-MX"/>
        </w:rPr>
        <w:t>.</w:t>
      </w:r>
    </w:p>
    <w:p w:rsidR="005751DB" w:rsidRPr="005751DB" w:rsidRDefault="005751DB" w:rsidP="00210B43">
      <w:pPr>
        <w:pStyle w:val="Prrafodelista"/>
        <w:autoSpaceDE w:val="0"/>
        <w:autoSpaceDN w:val="0"/>
        <w:adjustRightInd w:val="0"/>
        <w:spacing w:after="0" w:line="480" w:lineRule="auto"/>
        <w:rPr>
          <w:lang w:val="es-MX"/>
        </w:rPr>
      </w:pPr>
    </w:p>
    <w:sectPr w:rsidR="005751DB" w:rsidRPr="005751DB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6427A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30D7A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F0140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651A4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57AB2"/>
    <w:multiLevelType w:val="hybridMultilevel"/>
    <w:tmpl w:val="28A0C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E0C"/>
    <w:rsid w:val="0001660B"/>
    <w:rsid w:val="00035CD2"/>
    <w:rsid w:val="000A2693"/>
    <w:rsid w:val="00210B43"/>
    <w:rsid w:val="00220B1D"/>
    <w:rsid w:val="002B669A"/>
    <w:rsid w:val="003574E8"/>
    <w:rsid w:val="0037281D"/>
    <w:rsid w:val="003D27F8"/>
    <w:rsid w:val="00554580"/>
    <w:rsid w:val="005605BD"/>
    <w:rsid w:val="005751DB"/>
    <w:rsid w:val="006852B2"/>
    <w:rsid w:val="006A6417"/>
    <w:rsid w:val="00775FF8"/>
    <w:rsid w:val="007A298D"/>
    <w:rsid w:val="007F3BAB"/>
    <w:rsid w:val="007F4713"/>
    <w:rsid w:val="007F6DD1"/>
    <w:rsid w:val="0080796F"/>
    <w:rsid w:val="008C08B3"/>
    <w:rsid w:val="008E57D7"/>
    <w:rsid w:val="008E5853"/>
    <w:rsid w:val="00991699"/>
    <w:rsid w:val="009F4A28"/>
    <w:rsid w:val="00A14472"/>
    <w:rsid w:val="00A728AD"/>
    <w:rsid w:val="00AC0EB8"/>
    <w:rsid w:val="00AD7769"/>
    <w:rsid w:val="00B32015"/>
    <w:rsid w:val="00BA225D"/>
    <w:rsid w:val="00C06CD9"/>
    <w:rsid w:val="00C5103E"/>
    <w:rsid w:val="00CE7E0C"/>
    <w:rsid w:val="00D61EAA"/>
    <w:rsid w:val="00E61B10"/>
    <w:rsid w:val="00EA1035"/>
    <w:rsid w:val="00F57803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081F1"/>
  <w15:docId w15:val="{925A5A10-3ACA-4C41-A1CC-5735BF1D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685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3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Abr02</b:Tag>
    <b:SourceType>Book</b:SourceType>
    <b:Guid>{057AA651-B13D-4F07-868D-30E4D37FCAC7}</b:Guid>
    <b:Author>
      <b:Author>
        <b:NameList>
          <b:Person>
            <b:Last>Abraham</b:Last>
            <b:First>Silberschatz,</b:First>
            <b:Middle>Henry F. Korth, S. Sudarshan</b:Middle>
          </b:Person>
        </b:NameList>
      </b:Author>
    </b:Author>
    <b:Title>Fundamentos de diseño de Base de Datos </b:Title>
    <b:Year>2002</b:Year>
    <b:Publisher>McGraw-Hill</b:Publisher>
    <b:RefOrder>1</b:RefOrder>
  </b:Source>
  <b:Source>
    <b:Tag>Ram07</b:Tag>
    <b:SourceType>Book</b:SourceType>
    <b:Guid>{7C956ACF-8994-4F61-9648-CA6BCEF90076}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 </b:Title>
    <b:Year>2007</b:Year>
    <b:Publisher>Pearson </b:Publisher>
    <b:RefOrder>4</b:RefOrder>
  </b:Source>
</b:Sources>
</file>

<file path=customXml/itemProps1.xml><?xml version="1.0" encoding="utf-8"?>
<ds:datastoreItem xmlns:ds="http://schemas.openxmlformats.org/officeDocument/2006/customXml" ds:itemID="{64324200-7642-4435-B241-AED6E5D2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azuvita</dc:creator>
  <cp:lastModifiedBy>victor abdiel mendoza ramirez</cp:lastModifiedBy>
  <cp:revision>11</cp:revision>
  <dcterms:created xsi:type="dcterms:W3CDTF">2018-02-11T02:32:00Z</dcterms:created>
  <dcterms:modified xsi:type="dcterms:W3CDTF">2018-02-23T07:58:00Z</dcterms:modified>
</cp:coreProperties>
</file>