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72" w:rsidRPr="00F144B5" w:rsidRDefault="003A6072" w:rsidP="00F144B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0"/>
        </w:rPr>
      </w:pPr>
      <w:r w:rsidRPr="00F144B5">
        <w:rPr>
          <w:rFonts w:ascii="Arial" w:hAnsi="Arial" w:cs="Arial"/>
          <w:sz w:val="24"/>
          <w:szCs w:val="20"/>
        </w:rPr>
        <w:t>El nivel de vista o externo incluye una cierta cantidad de esquemas externos o vistas de usuario. Un esquema externo describe la parte de la base de datos en la que un grupo de usuarios en particular está interesado y le oculta el resto de la base de datos.</w:t>
      </w:r>
    </w:p>
    <w:p w:rsidR="008B444D" w:rsidRPr="00157FBB" w:rsidRDefault="00F144B5" w:rsidP="003A60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0"/>
        </w:rPr>
      </w:pPr>
      <w:sdt>
        <w:sdtPr>
          <w:rPr>
            <w:rFonts w:ascii="Arial" w:hAnsi="Arial" w:cs="Arial"/>
          </w:rPr>
          <w:id w:val="-304942711"/>
          <w:citation/>
        </w:sdtPr>
        <w:sdtEndPr/>
        <w:sdtContent>
          <w:r w:rsidR="00333D28">
            <w:rPr>
              <w:rFonts w:ascii="Arial" w:hAnsi="Arial" w:cs="Arial"/>
            </w:rPr>
            <w:fldChar w:fldCharType="begin"/>
          </w:r>
          <w:r w:rsidR="003A6072">
            <w:rPr>
              <w:rFonts w:ascii="Arial" w:hAnsi="Arial" w:cs="Arial"/>
              <w:lang w:val="es-ES_tradnl"/>
            </w:rPr>
            <w:instrText xml:space="preserve">CITATION ELM07 \p 32 \l 1034 </w:instrText>
          </w:r>
          <w:r w:rsidR="00333D28">
            <w:rPr>
              <w:rFonts w:ascii="Arial" w:hAnsi="Arial" w:cs="Arial"/>
            </w:rPr>
            <w:fldChar w:fldCharType="separate"/>
          </w:r>
          <w:r w:rsidR="003A6072" w:rsidRPr="003A6072">
            <w:rPr>
              <w:rFonts w:ascii="Arial" w:hAnsi="Arial" w:cs="Arial"/>
              <w:noProof/>
              <w:lang w:val="es-ES_tradnl"/>
            </w:rPr>
            <w:t>(ELMASRI &amp; B. NAVATHE, 2007, pág. 32)</w:t>
          </w:r>
          <w:r w:rsidR="00333D28">
            <w:rPr>
              <w:rFonts w:ascii="Arial" w:hAnsi="Arial" w:cs="Arial"/>
            </w:rPr>
            <w:fldChar w:fldCharType="end"/>
          </w:r>
        </w:sdtContent>
      </w:sdt>
      <w:bookmarkStart w:id="0" w:name="_GoBack"/>
      <w:bookmarkEnd w:id="0"/>
    </w:p>
    <w:sectPr w:rsidR="008B444D" w:rsidRPr="00157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157FBB"/>
    <w:rsid w:val="00220669"/>
    <w:rsid w:val="00333D28"/>
    <w:rsid w:val="003A6072"/>
    <w:rsid w:val="0056194A"/>
    <w:rsid w:val="008B444D"/>
    <w:rsid w:val="00CB477F"/>
    <w:rsid w:val="00E55F2F"/>
    <w:rsid w:val="00F144B5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6FF36D4-B695-49B9-B66C-A36F6DFB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César Rodríguez</cp:lastModifiedBy>
  <cp:revision>3</cp:revision>
  <dcterms:created xsi:type="dcterms:W3CDTF">2018-02-11T21:30:00Z</dcterms:created>
  <dcterms:modified xsi:type="dcterms:W3CDTF">2018-02-11T22:53:00Z</dcterms:modified>
</cp:coreProperties>
</file>