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24" w:rsidRPr="00C2066C" w:rsidRDefault="004D7B24" w:rsidP="004D7B24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ARGUMENTOS POR ANALOGÍA</w:t>
      </w:r>
    </w:p>
    <w:p w:rsidR="004D7B24" w:rsidRDefault="004D7B24" w:rsidP="004D7B24">
      <w:pPr>
        <w:ind w:left="993"/>
        <w:jc w:val="both"/>
        <w:rPr>
          <w:sz w:val="28"/>
        </w:rPr>
      </w:pPr>
      <w:r w:rsidRPr="00C2066C">
        <w:rPr>
          <w:sz w:val="28"/>
        </w:rPr>
        <w:t>Un argumento por analogía es una forma de razonamiento inductivo basado en la existencia de atributos semejantes en seres o cosas diferentes.</w:t>
      </w:r>
    </w:p>
    <w:p w:rsidR="004D7B24" w:rsidRDefault="004D7B24" w:rsidP="004D7B24">
      <w:pPr>
        <w:ind w:left="993"/>
        <w:jc w:val="both"/>
        <w:rPr>
          <w:i/>
          <w:sz w:val="28"/>
        </w:rPr>
      </w:pPr>
      <w:r>
        <w:rPr>
          <w:i/>
          <w:sz w:val="28"/>
        </w:rPr>
        <w:t>Ejemplo:</w:t>
      </w:r>
    </w:p>
    <w:p w:rsidR="004D7B24" w:rsidRDefault="004D7B24" w:rsidP="004D7B24">
      <w:pPr>
        <w:ind w:left="993"/>
        <w:jc w:val="both"/>
        <w:rPr>
          <w:sz w:val="28"/>
        </w:rPr>
      </w:pPr>
      <w:r w:rsidRPr="00C2066C">
        <w:rPr>
          <w:sz w:val="28"/>
        </w:rPr>
        <w:t>“¿Por qué no puedo quedarme a dormir en casa de Andrés si a todos los demás niños de mi salón sí los dejan?”</w:t>
      </w:r>
    </w:p>
    <w:p w:rsidR="004D7B24" w:rsidRDefault="004D7B24" w:rsidP="004D7B24">
      <w:pPr>
        <w:ind w:left="993"/>
        <w:jc w:val="both"/>
        <w:rPr>
          <w:sz w:val="28"/>
        </w:rPr>
      </w:pPr>
      <w:r>
        <w:rPr>
          <w:b/>
          <w:sz w:val="28"/>
        </w:rPr>
        <w:t xml:space="preserve">PREMISA: </w:t>
      </w:r>
      <w:r>
        <w:rPr>
          <w:sz w:val="28"/>
        </w:rPr>
        <w:t>Yo soy como los otros niños de mi salón.</w:t>
      </w:r>
    </w:p>
    <w:p w:rsidR="004D7B24" w:rsidRPr="00D64EF3" w:rsidRDefault="004D7B24" w:rsidP="004D7B24">
      <w:pPr>
        <w:ind w:left="993"/>
        <w:jc w:val="both"/>
        <w:rPr>
          <w:sz w:val="28"/>
        </w:rPr>
      </w:pPr>
      <w:r w:rsidRPr="00D64EF3">
        <w:rPr>
          <w:b/>
          <w:sz w:val="28"/>
        </w:rPr>
        <w:t>PREMISA:</w:t>
      </w:r>
      <w:r w:rsidRPr="00D64EF3">
        <w:rPr>
          <w:sz w:val="44"/>
        </w:rPr>
        <w:t xml:space="preserve"> </w:t>
      </w:r>
      <w:r w:rsidRPr="00D64EF3">
        <w:rPr>
          <w:sz w:val="28"/>
        </w:rPr>
        <w:t>A los otros niños de mi salón los dejan quedarse a dormir en casa de Andrés.</w:t>
      </w:r>
    </w:p>
    <w:p w:rsidR="004D7B24" w:rsidRDefault="004D7B24" w:rsidP="004D7B24">
      <w:pPr>
        <w:ind w:left="993"/>
        <w:jc w:val="both"/>
        <w:rPr>
          <w:sz w:val="28"/>
        </w:rPr>
      </w:pPr>
      <w:r>
        <w:rPr>
          <w:b/>
          <w:sz w:val="28"/>
        </w:rPr>
        <w:t>CONCLUSIÓN:</w:t>
      </w:r>
      <w:r>
        <w:rPr>
          <w:sz w:val="32"/>
        </w:rPr>
        <w:t xml:space="preserve"> </w:t>
      </w:r>
      <w:r w:rsidRPr="00D64EF3">
        <w:rPr>
          <w:sz w:val="28"/>
        </w:rPr>
        <w:t>Debe permitírseme quedar en casa de Andrés.</w:t>
      </w:r>
    </w:p>
    <w:p w:rsidR="004D7B24" w:rsidRDefault="004D7B24" w:rsidP="004D7B24">
      <w:pPr>
        <w:ind w:left="993"/>
        <w:jc w:val="both"/>
        <w:rPr>
          <w:sz w:val="28"/>
        </w:rPr>
      </w:pPr>
    </w:p>
    <w:p w:rsidR="004D7B24" w:rsidRDefault="004D7B24" w:rsidP="004D7B24">
      <w:pPr>
        <w:ind w:left="993"/>
        <w:jc w:val="both"/>
        <w:rPr>
          <w:sz w:val="28"/>
        </w:rPr>
      </w:pPr>
      <w:r>
        <w:rPr>
          <w:sz w:val="28"/>
        </w:rPr>
        <w:t>Un argumento inductivo valido por analogía puede quedar completamente inútil con solo exhibir una diferencia relevante entre las dos situaciones.</w:t>
      </w:r>
    </w:p>
    <w:p w:rsidR="0049088A" w:rsidRDefault="0049088A">
      <w:bookmarkStart w:id="0" w:name="_GoBack"/>
      <w:bookmarkEnd w:id="0"/>
    </w:p>
    <w:sectPr w:rsidR="00490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A55AA"/>
    <w:multiLevelType w:val="hybridMultilevel"/>
    <w:tmpl w:val="F88EED36"/>
    <w:lvl w:ilvl="0" w:tplc="276CABA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24"/>
    <w:rsid w:val="0049088A"/>
    <w:rsid w:val="004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295B3-E88D-43CB-9F0E-8F786E9C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B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7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Moyano</dc:creator>
  <cp:keywords/>
  <dc:description/>
  <cp:lastModifiedBy>Laura Moyano</cp:lastModifiedBy>
  <cp:revision>1</cp:revision>
  <dcterms:created xsi:type="dcterms:W3CDTF">2018-03-17T16:52:00Z</dcterms:created>
  <dcterms:modified xsi:type="dcterms:W3CDTF">2018-03-17T16:52:00Z</dcterms:modified>
</cp:coreProperties>
</file>