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694" w:rsidRDefault="00764694" w:rsidP="00764694">
      <w:pPr>
        <w:jc w:val="center"/>
        <w:rPr>
          <w:b/>
          <w:bCs/>
          <w:sz w:val="40"/>
          <w:szCs w:val="40"/>
        </w:rPr>
      </w:pPr>
      <w:r w:rsidRPr="00764694">
        <w:rPr>
          <w:b/>
          <w:bCs/>
          <w:sz w:val="40"/>
          <w:szCs w:val="40"/>
        </w:rPr>
        <w:t>Funciones trigonométricas</w:t>
      </w:r>
    </w:p>
    <w:p w:rsidR="00764694" w:rsidRPr="00764694" w:rsidRDefault="00764694" w:rsidP="00764694">
      <w:pPr>
        <w:jc w:val="center"/>
        <w:rPr>
          <w:b/>
          <w:bCs/>
          <w:sz w:val="40"/>
          <w:szCs w:val="40"/>
        </w:rPr>
      </w:pPr>
    </w:p>
    <w:p w:rsidR="00764694" w:rsidRPr="00764694" w:rsidRDefault="00764694" w:rsidP="00764694">
      <w:r w:rsidRPr="00764694">
        <w:t>Las </w:t>
      </w:r>
      <w:hyperlink r:id="rId4" w:history="1">
        <w:r w:rsidRPr="00764694">
          <w:rPr>
            <w:rStyle w:val="Hipervnculo"/>
          </w:rPr>
          <w:t>relaciones trigonométricas </w:t>
        </w:r>
      </w:hyperlink>
      <w:r w:rsidRPr="00764694">
        <w:t>también pueden ser consideradas como funciones de una variable que es la medida de un ángulo.</w:t>
      </w:r>
    </w:p>
    <w:p w:rsidR="00764694" w:rsidRPr="00764694" w:rsidRDefault="00764694" w:rsidP="00764694">
      <w:r w:rsidRPr="00764694">
        <w:t>Esta medida de ángulo puede ser dada en </w:t>
      </w:r>
      <w:hyperlink r:id="rId5" w:history="1">
        <w:r w:rsidRPr="00764694">
          <w:rPr>
            <w:rStyle w:val="Hipervnculo"/>
          </w:rPr>
          <w:t>grados </w:t>
        </w:r>
      </w:hyperlink>
      <w:r w:rsidRPr="00764694">
        <w:t>o </w:t>
      </w:r>
      <w:hyperlink r:id="rId6" w:history="1">
        <w:r w:rsidRPr="00764694">
          <w:rPr>
            <w:rStyle w:val="Hipervnculo"/>
          </w:rPr>
          <w:t>radianes </w:t>
        </w:r>
      </w:hyperlink>
      <w:r w:rsidRPr="00764694">
        <w:t>. Aquí, usaremos radianes. Ya que cualquier ángulo con una medida mayor que 2 </w:t>
      </w:r>
      <w:r w:rsidRPr="00764694">
        <w:rPr>
          <w:i/>
          <w:iCs/>
        </w:rPr>
        <w:t>π </w:t>
      </w:r>
      <w:r w:rsidRPr="00764694">
        <w:t>radianes o menor que 0 es equivalente a algún ángulo con medida 0 ≤ θ &lt; 2 </w:t>
      </w:r>
      <w:r w:rsidRPr="00764694">
        <w:rPr>
          <w:i/>
          <w:iCs/>
        </w:rPr>
        <w:t>π </w:t>
      </w:r>
      <w:r w:rsidRPr="00764694">
        <w:t>, todas las funciones trigonométricas son</w:t>
      </w:r>
      <w:r>
        <w:t xml:space="preserve"> </w:t>
      </w:r>
      <w:hyperlink r:id="rId7" w:history="1">
        <w:r w:rsidRPr="00764694">
          <w:rPr>
            <w:rStyle w:val="Hipervnculo"/>
          </w:rPr>
          <w:t>periódicas </w:t>
        </w:r>
      </w:hyperlink>
      <w:r w:rsidRPr="00764694">
        <w:t>.</w:t>
      </w:r>
    </w:p>
    <w:p w:rsidR="00764694" w:rsidRPr="00764694" w:rsidRDefault="00764694" w:rsidP="00764694">
      <w:r w:rsidRPr="00764694">
        <w:t>La gráfica de la función </w:t>
      </w:r>
      <w:hyperlink r:id="rId8" w:history="1">
        <w:r w:rsidRPr="00764694">
          <w:rPr>
            <w:rStyle w:val="Hipervnculo"/>
          </w:rPr>
          <w:t>seno </w:t>
        </w:r>
      </w:hyperlink>
      <w:r w:rsidRPr="00764694">
        <w:t>se ve así:</w:t>
      </w:r>
    </w:p>
    <w:p w:rsidR="00764694" w:rsidRDefault="00764694" w:rsidP="00764694"/>
    <w:p w:rsidR="00764694" w:rsidRDefault="00764694" w:rsidP="00764694"/>
    <w:p w:rsidR="00764694" w:rsidRPr="00764694" w:rsidRDefault="00764694" w:rsidP="00764694">
      <w:r w:rsidRPr="00764694">
        <w:rPr>
          <w:noProof/>
          <w:lang w:eastAsia="es-CO"/>
        </w:rPr>
        <w:drawing>
          <wp:anchor distT="0" distB="0" distL="114300" distR="114300" simplePos="0" relativeHeight="251658240" behindDoc="0" locked="0" layoutInCell="1" allowOverlap="1" wp14:anchorId="3CAD0BD1" wp14:editId="55AB278B">
            <wp:simplePos x="0" y="0"/>
            <wp:positionH relativeFrom="margin">
              <wp:align>left</wp:align>
            </wp:positionH>
            <wp:positionV relativeFrom="paragraph">
              <wp:posOffset>284480</wp:posOffset>
            </wp:positionV>
            <wp:extent cx="2857500" cy="2857500"/>
            <wp:effectExtent l="0" t="0" r="0" b="0"/>
            <wp:wrapTopAndBottom/>
            <wp:docPr id="11" name="Imagen 11" descr="https://www.varsitytutors.com/assets/vt-hotmath-legacy/hotmath_help/topics/trigonometic-functions/s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arsitytutors.com/assets/vt-hotmath-legacy/hotmath_help/topics/trigonometic-functions/sine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4694" w:rsidRDefault="00764694" w:rsidP="00764694"/>
    <w:p w:rsidR="00764694" w:rsidRDefault="00764694" w:rsidP="00764694"/>
    <w:p w:rsidR="00764694" w:rsidRPr="00764694" w:rsidRDefault="00764694" w:rsidP="00764694">
      <w:r w:rsidRPr="00764694">
        <w:t>Dese cuenta que el </w:t>
      </w:r>
      <w:hyperlink r:id="rId10" w:history="1">
        <w:r w:rsidRPr="00764694">
          <w:rPr>
            <w:rStyle w:val="Hipervnculo"/>
          </w:rPr>
          <w:t>dominio </w:t>
        </w:r>
      </w:hyperlink>
      <w:r w:rsidRPr="00764694">
        <w:t>de la función </w:t>
      </w:r>
      <w:r w:rsidRPr="00764694">
        <w:rPr>
          <w:i/>
          <w:iCs/>
        </w:rPr>
        <w:t>y </w:t>
      </w:r>
      <w:r w:rsidRPr="00764694">
        <w:t>= sin </w:t>
      </w:r>
      <w:r w:rsidRPr="00764694">
        <w:rPr>
          <w:i/>
          <w:iCs/>
        </w:rPr>
        <w:t>x </w:t>
      </w:r>
      <w:r w:rsidRPr="00764694">
        <w:t>es todos los números reales (el seno está definido para cualquier medida de ángulo), el </w:t>
      </w:r>
      <w:hyperlink r:id="rId11" w:history="1">
        <w:r w:rsidRPr="00764694">
          <w:rPr>
            <w:rStyle w:val="Hipervnculo"/>
          </w:rPr>
          <w:t>rango </w:t>
        </w:r>
      </w:hyperlink>
      <w:r w:rsidRPr="00764694">
        <w:t>es −1 ≤ </w:t>
      </w:r>
      <w:r w:rsidRPr="00764694">
        <w:rPr>
          <w:i/>
          <w:iCs/>
        </w:rPr>
        <w:t>y </w:t>
      </w:r>
      <w:r w:rsidRPr="00764694">
        <w:t>≤ 1.</w:t>
      </w:r>
    </w:p>
    <w:p w:rsidR="00764694" w:rsidRPr="00764694" w:rsidRDefault="00764694" w:rsidP="00764694">
      <w:r w:rsidRPr="00764694">
        <w:br/>
      </w:r>
    </w:p>
    <w:p w:rsidR="00764694" w:rsidRDefault="00764694" w:rsidP="00764694"/>
    <w:p w:rsidR="00764694" w:rsidRDefault="00764694" w:rsidP="00764694"/>
    <w:p w:rsidR="00764694" w:rsidRDefault="00764694" w:rsidP="00764694"/>
    <w:p w:rsidR="00764694" w:rsidRDefault="00764694" w:rsidP="00764694"/>
    <w:p w:rsidR="00764694" w:rsidRPr="00764694" w:rsidRDefault="00764694" w:rsidP="00764694">
      <w:r w:rsidRPr="00764694">
        <w:t>La gráfica de la función </w:t>
      </w:r>
      <w:hyperlink r:id="rId12" w:history="1">
        <w:r w:rsidRPr="00764694">
          <w:rPr>
            <w:rStyle w:val="Hipervnculo"/>
          </w:rPr>
          <w:t>coseno </w:t>
        </w:r>
      </w:hyperlink>
      <w:r w:rsidRPr="00764694">
        <w:t>se ve así:</w:t>
      </w:r>
    </w:p>
    <w:p w:rsidR="00764694" w:rsidRPr="00764694" w:rsidRDefault="00764694" w:rsidP="00764694">
      <w:r w:rsidRPr="00764694">
        <w:rPr>
          <w:noProof/>
          <w:lang w:eastAsia="es-CO"/>
        </w:rPr>
        <w:drawing>
          <wp:inline distT="0" distB="0" distL="0" distR="0">
            <wp:extent cx="2857500" cy="2857500"/>
            <wp:effectExtent l="0" t="0" r="0" b="0"/>
            <wp:docPr id="10" name="Imagen 10" descr="https://www.varsitytutors.com/assets/vt-hotmath-legacy/hotmath_help/topics/trigonometic-functions/cos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varsitytutors.com/assets/vt-hotmath-legacy/hotmath_help/topics/trigonometic-functions/cosine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694" w:rsidRPr="00764694" w:rsidRDefault="00764694" w:rsidP="00764694">
      <w:r w:rsidRPr="00764694">
        <w:t>El dominio de la función </w:t>
      </w:r>
      <w:r w:rsidRPr="00764694">
        <w:rPr>
          <w:i/>
          <w:iCs/>
        </w:rPr>
        <w:t>y </w:t>
      </w:r>
      <w:r w:rsidRPr="00764694">
        <w:t xml:space="preserve">= </w:t>
      </w:r>
      <w:proofErr w:type="spellStart"/>
      <w:r w:rsidRPr="00764694">
        <w:t>cos</w:t>
      </w:r>
      <w:proofErr w:type="spellEnd"/>
      <w:r w:rsidRPr="00764694">
        <w:t> </w:t>
      </w:r>
      <w:r w:rsidRPr="00764694">
        <w:rPr>
          <w:i/>
          <w:iCs/>
        </w:rPr>
        <w:t>x </w:t>
      </w:r>
      <w:r w:rsidRPr="00764694">
        <w:t>es todos los números reales (el coseno está definido para cualquier medida de ángulo), el rango es −1 ≤</w:t>
      </w:r>
      <w:r w:rsidRPr="00764694">
        <w:rPr>
          <w:i/>
          <w:iCs/>
        </w:rPr>
        <w:t>y </w:t>
      </w:r>
      <w:r w:rsidRPr="00764694">
        <w:t>≤ 1.</w:t>
      </w:r>
    </w:p>
    <w:p w:rsidR="00764694" w:rsidRPr="00764694" w:rsidRDefault="00764694" w:rsidP="00764694">
      <w:r w:rsidRPr="00764694">
        <w:br/>
      </w:r>
    </w:p>
    <w:p w:rsidR="00764694" w:rsidRPr="00764694" w:rsidRDefault="00764694" w:rsidP="00764694">
      <w:r w:rsidRPr="00764694">
        <w:t>La gráfica de la función </w:t>
      </w:r>
      <w:hyperlink r:id="rId14" w:history="1">
        <w:r w:rsidRPr="00764694">
          <w:rPr>
            <w:rStyle w:val="Hipervnculo"/>
          </w:rPr>
          <w:t>tangente </w:t>
        </w:r>
      </w:hyperlink>
      <w:r w:rsidRPr="00764694">
        <w:t>se ve así:</w:t>
      </w:r>
    </w:p>
    <w:p w:rsidR="00764694" w:rsidRPr="00764694" w:rsidRDefault="00764694" w:rsidP="00764694">
      <w:r w:rsidRPr="00764694">
        <w:rPr>
          <w:noProof/>
          <w:lang w:eastAsia="es-CO"/>
        </w:rPr>
        <w:drawing>
          <wp:inline distT="0" distB="0" distL="0" distR="0">
            <wp:extent cx="2857500" cy="2857500"/>
            <wp:effectExtent l="0" t="0" r="0" b="0"/>
            <wp:docPr id="9" name="Imagen 9" descr="https://www.varsitytutors.com/assets/vt-hotmath-legacy/hotmath_help/topics/trigonometic-functions/tange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varsitytutors.com/assets/vt-hotmath-legacy/hotmath_help/topics/trigonometic-functions/tangent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694" w:rsidRPr="00764694" w:rsidRDefault="00764694" w:rsidP="00764694">
      <w:r w:rsidRPr="00764694">
        <w:lastRenderedPageBreak/>
        <w:t>El dominio de la función </w:t>
      </w:r>
      <w:r w:rsidRPr="00764694">
        <w:rPr>
          <w:i/>
          <w:iCs/>
        </w:rPr>
        <w:t>y </w:t>
      </w:r>
      <w:r w:rsidRPr="00764694">
        <w:t>= tan </w:t>
      </w:r>
      <w:r w:rsidRPr="00764694">
        <w:rPr>
          <w:i/>
          <w:iCs/>
        </w:rPr>
        <w:t>x </w:t>
      </w:r>
      <w:r w:rsidRPr="00764694">
        <w:t>es todos los números reales </w:t>
      </w:r>
      <w:r w:rsidRPr="00764694">
        <w:rPr>
          <w:i/>
          <w:iCs/>
        </w:rPr>
        <w:t>excepto </w:t>
      </w:r>
      <w:r w:rsidRPr="00764694">
        <w:t xml:space="preserve">o los valores donde el </w:t>
      </w:r>
      <w:proofErr w:type="spellStart"/>
      <w:r w:rsidRPr="00764694">
        <w:t>cos</w:t>
      </w:r>
      <w:proofErr w:type="spellEnd"/>
      <w:r w:rsidRPr="00764694">
        <w:t> </w:t>
      </w:r>
      <w:r w:rsidRPr="00764694">
        <w:rPr>
          <w:i/>
          <w:iCs/>
        </w:rPr>
        <w:t>x </w:t>
      </w:r>
      <w:r w:rsidRPr="00764694">
        <w:t>es igual a 0, esto es, los valores </w:t>
      </w:r>
      <w:r w:rsidRPr="00764694">
        <w:rPr>
          <w:noProof/>
          <w:lang w:eastAsia="es-CO"/>
        </w:rPr>
        <w:drawing>
          <wp:inline distT="0" distB="0" distL="0" distR="0">
            <wp:extent cx="485775" cy="390525"/>
            <wp:effectExtent l="0" t="0" r="9525" b="9525"/>
            <wp:docPr id="8" name="Imagen 8" descr="https://www.varsitytutors.com/assets/vt-hotmath-legacy/hotmath_help/topics/trigonometic-functions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varsitytutors.com/assets/vt-hotmath-legacy/hotmath_help/topics/trigonometic-functions/image001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4694">
        <w:t>para todos los enteros </w:t>
      </w:r>
      <w:r w:rsidRPr="00764694">
        <w:rPr>
          <w:i/>
          <w:iCs/>
        </w:rPr>
        <w:t>n </w:t>
      </w:r>
      <w:r w:rsidRPr="00764694">
        <w:t>. El rango de la función tangente es todos los números reales.</w:t>
      </w:r>
    </w:p>
    <w:p w:rsidR="00764694" w:rsidRPr="00764694" w:rsidRDefault="00764694" w:rsidP="00764694">
      <w:r w:rsidRPr="00764694">
        <w:br/>
      </w:r>
    </w:p>
    <w:p w:rsidR="00764694" w:rsidRPr="00764694" w:rsidRDefault="00764694" w:rsidP="00764694">
      <w:r w:rsidRPr="00764694">
        <w:t>La gráfica de la función secante se ve así:</w:t>
      </w:r>
    </w:p>
    <w:p w:rsidR="00764694" w:rsidRPr="00764694" w:rsidRDefault="00764694" w:rsidP="00764694">
      <w:r w:rsidRPr="00764694">
        <w:rPr>
          <w:noProof/>
          <w:lang w:eastAsia="es-CO"/>
        </w:rPr>
        <w:drawing>
          <wp:inline distT="0" distB="0" distL="0" distR="0">
            <wp:extent cx="2857500" cy="2857500"/>
            <wp:effectExtent l="0" t="0" r="0" b="0"/>
            <wp:docPr id="7" name="Imagen 7" descr="https://www.varsitytutors.com/assets/vt-hotmath-legacy/hotmath_help/topics/trigonometic-functions/seca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varsitytutors.com/assets/vt-hotmath-legacy/hotmath_help/topics/trigonometic-functions/secant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694" w:rsidRPr="00764694" w:rsidRDefault="00764694" w:rsidP="00764694">
      <w:r w:rsidRPr="00764694">
        <w:t>El dominio de la función </w:t>
      </w:r>
      <w:r w:rsidRPr="00764694">
        <w:rPr>
          <w:i/>
          <w:iCs/>
          <w:noProof/>
          <w:lang w:eastAsia="es-CO"/>
        </w:rPr>
        <w:drawing>
          <wp:inline distT="0" distB="0" distL="0" distR="0">
            <wp:extent cx="1057275" cy="390525"/>
            <wp:effectExtent l="0" t="0" r="9525" b="9525"/>
            <wp:docPr id="6" name="Imagen 6" descr="https://www.varsitytutors.com/assets/vt-hotmath-legacy/hotmath_help/topics/trigonometic-function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varsitytutors.com/assets/vt-hotmath-legacy/hotmath_help/topics/trigonometic-functions/image002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4694">
        <w:rPr>
          <w:i/>
          <w:iCs/>
        </w:rPr>
        <w:t> </w:t>
      </w:r>
      <w:r w:rsidRPr="00764694">
        <w:t xml:space="preserve">es otra vez todos los números reales excepto los valores donde el </w:t>
      </w:r>
      <w:proofErr w:type="spellStart"/>
      <w:r w:rsidRPr="00764694">
        <w:t>cos</w:t>
      </w:r>
      <w:proofErr w:type="spellEnd"/>
      <w:r w:rsidRPr="00764694">
        <w:t> </w:t>
      </w:r>
      <w:r w:rsidRPr="00764694">
        <w:rPr>
          <w:i/>
          <w:iCs/>
        </w:rPr>
        <w:t>x </w:t>
      </w:r>
      <w:r w:rsidRPr="00764694">
        <w:t>es igual a 0, esto es, los valores </w:t>
      </w:r>
      <w:r w:rsidRPr="00764694">
        <w:rPr>
          <w:i/>
          <w:iCs/>
          <w:noProof/>
          <w:lang w:eastAsia="es-CO"/>
        </w:rPr>
        <w:drawing>
          <wp:inline distT="0" distB="0" distL="0" distR="0">
            <wp:extent cx="485775" cy="390525"/>
            <wp:effectExtent l="0" t="0" r="9525" b="9525"/>
            <wp:docPr id="5" name="Imagen 5" descr="https://www.varsitytutors.com/assets/vt-hotmath-legacy/hotmath_help/topics/trigonometic-functions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varsitytutors.com/assets/vt-hotmath-legacy/hotmath_help/topics/trigonometic-functions/image001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4694">
        <w:rPr>
          <w:i/>
          <w:iCs/>
        </w:rPr>
        <w:t> </w:t>
      </w:r>
      <w:r w:rsidRPr="00764694">
        <w:t>para todos los enteros </w:t>
      </w:r>
      <w:r w:rsidRPr="00764694">
        <w:rPr>
          <w:i/>
          <w:iCs/>
        </w:rPr>
        <w:t>n </w:t>
      </w:r>
      <w:r w:rsidRPr="00764694">
        <w:t>. El rango de la función es </w:t>
      </w:r>
      <w:r w:rsidRPr="00764694">
        <w:rPr>
          <w:i/>
          <w:iCs/>
        </w:rPr>
        <w:t>y </w:t>
      </w:r>
      <w:r w:rsidRPr="00764694">
        <w:t>≤ −1 o </w:t>
      </w:r>
      <w:r w:rsidRPr="00764694">
        <w:rPr>
          <w:i/>
          <w:iCs/>
        </w:rPr>
        <w:t>y </w:t>
      </w:r>
      <w:r w:rsidRPr="00764694">
        <w:t>≥ 1.</w:t>
      </w:r>
    </w:p>
    <w:p w:rsidR="00764694" w:rsidRPr="00764694" w:rsidRDefault="00764694" w:rsidP="00764694">
      <w:r w:rsidRPr="00764694">
        <w:br/>
      </w:r>
    </w:p>
    <w:p w:rsidR="00764694" w:rsidRDefault="00764694" w:rsidP="00764694"/>
    <w:p w:rsidR="00764694" w:rsidRDefault="00764694" w:rsidP="00764694"/>
    <w:p w:rsidR="00764694" w:rsidRDefault="00764694" w:rsidP="00764694"/>
    <w:p w:rsidR="00764694" w:rsidRDefault="00764694" w:rsidP="00764694"/>
    <w:p w:rsidR="00764694" w:rsidRDefault="00764694" w:rsidP="00764694"/>
    <w:p w:rsidR="00764694" w:rsidRDefault="00764694" w:rsidP="00764694"/>
    <w:p w:rsidR="00764694" w:rsidRDefault="00764694" w:rsidP="00764694"/>
    <w:p w:rsidR="00764694" w:rsidRPr="00764694" w:rsidRDefault="00764694" w:rsidP="00764694">
      <w:r w:rsidRPr="00764694">
        <w:lastRenderedPageBreak/>
        <w:t>La gráfica de la función cosecante se ve así:</w:t>
      </w:r>
    </w:p>
    <w:p w:rsidR="00764694" w:rsidRPr="00764694" w:rsidRDefault="00764694" w:rsidP="00764694">
      <w:r w:rsidRPr="00764694">
        <w:rPr>
          <w:noProof/>
          <w:lang w:eastAsia="es-CO"/>
        </w:rPr>
        <w:drawing>
          <wp:inline distT="0" distB="0" distL="0" distR="0">
            <wp:extent cx="2857500" cy="2857500"/>
            <wp:effectExtent l="0" t="0" r="0" b="0"/>
            <wp:docPr id="4" name="Imagen 4" descr="https://www.varsitytutors.com/assets/vt-hotmath-legacy/hotmath_help/topics/trigonometic-functions/coseca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varsitytutors.com/assets/vt-hotmath-legacy/hotmath_help/topics/trigonometic-functions/cosecant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694" w:rsidRPr="00764694" w:rsidRDefault="00764694" w:rsidP="00764694">
      <w:r w:rsidRPr="00764694">
        <w:t>El dominio de la función </w:t>
      </w:r>
      <w:r w:rsidRPr="00764694">
        <w:rPr>
          <w:i/>
          <w:iCs/>
          <w:noProof/>
          <w:lang w:eastAsia="es-CO"/>
        </w:rPr>
        <w:drawing>
          <wp:inline distT="0" distB="0" distL="0" distR="0">
            <wp:extent cx="1028700" cy="390525"/>
            <wp:effectExtent l="0" t="0" r="0" b="9525"/>
            <wp:docPr id="3" name="Imagen 3" descr="https://www.varsitytutors.com/assets/vt-hotmath-legacy/hotmath_help/topics/trigonometic-functions/image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varsitytutors.com/assets/vt-hotmath-legacy/hotmath_help/topics/trigonometic-functions/image003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4694">
        <w:rPr>
          <w:i/>
          <w:iCs/>
        </w:rPr>
        <w:t> </w:t>
      </w:r>
      <w:r w:rsidRPr="00764694">
        <w:t>es todos los números reales excepto los valores donde el sin </w:t>
      </w:r>
      <w:r w:rsidRPr="00764694">
        <w:rPr>
          <w:i/>
          <w:iCs/>
        </w:rPr>
        <w:t>x </w:t>
      </w:r>
      <w:r w:rsidRPr="00764694">
        <w:t>es igual a 0, esto es, los valores </w:t>
      </w:r>
      <w:r w:rsidRPr="00764694">
        <w:rPr>
          <w:i/>
          <w:iCs/>
        </w:rPr>
        <w:t>πn</w:t>
      </w:r>
      <w:r w:rsidR="00C57961">
        <w:rPr>
          <w:i/>
          <w:iCs/>
        </w:rPr>
        <w:t xml:space="preserve"> </w:t>
      </w:r>
      <w:r w:rsidRPr="00764694">
        <w:t>para todos los enteros </w:t>
      </w:r>
      <w:r w:rsidRPr="00764694">
        <w:rPr>
          <w:i/>
          <w:iCs/>
        </w:rPr>
        <w:t>n </w:t>
      </w:r>
      <w:r w:rsidRPr="00764694">
        <w:t>. El rango de la función es </w:t>
      </w:r>
      <w:r w:rsidRPr="00764694">
        <w:rPr>
          <w:i/>
          <w:iCs/>
        </w:rPr>
        <w:t>y </w:t>
      </w:r>
      <w:r w:rsidRPr="00764694">
        <w:t>≤ −1 o </w:t>
      </w:r>
      <w:r w:rsidRPr="00764694">
        <w:rPr>
          <w:i/>
          <w:iCs/>
        </w:rPr>
        <w:t>y </w:t>
      </w:r>
      <w:r w:rsidRPr="00764694">
        <w:t>≥ 1.</w:t>
      </w:r>
    </w:p>
    <w:p w:rsidR="00764694" w:rsidRPr="00764694" w:rsidRDefault="00764694" w:rsidP="00764694">
      <w:r w:rsidRPr="00764694">
        <w:br/>
      </w:r>
    </w:p>
    <w:p w:rsidR="00764694" w:rsidRPr="00764694" w:rsidRDefault="00764694" w:rsidP="00764694">
      <w:r w:rsidRPr="00764694">
        <w:t>La gráfica de la función cotangente se ve así:</w:t>
      </w:r>
    </w:p>
    <w:p w:rsidR="00764694" w:rsidRPr="00764694" w:rsidRDefault="00764694" w:rsidP="00764694">
      <w:r w:rsidRPr="00764694">
        <w:rPr>
          <w:noProof/>
          <w:lang w:eastAsia="es-CO"/>
        </w:rPr>
        <w:drawing>
          <wp:inline distT="0" distB="0" distL="0" distR="0">
            <wp:extent cx="2857500" cy="2857500"/>
            <wp:effectExtent l="0" t="0" r="0" b="0"/>
            <wp:docPr id="2" name="Imagen 2" descr="https://www.varsitytutors.com/assets/vt-hotmath-legacy/hotmath_help/topics/trigonometic-functions/cotange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varsitytutors.com/assets/vt-hotmath-legacy/hotmath_help/topics/trigonometic-functions/cotangent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694" w:rsidRPr="00764694" w:rsidRDefault="00764694" w:rsidP="00764694">
      <w:r w:rsidRPr="00764694">
        <w:lastRenderedPageBreak/>
        <w:t>El dominio de la función </w:t>
      </w:r>
      <w:r w:rsidRPr="00764694">
        <w:rPr>
          <w:i/>
          <w:iCs/>
          <w:noProof/>
          <w:lang w:eastAsia="es-CO"/>
        </w:rPr>
        <w:drawing>
          <wp:inline distT="0" distB="0" distL="0" distR="0">
            <wp:extent cx="1057275" cy="390525"/>
            <wp:effectExtent l="0" t="0" r="9525" b="9525"/>
            <wp:docPr id="1" name="Imagen 1" descr="https://www.varsitytutors.com/assets/vt-hotmath-legacy/hotmath_help/topics/trigonometic-functions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varsitytutors.com/assets/vt-hotmath-legacy/hotmath_help/topics/trigonometic-functions/image004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4694">
        <w:rPr>
          <w:i/>
          <w:iCs/>
        </w:rPr>
        <w:t> </w:t>
      </w:r>
      <w:r w:rsidRPr="00764694">
        <w:t>es todos los números reales excepto los valores donde el sin </w:t>
      </w:r>
      <w:r w:rsidRPr="00764694">
        <w:rPr>
          <w:i/>
          <w:iCs/>
        </w:rPr>
        <w:t>x </w:t>
      </w:r>
      <w:r w:rsidRPr="00764694">
        <w:t>es igual a 0, esto es, los valores </w:t>
      </w:r>
      <w:r w:rsidRPr="00764694">
        <w:rPr>
          <w:i/>
          <w:iCs/>
        </w:rPr>
        <w:t>πn</w:t>
      </w:r>
      <w:r w:rsidR="00C57961">
        <w:rPr>
          <w:i/>
          <w:iCs/>
        </w:rPr>
        <w:t xml:space="preserve"> </w:t>
      </w:r>
      <w:r w:rsidRPr="00764694">
        <w:t>para todos los enteros </w:t>
      </w:r>
      <w:r w:rsidRPr="00764694">
        <w:rPr>
          <w:i/>
          <w:iCs/>
        </w:rPr>
        <w:t>n </w:t>
      </w:r>
      <w:r w:rsidRPr="00764694">
        <w:t>. El rango de la función es todos los números reales.</w:t>
      </w:r>
    </w:p>
    <w:p w:rsidR="006E034C" w:rsidRDefault="00C57961">
      <w:r>
        <w:t xml:space="preserve"> </w:t>
      </w:r>
    </w:p>
    <w:p w:rsidR="00C57961" w:rsidRDefault="00C57961" w:rsidP="00C57961">
      <w:pPr>
        <w:jc w:val="center"/>
        <w:rPr>
          <w:b/>
        </w:rPr>
      </w:pPr>
      <w:bookmarkStart w:id="0" w:name="_GoBack"/>
      <w:bookmarkEnd w:id="0"/>
    </w:p>
    <w:p w:rsidR="00C57961" w:rsidRDefault="00C57961" w:rsidP="00C57961">
      <w:pPr>
        <w:jc w:val="center"/>
        <w:rPr>
          <w:b/>
        </w:rPr>
      </w:pPr>
    </w:p>
    <w:p w:rsidR="00C57961" w:rsidRPr="00C57961" w:rsidRDefault="00C57961" w:rsidP="00C57961">
      <w:pPr>
        <w:jc w:val="center"/>
        <w:rPr>
          <w:b/>
        </w:rPr>
      </w:pPr>
    </w:p>
    <w:sectPr w:rsidR="00C57961" w:rsidRPr="00C579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94"/>
    <w:rsid w:val="00532BAC"/>
    <w:rsid w:val="006E034C"/>
    <w:rsid w:val="00764694"/>
    <w:rsid w:val="00C5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0861B"/>
  <w15:chartTrackingRefBased/>
  <w15:docId w15:val="{28B376C9-FAAD-449E-BA6A-8B55EEE4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646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3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rsitytutors.com/hotmath/hotmath_help/spanish/topics/sine.html" TargetMode="External"/><Relationship Id="rId13" Type="http://schemas.openxmlformats.org/officeDocument/2006/relationships/image" Target="media/image2.gif"/><Relationship Id="rId18" Type="http://schemas.openxmlformats.org/officeDocument/2006/relationships/image" Target="media/image6.gif"/><Relationship Id="rId3" Type="http://schemas.openxmlformats.org/officeDocument/2006/relationships/webSettings" Target="webSettings.xml"/><Relationship Id="rId21" Type="http://schemas.openxmlformats.org/officeDocument/2006/relationships/image" Target="media/image9.gif"/><Relationship Id="rId7" Type="http://schemas.openxmlformats.org/officeDocument/2006/relationships/hyperlink" Target="https://www.varsitytutors.com/hotmath/hotmath_help/spanish/topics/periodic-functions.html" TargetMode="External"/><Relationship Id="rId12" Type="http://schemas.openxmlformats.org/officeDocument/2006/relationships/hyperlink" Target="https://www.varsitytutors.com/hotmath/hotmath_help/spanish/topics/cosine.html" TargetMode="External"/><Relationship Id="rId17" Type="http://schemas.openxmlformats.org/officeDocument/2006/relationships/image" Target="media/image5.gif"/><Relationship Id="rId2" Type="http://schemas.openxmlformats.org/officeDocument/2006/relationships/settings" Target="settings.xml"/><Relationship Id="rId16" Type="http://schemas.openxmlformats.org/officeDocument/2006/relationships/image" Target="media/image4.gif"/><Relationship Id="rId20" Type="http://schemas.openxmlformats.org/officeDocument/2006/relationships/image" Target="media/image8.gif"/><Relationship Id="rId1" Type="http://schemas.openxmlformats.org/officeDocument/2006/relationships/styles" Target="styles.xml"/><Relationship Id="rId6" Type="http://schemas.openxmlformats.org/officeDocument/2006/relationships/hyperlink" Target="https://www.varsitytutors.com/hotmath/hotmath_help/spanish/topics/radian-measure-of-an-angle.html" TargetMode="External"/><Relationship Id="rId11" Type="http://schemas.openxmlformats.org/officeDocument/2006/relationships/hyperlink" Target="https://www.varsitytutors.com/hotmath/hotmath_help/spanish/topics/domain-and-range.html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varsitytutors.com/hotmath/hotmath_help/spanish/topics/degree-measure-of-an-angle.html" TargetMode="External"/><Relationship Id="rId15" Type="http://schemas.openxmlformats.org/officeDocument/2006/relationships/image" Target="media/image3.gif"/><Relationship Id="rId23" Type="http://schemas.openxmlformats.org/officeDocument/2006/relationships/fontTable" Target="fontTable.xml"/><Relationship Id="rId10" Type="http://schemas.openxmlformats.org/officeDocument/2006/relationships/hyperlink" Target="https://www.varsitytutors.com/hotmath/hotmath_help/spanish/topics/domain-and-range.html" TargetMode="External"/><Relationship Id="rId19" Type="http://schemas.openxmlformats.org/officeDocument/2006/relationships/image" Target="media/image7.gif"/><Relationship Id="rId4" Type="http://schemas.openxmlformats.org/officeDocument/2006/relationships/hyperlink" Target="https://www.varsitytutors.com/hotmath/hotmath_help/spanish/topics/trigonometric-ratios.html" TargetMode="External"/><Relationship Id="rId9" Type="http://schemas.openxmlformats.org/officeDocument/2006/relationships/image" Target="media/image1.gif"/><Relationship Id="rId14" Type="http://schemas.openxmlformats.org/officeDocument/2006/relationships/hyperlink" Target="https://www.varsitytutors.com/hotmath/hotmath_help/spanish/topics/tangent-of-an-angle.html" TargetMode="External"/><Relationship Id="rId22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432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3</cp:revision>
  <dcterms:created xsi:type="dcterms:W3CDTF">2018-03-20T16:36:00Z</dcterms:created>
  <dcterms:modified xsi:type="dcterms:W3CDTF">2018-03-20T23:57:00Z</dcterms:modified>
</cp:coreProperties>
</file>