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83" w:rsidRPr="007176A7" w:rsidRDefault="00200583" w:rsidP="0099041C">
      <w:pPr>
        <w:shd w:val="clear" w:color="auto" w:fill="FFFFFF"/>
        <w:ind w:firstLine="709"/>
        <w:jc w:val="center"/>
        <w:rPr>
          <w:rFonts w:eastAsia="Times New Roman" w:cs="Times New Roman"/>
          <w:b/>
          <w:color w:val="222222"/>
          <w:szCs w:val="24"/>
          <w:lang w:eastAsia="es-EC"/>
        </w:rPr>
      </w:pPr>
      <w:bookmarkStart w:id="0" w:name="_GoBack"/>
      <w:bookmarkEnd w:id="0"/>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823934" w:rsidRDefault="00200583" w:rsidP="0099041C">
      <w:pPr>
        <w:shd w:val="clear" w:color="auto" w:fill="FFFFFF"/>
        <w:ind w:firstLine="709"/>
        <w:jc w:val="center"/>
        <w:rPr>
          <w:rFonts w:eastAsia="Times New Roman" w:cs="Times New Roman"/>
          <w:b/>
          <w:color w:val="222222"/>
          <w:szCs w:val="24"/>
          <w:lang w:eastAsia="es-EC"/>
        </w:rPr>
      </w:pPr>
    </w:p>
    <w:p w:rsidR="00200583" w:rsidRPr="00823934" w:rsidRDefault="00200583" w:rsidP="0099041C">
      <w:pPr>
        <w:shd w:val="clear" w:color="auto" w:fill="FFFFFF"/>
        <w:ind w:left="0" w:firstLine="709"/>
        <w:jc w:val="center"/>
        <w:rPr>
          <w:rFonts w:eastAsia="Times New Roman" w:cs="Times New Roman"/>
          <w:b/>
          <w:color w:val="222222"/>
          <w:szCs w:val="24"/>
          <w:lang w:eastAsia="es-EC"/>
        </w:rPr>
      </w:pPr>
      <w:r w:rsidRPr="00823934">
        <w:rPr>
          <w:rFonts w:eastAsia="Times New Roman" w:cs="Times New Roman"/>
          <w:b/>
          <w:color w:val="222222"/>
          <w:szCs w:val="24"/>
          <w:lang w:eastAsia="es-EC"/>
        </w:rPr>
        <w:t>Universidad Andina Simón Bolívar</w:t>
      </w:r>
    </w:p>
    <w:p w:rsidR="00200583" w:rsidRPr="007176A7" w:rsidRDefault="00200583" w:rsidP="00823934">
      <w:pPr>
        <w:shd w:val="clear" w:color="auto" w:fill="FFFFFF"/>
        <w:ind w:firstLine="709"/>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A40FB2" w:rsidRPr="007176A7" w:rsidRDefault="00A40FB2"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left="0" w:firstLine="709"/>
        <w:jc w:val="center"/>
        <w:rPr>
          <w:rFonts w:eastAsia="Times New Roman" w:cs="Times New Roman"/>
          <w:b/>
          <w:color w:val="222222"/>
          <w:szCs w:val="24"/>
          <w:lang w:eastAsia="es-EC"/>
        </w:rPr>
      </w:pPr>
      <w:r w:rsidRPr="007176A7">
        <w:rPr>
          <w:rFonts w:eastAsia="Times New Roman" w:cs="Times New Roman"/>
          <w:b/>
          <w:color w:val="222222"/>
          <w:szCs w:val="24"/>
          <w:lang w:eastAsia="es-EC"/>
        </w:rPr>
        <w:t>Especialización Superior en Proyectos de Desarrollo</w:t>
      </w: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A40FB2" w:rsidRPr="007176A7" w:rsidRDefault="00A40FB2" w:rsidP="0099041C">
      <w:pPr>
        <w:shd w:val="clear" w:color="auto" w:fill="FFFFFF"/>
        <w:ind w:firstLine="709"/>
        <w:jc w:val="center"/>
        <w:rPr>
          <w:rFonts w:eastAsia="Times New Roman" w:cs="Times New Roman"/>
          <w:b/>
          <w:color w:val="222222"/>
          <w:szCs w:val="24"/>
          <w:lang w:eastAsia="es-EC"/>
        </w:rPr>
      </w:pPr>
    </w:p>
    <w:p w:rsidR="00200583" w:rsidRPr="007176A7" w:rsidRDefault="00200583" w:rsidP="0099041C">
      <w:pPr>
        <w:shd w:val="clear" w:color="auto" w:fill="FFFFFF"/>
        <w:ind w:firstLine="709"/>
        <w:jc w:val="center"/>
        <w:rPr>
          <w:rFonts w:eastAsia="Times New Roman" w:cs="Times New Roman"/>
          <w:b/>
          <w:color w:val="222222"/>
          <w:szCs w:val="24"/>
          <w:lang w:eastAsia="es-EC"/>
        </w:rPr>
      </w:pPr>
    </w:p>
    <w:p w:rsidR="00A40FB2" w:rsidRPr="00823934" w:rsidRDefault="00200583" w:rsidP="0099041C">
      <w:pPr>
        <w:shd w:val="clear" w:color="auto" w:fill="FFFFFF"/>
        <w:ind w:left="0" w:firstLine="709"/>
        <w:jc w:val="center"/>
        <w:rPr>
          <w:rFonts w:eastAsia="Times New Roman" w:cs="Times New Roman"/>
          <w:b/>
          <w:color w:val="222222"/>
          <w:sz w:val="28"/>
          <w:szCs w:val="28"/>
          <w:lang w:eastAsia="es-EC"/>
        </w:rPr>
      </w:pPr>
      <w:r w:rsidRPr="00823934">
        <w:rPr>
          <w:rFonts w:eastAsia="Times New Roman" w:cs="Times New Roman"/>
          <w:b/>
          <w:color w:val="222222"/>
          <w:sz w:val="28"/>
          <w:szCs w:val="28"/>
          <w:lang w:eastAsia="es-EC"/>
        </w:rPr>
        <w:t>Plan de monografía</w:t>
      </w:r>
      <w:r w:rsidR="00823934">
        <w:rPr>
          <w:rFonts w:eastAsia="Times New Roman" w:cs="Times New Roman"/>
          <w:b/>
          <w:color w:val="222222"/>
          <w:sz w:val="28"/>
          <w:szCs w:val="28"/>
          <w:lang w:eastAsia="es-EC"/>
        </w:rPr>
        <w:t>:</w:t>
      </w:r>
    </w:p>
    <w:p w:rsidR="00200583" w:rsidRPr="007176A7" w:rsidRDefault="00FA24FF" w:rsidP="0099041C">
      <w:pPr>
        <w:shd w:val="clear" w:color="auto" w:fill="FFFFFF"/>
        <w:ind w:left="0" w:firstLine="709"/>
        <w:jc w:val="center"/>
        <w:rPr>
          <w:rFonts w:cs="Times New Roman"/>
          <w:b/>
          <w:szCs w:val="24"/>
        </w:rPr>
      </w:pPr>
      <w:r w:rsidRPr="00823934">
        <w:rPr>
          <w:rFonts w:cs="Times New Roman"/>
          <w:b/>
          <w:sz w:val="28"/>
          <w:szCs w:val="28"/>
        </w:rPr>
        <w:t xml:space="preserve">El Desarrollo humano integral </w:t>
      </w:r>
      <w:r w:rsidR="00200583" w:rsidRPr="00823934">
        <w:rPr>
          <w:rFonts w:cs="Times New Roman"/>
          <w:b/>
          <w:sz w:val="28"/>
          <w:szCs w:val="28"/>
        </w:rPr>
        <w:t xml:space="preserve"> solidario</w:t>
      </w:r>
      <w:r w:rsidR="00417651">
        <w:rPr>
          <w:rFonts w:cs="Times New Roman"/>
          <w:b/>
          <w:szCs w:val="24"/>
        </w:rPr>
        <w:t xml:space="preserve"> </w:t>
      </w:r>
    </w:p>
    <w:p w:rsidR="00200583" w:rsidRPr="007176A7" w:rsidRDefault="00200583"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p>
    <w:p w:rsidR="00A40FB2" w:rsidRPr="007176A7" w:rsidRDefault="00A40FB2"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r w:rsidRPr="007176A7">
        <w:rPr>
          <w:rFonts w:cs="Times New Roman"/>
          <w:b/>
          <w:szCs w:val="24"/>
        </w:rPr>
        <w:t>Jaqueline del Rocío Campoverde Lema</w:t>
      </w:r>
    </w:p>
    <w:p w:rsidR="00200583" w:rsidRPr="007176A7" w:rsidRDefault="00200583"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p>
    <w:p w:rsidR="00200583" w:rsidRPr="007176A7" w:rsidRDefault="00200583" w:rsidP="0099041C">
      <w:pPr>
        <w:shd w:val="clear" w:color="auto" w:fill="FFFFFF"/>
        <w:ind w:firstLine="709"/>
        <w:jc w:val="center"/>
        <w:rPr>
          <w:rFonts w:cs="Times New Roman"/>
          <w:b/>
          <w:szCs w:val="24"/>
        </w:rPr>
      </w:pPr>
    </w:p>
    <w:p w:rsidR="00A40FB2" w:rsidRPr="007176A7" w:rsidRDefault="00A40FB2" w:rsidP="0099041C">
      <w:pPr>
        <w:shd w:val="clear" w:color="auto" w:fill="FFFFFF"/>
        <w:ind w:firstLine="709"/>
        <w:jc w:val="center"/>
        <w:rPr>
          <w:rFonts w:cs="Times New Roman"/>
          <w:b/>
          <w:szCs w:val="24"/>
        </w:rPr>
      </w:pPr>
    </w:p>
    <w:p w:rsidR="00200583" w:rsidRPr="007176A7" w:rsidRDefault="00823934" w:rsidP="0099041C">
      <w:pPr>
        <w:shd w:val="clear" w:color="auto" w:fill="FFFFFF"/>
        <w:ind w:firstLine="709"/>
        <w:jc w:val="center"/>
        <w:rPr>
          <w:rFonts w:cs="Times New Roman"/>
          <w:b/>
          <w:szCs w:val="24"/>
        </w:rPr>
      </w:pPr>
      <w:r>
        <w:rPr>
          <w:rFonts w:cs="Times New Roman"/>
          <w:b/>
          <w:szCs w:val="24"/>
        </w:rPr>
        <w:t>2018-03-20</w:t>
      </w:r>
    </w:p>
    <w:p w:rsidR="00200583" w:rsidRDefault="00200583" w:rsidP="0099041C">
      <w:pPr>
        <w:shd w:val="clear" w:color="auto" w:fill="FFFFFF"/>
        <w:ind w:firstLine="709"/>
        <w:jc w:val="center"/>
        <w:rPr>
          <w:rFonts w:cs="Times New Roman"/>
          <w:szCs w:val="24"/>
        </w:rPr>
      </w:pPr>
    </w:p>
    <w:p w:rsidR="00200583" w:rsidRDefault="00200583" w:rsidP="0099041C">
      <w:pPr>
        <w:shd w:val="clear" w:color="auto" w:fill="FFFFFF"/>
        <w:ind w:firstLine="709"/>
        <w:jc w:val="center"/>
        <w:rPr>
          <w:rFonts w:eastAsia="Times New Roman" w:cs="Times New Roman"/>
          <w:b/>
          <w:color w:val="222222"/>
          <w:szCs w:val="24"/>
          <w:lang w:eastAsia="es-EC"/>
        </w:rPr>
      </w:pPr>
    </w:p>
    <w:p w:rsidR="00302E39" w:rsidRDefault="00E66A64" w:rsidP="0099041C">
      <w:pPr>
        <w:pStyle w:val="Default"/>
        <w:spacing w:line="360" w:lineRule="auto"/>
        <w:ind w:firstLine="709"/>
        <w:rPr>
          <w:rFonts w:ascii="Times New Roman" w:hAnsi="Times New Roman" w:cs="Times New Roman"/>
          <w:iCs/>
        </w:rPr>
      </w:pPr>
      <w:r>
        <w:rPr>
          <w:rFonts w:ascii="Times New Roman" w:hAnsi="Times New Roman" w:cs="Times New Roman"/>
          <w:iCs/>
        </w:rPr>
        <w:lastRenderedPageBreak/>
        <w:t>1 Tema</w:t>
      </w:r>
    </w:p>
    <w:p w:rsidR="00A40FB2" w:rsidRDefault="00302E39" w:rsidP="0099041C">
      <w:pPr>
        <w:pStyle w:val="Default"/>
        <w:numPr>
          <w:ilvl w:val="1"/>
          <w:numId w:val="1"/>
        </w:numPr>
        <w:spacing w:line="360" w:lineRule="auto"/>
        <w:ind w:firstLine="709"/>
        <w:rPr>
          <w:rFonts w:ascii="Times New Roman" w:hAnsi="Times New Roman" w:cs="Times New Roman"/>
          <w:iCs/>
        </w:rPr>
      </w:pPr>
      <w:r>
        <w:rPr>
          <w:rFonts w:ascii="Times New Roman" w:hAnsi="Times New Roman" w:cs="Times New Roman"/>
          <w:iCs/>
        </w:rPr>
        <w:t>Breve descripción del tema</w:t>
      </w:r>
      <w:r w:rsidR="00A40FB2">
        <w:rPr>
          <w:rFonts w:ascii="Times New Roman" w:hAnsi="Times New Roman" w:cs="Times New Roman"/>
          <w:iCs/>
        </w:rPr>
        <w:t>:</w:t>
      </w:r>
      <w:r w:rsidR="008D21EC">
        <w:rPr>
          <w:rFonts w:ascii="Times New Roman" w:hAnsi="Times New Roman" w:cs="Times New Roman"/>
          <w:iCs/>
        </w:rPr>
        <w:t xml:space="preserve"> Lo que no está tachado es suficinte</w:t>
      </w:r>
    </w:p>
    <w:p w:rsidR="00A40FB2" w:rsidRDefault="00A54623" w:rsidP="0099041C">
      <w:pPr>
        <w:pStyle w:val="Default"/>
        <w:spacing w:line="360" w:lineRule="auto"/>
        <w:ind w:firstLine="709"/>
        <w:jc w:val="both"/>
        <w:rPr>
          <w:rFonts w:ascii="Times New Roman" w:hAnsi="Times New Roman" w:cs="Times New Roman"/>
          <w:iCs/>
        </w:rPr>
      </w:pPr>
      <w:r>
        <w:rPr>
          <w:rFonts w:ascii="Times New Roman" w:hAnsi="Times New Roman" w:cs="Times New Roman"/>
          <w:iCs/>
        </w:rPr>
        <w:t>L</w:t>
      </w:r>
      <w:r w:rsidR="00A40FB2">
        <w:rPr>
          <w:rFonts w:ascii="Times New Roman" w:hAnsi="Times New Roman" w:cs="Times New Roman"/>
          <w:iCs/>
        </w:rPr>
        <w:t>a Iglesia pretende contribuir al desarrollo de las personas según su doctrina, esto implica  el desarrollo humano integral solidario; que se ha ido implementando desde hace tiempo, pero que no tiene parámetros definidos que clarifiquen cuando una intervención realmente tiene una visión de desarrollo humano integral solidario.</w:t>
      </w:r>
    </w:p>
    <w:p w:rsidR="00A40FB2" w:rsidRDefault="00302E39" w:rsidP="0099041C">
      <w:pPr>
        <w:shd w:val="clear" w:color="auto" w:fill="FFFFFF"/>
        <w:ind w:left="0" w:firstLine="709"/>
        <w:rPr>
          <w:rFonts w:cs="Times New Roman"/>
          <w:szCs w:val="24"/>
        </w:rPr>
      </w:pPr>
      <w:r>
        <w:t>Selección del tema</w:t>
      </w:r>
      <w:r w:rsidR="00A40FB2">
        <w:t xml:space="preserve">: </w:t>
      </w:r>
      <w:r w:rsidR="00A40FB2" w:rsidRPr="00DF63F8">
        <w:rPr>
          <w:rFonts w:cs="Times New Roman"/>
          <w:szCs w:val="24"/>
        </w:rPr>
        <w:t xml:space="preserve">El Desarrollo humano integral y solidario </w:t>
      </w:r>
    </w:p>
    <w:p w:rsidR="00302E39" w:rsidRDefault="00302E39" w:rsidP="0099041C">
      <w:pPr>
        <w:pStyle w:val="Prrafodelista"/>
        <w:numPr>
          <w:ilvl w:val="2"/>
          <w:numId w:val="1"/>
        </w:numPr>
        <w:ind w:firstLine="709"/>
      </w:pPr>
      <w:r>
        <w:t>Delimitación del tema</w:t>
      </w:r>
    </w:p>
    <w:p w:rsidR="00DF63F8" w:rsidRDefault="00DF63F8" w:rsidP="0099041C">
      <w:pPr>
        <w:shd w:val="clear" w:color="auto" w:fill="FFFFFF"/>
        <w:ind w:left="0" w:firstLine="709"/>
        <w:rPr>
          <w:rFonts w:cs="Times New Roman"/>
          <w:szCs w:val="24"/>
        </w:rPr>
      </w:pPr>
      <w:r>
        <w:rPr>
          <w:rFonts w:cs="Times New Roman"/>
          <w:szCs w:val="24"/>
        </w:rPr>
        <w:t>C</w:t>
      </w:r>
      <w:r w:rsidRPr="00DF63F8">
        <w:rPr>
          <w:rFonts w:cs="Times New Roman"/>
          <w:szCs w:val="24"/>
        </w:rPr>
        <w:t>omo apoyo para desarrollar el tema  se hará referencia al caso de la Pastoral social Caritas del Ecuador, porque el Desarrollo Humano Integral Solidario es una construcción colectiva desde la visión pastoral que se lleva construyendo desde hace 4 años, pero hace falta desarrollar parámetros prácticos de aplicación en proyectos de desarrollo que faciliten que intervención  genere impactos que comulguen con la búsqueda de la vida plena desde el evangelio de ahí precisamente el problema existente y el interés de la investigadora sobre el Desarrollo Humano Integral Solidario en relación a los proyectos de desarrollo, porque es una visión integral e integradora que plantea el reconocimiento del ser humano como un ser único que debe buscar vivir en sobriedad pero también debe buscar  el bien común.</w:t>
      </w:r>
      <w:r w:rsidRPr="00DF63F8">
        <w:rPr>
          <w:rFonts w:cs="Times New Roman"/>
          <w:szCs w:val="24"/>
        </w:rPr>
        <w:fldChar w:fldCharType="begin"/>
      </w:r>
      <w:r w:rsidRPr="00DF63F8">
        <w:rPr>
          <w:rFonts w:cs="Times New Roman"/>
          <w:szCs w:val="24"/>
        </w:rPr>
        <w:instrText xml:space="preserve"> ADDIN ZOTERO_ITEM CSL_CITATION {"citationID":"qNIDvQeA","properties":{"formattedCitation":"(Pablo VI 1967)","plainCitation":"(Pablo VI 1967)"},"citationItems":[{"id":656,"uris":["http://zotero.org/users/4381579/items/9U5WXKRP"],"uri":["http://zotero.org/users/4381579/items/9U5WXKRP"],"itemData":{"id":656,"type":"webpage","title":"populorum progressio resumen - Buscar con Google","URL":"https://www.google.com.ec/search?q=populorum+progressio+resumen&amp;oq=populor&amp;aqs=chrome.2.69i57j0l5.3686j1j7&amp;sourceid=chrome&amp;ie=UTF-8","author":[{"family":"Pablo VI","given":""}],"issued":{"date-parts":[["1967",3,26]]},"accessed":{"date-parts":[["2018",1,30]]}}}],"schema":"https://github.com/citation-style-language/schema/raw/master/csl-citation.json"} </w:instrText>
      </w:r>
      <w:r w:rsidRPr="00DF63F8">
        <w:rPr>
          <w:rFonts w:cs="Times New Roman"/>
          <w:szCs w:val="24"/>
        </w:rPr>
        <w:fldChar w:fldCharType="separate"/>
      </w:r>
      <w:r w:rsidRPr="00DF63F8">
        <w:rPr>
          <w:rFonts w:cs="Times New Roman"/>
        </w:rPr>
        <w:t>(Pablo VI 1967)</w:t>
      </w:r>
      <w:r w:rsidRPr="00DF63F8">
        <w:rPr>
          <w:rFonts w:cs="Times New Roman"/>
          <w:szCs w:val="24"/>
        </w:rPr>
        <w:fldChar w:fldCharType="end"/>
      </w:r>
    </w:p>
    <w:p w:rsidR="00A40FB2" w:rsidRPr="00DF63F8" w:rsidRDefault="00A40FB2" w:rsidP="0099041C">
      <w:pPr>
        <w:shd w:val="clear" w:color="auto" w:fill="FFFFFF"/>
        <w:ind w:left="0" w:firstLine="709"/>
        <w:rPr>
          <w:rFonts w:cs="Times New Roman"/>
          <w:szCs w:val="24"/>
        </w:rPr>
      </w:pPr>
    </w:p>
    <w:p w:rsidR="00872866" w:rsidRDefault="00872866" w:rsidP="0099041C">
      <w:pPr>
        <w:pStyle w:val="Prrafodelista"/>
        <w:numPr>
          <w:ilvl w:val="2"/>
          <w:numId w:val="1"/>
        </w:numPr>
        <w:ind w:firstLine="709"/>
      </w:pPr>
      <w:r>
        <w:t>Problematización del tema</w:t>
      </w:r>
    </w:p>
    <w:p w:rsidR="00DF63F8" w:rsidRDefault="00DF63F8" w:rsidP="0099041C">
      <w:pPr>
        <w:shd w:val="clear" w:color="auto" w:fill="FFFFFF"/>
        <w:ind w:left="0" w:firstLine="709"/>
        <w:rPr>
          <w:rFonts w:eastAsia="Times New Roman" w:cs="Times New Roman"/>
          <w:color w:val="222222"/>
          <w:szCs w:val="24"/>
          <w:lang w:eastAsia="es-EC"/>
        </w:rPr>
      </w:pPr>
      <w:r w:rsidRPr="00DF63F8">
        <w:rPr>
          <w:rFonts w:eastAsia="Times New Roman" w:cs="Times New Roman"/>
          <w:color w:val="222222"/>
          <w:szCs w:val="24"/>
          <w:lang w:eastAsia="es-EC"/>
        </w:rPr>
        <w:t>Hace muchos años se diseñan, ejecutan y evalúan proyectos de desarrollo por parte de organizaciones no gubernamentales y la iglesia desde el servicio social que realiza. Tras muchos años de acción social surge la necesidad en el 2014 de plantear parámetros que permitan plantear y medir cuáles son los aspectos básicos para que un proyecto asegure no solamente desarrollo económico o desarrollo humano sino que avance hace desarrollo humano integral solidario, que es una postura del “desarrollo” que se busca desde el evangelio y el bien común.</w:t>
      </w:r>
      <w:r w:rsidRPr="00DF63F8">
        <w:rPr>
          <w:rFonts w:eastAsia="Times New Roman" w:cs="Times New Roman"/>
          <w:color w:val="222222"/>
          <w:szCs w:val="24"/>
          <w:lang w:eastAsia="es-EC"/>
        </w:rPr>
        <w:fldChar w:fldCharType="begin"/>
      </w:r>
      <w:r w:rsidRPr="00DF63F8">
        <w:rPr>
          <w:rFonts w:eastAsia="Times New Roman" w:cs="Times New Roman"/>
          <w:color w:val="222222"/>
          <w:szCs w:val="24"/>
          <w:lang w:eastAsia="es-EC"/>
        </w:rPr>
        <w:instrText xml:space="preserve"> ADDIN ZOTERO_ITEM CSL_CITATION {"citationID":"2rwL5ptM","properties":{"formattedCitation":"(Papa Francisco 2013)","plainCitation":"(Papa Francisco 2013)"},"citationItems":[{"id":654,"uris":["http://zotero.org/users/4381579/items/443E7E3Z"],"uri":["http://zotero.org/users/4381579/items/443E7E3Z"],"itemData":{"id":654,"type":"webpage","title":"Evangelii Gaudium: Exhortación Apostólica sobre el anuncio del Evangelio en el mundo actual (24 de noviembre de 2013) | Francisco","URL":"http://w2.vatican.va/content/francesco/es/apost_exhortations/documents/papa-francesco_esortazione-ap_20131124_evangelii-gaudium.html","author":[{"family":"Papa Francisco","given":""}],"issued":{"date-parts":[["2013"]]},"accessed":{"date-parts":[["2018",1,30]]}}}],"schema":"https://github.com/citation-style-language/schema/raw/master/csl-citation.json"} </w:instrText>
      </w:r>
      <w:r w:rsidRPr="00DF63F8">
        <w:rPr>
          <w:rFonts w:eastAsia="Times New Roman" w:cs="Times New Roman"/>
          <w:color w:val="222222"/>
          <w:szCs w:val="24"/>
          <w:lang w:eastAsia="es-EC"/>
        </w:rPr>
        <w:fldChar w:fldCharType="separate"/>
      </w:r>
      <w:r w:rsidRPr="00DF63F8">
        <w:rPr>
          <w:rFonts w:cs="Times New Roman"/>
          <w:szCs w:val="24"/>
        </w:rPr>
        <w:t>(Papa Francisco 2013)</w:t>
      </w:r>
      <w:r w:rsidRPr="00DF63F8">
        <w:rPr>
          <w:rFonts w:eastAsia="Times New Roman" w:cs="Times New Roman"/>
          <w:color w:val="222222"/>
          <w:szCs w:val="24"/>
          <w:lang w:eastAsia="es-EC"/>
        </w:rPr>
        <w:fldChar w:fldCharType="end"/>
      </w:r>
      <w:r w:rsidRPr="00DF63F8">
        <w:rPr>
          <w:rFonts w:eastAsia="Times New Roman" w:cs="Times New Roman"/>
          <w:color w:val="222222"/>
          <w:szCs w:val="24"/>
          <w:lang w:eastAsia="es-EC"/>
        </w:rPr>
        <w:t>. Se ha considerado que estos parámetros permitirán que toda intervención tenga una guía de aspectos básicos que finalmente repercutirá en los impactos de cada intervención.</w:t>
      </w:r>
    </w:p>
    <w:p w:rsidR="00DF63F8" w:rsidRPr="005E2DBF" w:rsidRDefault="00DF63F8" w:rsidP="0099041C">
      <w:pPr>
        <w:shd w:val="clear" w:color="auto" w:fill="FFFFFF"/>
        <w:ind w:left="0" w:firstLine="709"/>
        <w:rPr>
          <w:rFonts w:eastAsia="Times New Roman" w:cs="Times New Roman"/>
          <w:color w:val="222222"/>
          <w:szCs w:val="24"/>
          <w:lang w:eastAsia="es-EC"/>
        </w:rPr>
      </w:pPr>
      <w:r w:rsidRPr="005E2DBF">
        <w:rPr>
          <w:rFonts w:eastAsia="Times New Roman" w:cs="Times New Roman"/>
          <w:color w:val="222222"/>
          <w:szCs w:val="24"/>
          <w:lang w:eastAsia="es-EC"/>
        </w:rPr>
        <w:t>Habiendo revisado el planteamiento de desarrollo humano integral y el desarrollo humano integral solidario desde la visión de la Pastoral Social Cáritas que busca el desarrollo de toda la personas y todas las personas en sus siete dimensiones</w:t>
      </w:r>
      <w:r w:rsidRPr="005E2DBF">
        <w:rPr>
          <w:rFonts w:eastAsia="Times New Roman" w:cs="Times New Roman"/>
          <w:color w:val="222222"/>
          <w:szCs w:val="24"/>
          <w:lang w:eastAsia="es-EC"/>
        </w:rPr>
        <w:fldChar w:fldCharType="begin"/>
      </w:r>
      <w:r w:rsidRPr="005E2DBF">
        <w:rPr>
          <w:rFonts w:eastAsia="Times New Roman" w:cs="Times New Roman"/>
          <w:color w:val="222222"/>
          <w:szCs w:val="24"/>
          <w:lang w:eastAsia="es-EC"/>
        </w:rPr>
        <w:instrText xml:space="preserve"> ADDIN ZOTERO_ITEM CSL_CITATION {"citationID":"doHwkQg2","properties":{"formattedCitation":"(PSCE 2015)","plainCitation":"(PSCE 2015)"},"citationItems":[{"id":653,"uris":["http://zotero.org/users/4381579/items/L6ZFZLEJ"],"uri":["http://zotero.org/users/4381579/items/L6ZFZLEJ"],"itemData":{"id":653,"type":"manuscript","title":"Desarrollo Humano Integral solidario- Pastoral Social Cáritas Ecuador","publisher-place":"Quito","genre":"Documento integrado","event-place":"Quito","language":"Español","author":[{"family":"PSCE","given":""}],"issued":{"date-parts":[["2015",1,30]]}}}],"schema":"https://github.com/citation-style-language/schema/raw/master/csl-citation.json"} </w:instrText>
      </w:r>
      <w:r w:rsidRPr="005E2DBF">
        <w:rPr>
          <w:rFonts w:eastAsia="Times New Roman" w:cs="Times New Roman"/>
          <w:color w:val="222222"/>
          <w:szCs w:val="24"/>
          <w:lang w:eastAsia="es-EC"/>
        </w:rPr>
        <w:fldChar w:fldCharType="separate"/>
      </w:r>
      <w:r w:rsidRPr="005E2DBF">
        <w:rPr>
          <w:rFonts w:cs="Times New Roman"/>
          <w:szCs w:val="24"/>
        </w:rPr>
        <w:t>(PSCE 2015)</w:t>
      </w:r>
      <w:r w:rsidRPr="005E2DBF">
        <w:rPr>
          <w:rFonts w:eastAsia="Times New Roman" w:cs="Times New Roman"/>
          <w:color w:val="222222"/>
          <w:szCs w:val="24"/>
          <w:lang w:eastAsia="es-EC"/>
        </w:rPr>
        <w:fldChar w:fldCharType="end"/>
      </w:r>
      <w:r w:rsidRPr="005E2DBF">
        <w:rPr>
          <w:rFonts w:eastAsia="Times New Roman" w:cs="Times New Roman"/>
          <w:color w:val="222222"/>
          <w:szCs w:val="24"/>
          <w:lang w:eastAsia="es-EC"/>
        </w:rPr>
        <w:t>, se procede a especificar el problema de la investigación y la pregunta que guiará el estudio.</w:t>
      </w:r>
    </w:p>
    <w:p w:rsidR="00FA24FF" w:rsidRPr="00257BB9" w:rsidRDefault="00C05DC3" w:rsidP="0099041C">
      <w:pPr>
        <w:pStyle w:val="Prrafodelista"/>
        <w:ind w:firstLine="709"/>
      </w:pPr>
      <w:r>
        <w:lastRenderedPageBreak/>
        <w:t xml:space="preserve">Universo: </w:t>
      </w:r>
      <w:r w:rsidR="00631C2B">
        <w:tab/>
      </w:r>
      <w:r w:rsidR="0053374A">
        <w:t>p</w:t>
      </w:r>
      <w:r w:rsidR="0096781F">
        <w:t>royectos de desarrollo</w:t>
      </w:r>
    </w:p>
    <w:p w:rsidR="00872866" w:rsidRPr="002E5496" w:rsidRDefault="00872866" w:rsidP="0099041C">
      <w:pPr>
        <w:pStyle w:val="Prrafodelista"/>
        <w:ind w:firstLine="709"/>
      </w:pPr>
      <w:r w:rsidRPr="00257BB9">
        <w:t>Sujeto</w:t>
      </w:r>
      <w:r w:rsidR="00DF63F8" w:rsidRPr="00257BB9">
        <w:t xml:space="preserve">: </w:t>
      </w:r>
      <w:r w:rsidR="00C05DC3" w:rsidRPr="00257BB9">
        <w:t xml:space="preserve"> </w:t>
      </w:r>
      <w:r w:rsidR="00631C2B" w:rsidRPr="00257BB9">
        <w:tab/>
      </w:r>
      <w:r w:rsidR="00E66A64" w:rsidRPr="00257BB9">
        <w:rPr>
          <w:rFonts w:cs="Times New Roman"/>
          <w:szCs w:val="24"/>
        </w:rPr>
        <w:t xml:space="preserve">parámetros </w:t>
      </w:r>
      <w:r w:rsidR="00A1042A">
        <w:rPr>
          <w:rFonts w:cs="Times New Roman"/>
          <w:szCs w:val="24"/>
        </w:rPr>
        <w:t>de</w:t>
      </w:r>
      <w:r w:rsidR="00E66A64" w:rsidRPr="00257BB9">
        <w:rPr>
          <w:rFonts w:cs="Times New Roman"/>
          <w:szCs w:val="24"/>
        </w:rPr>
        <w:t xml:space="preserve"> proyectos</w:t>
      </w:r>
      <w:r w:rsidR="0096781F">
        <w:rPr>
          <w:rFonts w:cs="Times New Roman"/>
          <w:szCs w:val="24"/>
        </w:rPr>
        <w:t xml:space="preserve"> </w:t>
      </w:r>
      <w:r w:rsidR="0096781F" w:rsidRPr="002E5496">
        <w:rPr>
          <w:rFonts w:cs="Times New Roman"/>
          <w:szCs w:val="24"/>
        </w:rPr>
        <w:t>con desarrollo humano integral</w:t>
      </w:r>
    </w:p>
    <w:p w:rsidR="00872866" w:rsidRPr="00257BB9" w:rsidRDefault="00872866" w:rsidP="0099041C">
      <w:pPr>
        <w:pStyle w:val="Prrafodelista"/>
        <w:ind w:firstLine="709"/>
      </w:pPr>
      <w:r w:rsidRPr="00257BB9">
        <w:t>Tiempo</w:t>
      </w:r>
      <w:r w:rsidR="00DF63F8" w:rsidRPr="00257BB9">
        <w:t xml:space="preserve">: </w:t>
      </w:r>
      <w:r w:rsidR="00631C2B" w:rsidRPr="00257BB9">
        <w:tab/>
      </w:r>
      <w:r w:rsidR="00FA24FF" w:rsidRPr="00257BB9">
        <w:rPr>
          <w:rFonts w:cs="Times New Roman"/>
          <w:szCs w:val="24"/>
        </w:rPr>
        <w:t>presente</w:t>
      </w:r>
    </w:p>
    <w:p w:rsidR="00872866" w:rsidRPr="00257BB9" w:rsidRDefault="00872866" w:rsidP="0099041C">
      <w:pPr>
        <w:pStyle w:val="Prrafodelista"/>
        <w:ind w:firstLine="709"/>
        <w:rPr>
          <w:rFonts w:cs="Times New Roman"/>
          <w:szCs w:val="24"/>
        </w:rPr>
      </w:pPr>
      <w:r w:rsidRPr="00257BB9">
        <w:t>Espacio</w:t>
      </w:r>
      <w:r w:rsidR="00DF63F8" w:rsidRPr="00257BB9">
        <w:t xml:space="preserve">: </w:t>
      </w:r>
      <w:r w:rsidR="00631C2B" w:rsidRPr="00257BB9">
        <w:tab/>
      </w:r>
      <w:r w:rsidR="0053374A">
        <w:rPr>
          <w:rFonts w:cs="Times New Roman"/>
          <w:szCs w:val="24"/>
        </w:rPr>
        <w:t>p</w:t>
      </w:r>
      <w:r w:rsidR="00E66A64" w:rsidRPr="00257BB9">
        <w:rPr>
          <w:rFonts w:cs="Times New Roman"/>
          <w:szCs w:val="24"/>
        </w:rPr>
        <w:t xml:space="preserve">erspectiva de Cáritas, estudio de caso Quito. </w:t>
      </w:r>
    </w:p>
    <w:p w:rsidR="00DF63F8" w:rsidRPr="005E2DBF" w:rsidRDefault="00DF63F8" w:rsidP="0099041C">
      <w:pPr>
        <w:ind w:left="0" w:firstLine="709"/>
        <w:rPr>
          <w:rFonts w:cs="Times New Roman"/>
          <w:szCs w:val="24"/>
        </w:rPr>
      </w:pPr>
      <w:r w:rsidRPr="005E2DBF">
        <w:rPr>
          <w:rFonts w:cs="Times New Roman"/>
          <w:szCs w:val="24"/>
        </w:rPr>
        <w:t xml:space="preserve">El alcance del estudio estará dado por la determinación de parámetros básicos para que un proyecto se diseñe, ejecute e implemente desde el desarrollo humano integral solidario </w:t>
      </w:r>
    </w:p>
    <w:p w:rsidR="00DF63F8" w:rsidRDefault="00DF63F8" w:rsidP="0099041C">
      <w:pPr>
        <w:ind w:left="0" w:firstLine="709"/>
        <w:rPr>
          <w:rFonts w:cs="Times New Roman"/>
          <w:szCs w:val="24"/>
        </w:rPr>
      </w:pPr>
      <w:r w:rsidRPr="005E2DBF">
        <w:rPr>
          <w:rFonts w:cs="Times New Roman"/>
          <w:szCs w:val="24"/>
        </w:rPr>
        <w:t>La limitación existente el desarrollo teórico sobre el Desarrollo Humano Integral Solidario es  específica y hace referencia a los documentos de iglesia, por lo que la revisión teórica será desde el evangelio y su interpretación.</w:t>
      </w:r>
    </w:p>
    <w:p w:rsidR="002E5496" w:rsidRDefault="002E5496" w:rsidP="0099041C">
      <w:pPr>
        <w:ind w:left="0" w:firstLine="709"/>
        <w:rPr>
          <w:rFonts w:cs="Times New Roman"/>
          <w:szCs w:val="24"/>
        </w:rPr>
      </w:pPr>
    </w:p>
    <w:p w:rsidR="00872866" w:rsidRDefault="00872866" w:rsidP="0099041C">
      <w:pPr>
        <w:pStyle w:val="Prrafodelista"/>
        <w:numPr>
          <w:ilvl w:val="2"/>
          <w:numId w:val="1"/>
        </w:numPr>
        <w:ind w:firstLine="709"/>
      </w:pPr>
      <w:r>
        <w:t>Objetivo/pregunta central</w:t>
      </w:r>
      <w:r w:rsidR="00A40FB2">
        <w:t>:</w:t>
      </w:r>
    </w:p>
    <w:p w:rsidR="00E66A64" w:rsidRPr="00257BB9" w:rsidRDefault="00E66A64" w:rsidP="0099041C">
      <w:pPr>
        <w:pStyle w:val="Prrafodelista"/>
        <w:numPr>
          <w:ilvl w:val="0"/>
          <w:numId w:val="4"/>
        </w:numPr>
        <w:ind w:firstLine="709"/>
      </w:pPr>
      <w:r w:rsidRPr="00257BB9">
        <w:t xml:space="preserve">Determinar  los parámetros de desarrollo humano integral solidario  en proyectos de desarrollo según la perspectiva de Pastoral Social Cáritas Ecuador </w:t>
      </w:r>
    </w:p>
    <w:p w:rsidR="0096781F" w:rsidRDefault="00F54532" w:rsidP="002E5496">
      <w:pPr>
        <w:pStyle w:val="Prrafodelista"/>
        <w:numPr>
          <w:ilvl w:val="2"/>
          <w:numId w:val="1"/>
        </w:numPr>
      </w:pPr>
      <w:r>
        <w:t>Objetivos específicos:</w:t>
      </w:r>
    </w:p>
    <w:p w:rsidR="00F54532" w:rsidRDefault="00FE2E88" w:rsidP="0099041C">
      <w:pPr>
        <w:pStyle w:val="Prrafodelista"/>
        <w:numPr>
          <w:ilvl w:val="0"/>
          <w:numId w:val="3"/>
        </w:numPr>
        <w:ind w:firstLine="709"/>
      </w:pPr>
      <w:r>
        <w:t>Identificar e</w:t>
      </w:r>
      <w:r w:rsidR="002E5496">
        <w:t>l marco teórico</w:t>
      </w:r>
    </w:p>
    <w:p w:rsidR="002E5496" w:rsidRDefault="00FE2E88" w:rsidP="0096781F">
      <w:pPr>
        <w:pStyle w:val="Prrafodelista"/>
        <w:numPr>
          <w:ilvl w:val="0"/>
          <w:numId w:val="3"/>
        </w:numPr>
        <w:ind w:firstLine="709"/>
      </w:pPr>
      <w:r>
        <w:t>Diagnosticar la</w:t>
      </w:r>
      <w:r w:rsidR="002E5496">
        <w:t xml:space="preserve"> situación actual. </w:t>
      </w:r>
      <w:r w:rsidR="00D56950">
        <w:t xml:space="preserve"> </w:t>
      </w:r>
    </w:p>
    <w:p w:rsidR="00D56950" w:rsidRDefault="00FE2E88" w:rsidP="0096781F">
      <w:pPr>
        <w:pStyle w:val="Prrafodelista"/>
        <w:numPr>
          <w:ilvl w:val="0"/>
          <w:numId w:val="3"/>
        </w:numPr>
        <w:ind w:firstLine="709"/>
      </w:pPr>
      <w:r>
        <w:t>Revisar</w:t>
      </w:r>
      <w:r w:rsidR="00D56950">
        <w:t xml:space="preserve"> casos similares. </w:t>
      </w:r>
    </w:p>
    <w:p w:rsidR="00B97C60" w:rsidRDefault="00FA24FF" w:rsidP="00FE2E88">
      <w:pPr>
        <w:ind w:left="0"/>
      </w:pPr>
      <w:r>
        <w:t>1.1.5. Identificación literatura académica:</w:t>
      </w:r>
    </w:p>
    <w:p w:rsidR="00871846" w:rsidRPr="00871846" w:rsidRDefault="00871846" w:rsidP="0099041C">
      <w:pPr>
        <w:ind w:left="0" w:firstLine="709"/>
        <w:rPr>
          <w:b/>
        </w:rPr>
      </w:pPr>
      <w:r w:rsidRPr="00871846">
        <w:rPr>
          <w:b/>
        </w:rPr>
        <w:t>Desarrollo Humano:</w:t>
      </w:r>
    </w:p>
    <w:p w:rsidR="00871846" w:rsidRDefault="00FA24FF" w:rsidP="0099041C">
      <w:pPr>
        <w:ind w:left="0" w:firstLine="709"/>
        <w:rPr>
          <w:rFonts w:cs="Times New Roman"/>
        </w:rPr>
      </w:pPr>
      <w:r>
        <w:t>El concepto de desarrollo humano integral solidario para la Pastoral social Cáritas Ecuador es fundamental para entender la concepción del tema desde la visión</w:t>
      </w:r>
      <w:r w:rsidR="00871846">
        <w:t xml:space="preserve"> de la Iglesia en conjunto que se origina en el evangelio y que es desarrollado a través de las enc</w:t>
      </w:r>
      <w:r w:rsidR="00DC6D96">
        <w:t xml:space="preserve">íclicas de los Papas. Estos documentos nos </w:t>
      </w:r>
      <w:proofErr w:type="gramStart"/>
      <w:r>
        <w:t>proporcionará</w:t>
      </w:r>
      <w:proofErr w:type="gramEnd"/>
      <w:r>
        <w:t xml:space="preserve"> precisiones para identificar los parámetros básicos de Desarrollo humano integral solidario  </w:t>
      </w:r>
      <w:r w:rsidRPr="00FA24FF">
        <w:rPr>
          <w:rFonts w:cs="Times New Roman"/>
        </w:rPr>
        <w:t>(PSCE 2015)</w:t>
      </w:r>
      <w:r w:rsidR="00DC6D96">
        <w:rPr>
          <w:rFonts w:cs="Times New Roman"/>
        </w:rPr>
        <w:t xml:space="preserve">. </w:t>
      </w:r>
    </w:p>
    <w:p w:rsidR="00DC6D96" w:rsidRPr="0099041C" w:rsidRDefault="00DC6D96" w:rsidP="0099041C">
      <w:pPr>
        <w:ind w:left="0" w:firstLine="709"/>
        <w:rPr>
          <w:rFonts w:cs="Times New Roman"/>
        </w:rPr>
      </w:pPr>
      <w:r w:rsidRPr="0099041C">
        <w:rPr>
          <w:rFonts w:cs="Times New Roman"/>
        </w:rPr>
        <w:t>Desarrollo Económico:</w:t>
      </w:r>
    </w:p>
    <w:p w:rsidR="00B97C60" w:rsidRDefault="00631C2B" w:rsidP="0099041C">
      <w:pPr>
        <w:ind w:left="0" w:firstLine="709"/>
        <w:rPr>
          <w:rFonts w:cs="Times New Roman"/>
        </w:rPr>
      </w:pPr>
      <w:r>
        <w:rPr>
          <w:rFonts w:cs="Times New Roman"/>
        </w:rPr>
        <w:t>A</w:t>
      </w:r>
      <w:r w:rsidR="007D5B8D">
        <w:rPr>
          <w:rFonts w:cs="Times New Roman"/>
        </w:rPr>
        <w:t xml:space="preserve">sí mismo se aprovechará las especificaciones proporcionadas por la encíclica La Alegría del Evangelio </w:t>
      </w:r>
      <w:r w:rsidR="007D5B8D">
        <w:rPr>
          <w:rFonts w:cs="Times New Roman"/>
        </w:rPr>
        <w:fldChar w:fldCharType="begin"/>
      </w:r>
      <w:r w:rsidR="007D5B8D">
        <w:rPr>
          <w:rFonts w:cs="Times New Roman"/>
        </w:rPr>
        <w:instrText xml:space="preserve"> ADDIN ZOTERO_ITEM CSL_CITATION {"citationID":"mZKuCYNn","properties":{"formattedCitation":"(Papa Francisco 2013)","plainCitation":"(Papa Francisco 2013)"},"citationItems":[{"id":654,"uris":["http://zotero.org/users/4381579/items/443E7E3Z"],"uri":["http://zotero.org/users/4381579/items/443E7E3Z"],"itemData":{"id":654,"type":"webpage","title":"Evangelii Gaudium: Exhortación Apostólica sobre el anuncio del Evangelio en el mundo actual (24 de noviembre de 2013) | Francisco","URL":"http://w2.vatican.va/content/francesco/es/apost_exhortations/documents/papa-francesco_esortazione-ap_20131124_evangelii-gaudium.html","author":[{"family":"Papa Francisco","given":""}],"issued":{"date-parts":[["2013"]]},"accessed":{"date-parts":[["2018",1,30]]}}}],"schema":"https://github.com/citation-style-language/schema/raw/master/csl-citation.json"} </w:instrText>
      </w:r>
      <w:r w:rsidR="007D5B8D">
        <w:rPr>
          <w:rFonts w:cs="Times New Roman"/>
        </w:rPr>
        <w:fldChar w:fldCharType="separate"/>
      </w:r>
      <w:r w:rsidR="007D5B8D" w:rsidRPr="007D5B8D">
        <w:rPr>
          <w:rFonts w:cs="Times New Roman"/>
        </w:rPr>
        <w:t>(Papa Francisco 2013)</w:t>
      </w:r>
      <w:r w:rsidR="007D5B8D">
        <w:rPr>
          <w:rFonts w:cs="Times New Roman"/>
        </w:rPr>
        <w:fldChar w:fldCharType="end"/>
      </w:r>
      <w:r w:rsidR="007D5B8D">
        <w:rPr>
          <w:rFonts w:cs="Times New Roman"/>
        </w:rPr>
        <w:t xml:space="preserve"> para luego</w:t>
      </w:r>
      <w:r w:rsidR="00FA24FF">
        <w:rPr>
          <w:rFonts w:cs="Times New Roman"/>
        </w:rPr>
        <w:t xml:space="preserve"> confrontar con el desarrollo humano propuesto por </w:t>
      </w:r>
      <w:proofErr w:type="spellStart"/>
      <w:r w:rsidR="00FA24FF">
        <w:rPr>
          <w:rFonts w:cs="Times New Roman"/>
        </w:rPr>
        <w:t>Yanús</w:t>
      </w:r>
      <w:proofErr w:type="spellEnd"/>
      <w:r w:rsidR="00FA24FF">
        <w:rPr>
          <w:rFonts w:cs="Times New Roman"/>
        </w:rPr>
        <w:t xml:space="preserve"> como un paso importante de la mirada de desarrollo económico a desarrollo humano</w:t>
      </w:r>
      <w:r w:rsidR="00FA24FF">
        <w:rPr>
          <w:rFonts w:cs="Times New Roman"/>
        </w:rPr>
        <w:fldChar w:fldCharType="begin"/>
      </w:r>
      <w:r w:rsidR="00FA24FF">
        <w:rPr>
          <w:rFonts w:cs="Times New Roman"/>
        </w:rPr>
        <w:instrText xml:space="preserve"> ADDIN ZOTERO_ITEM CSL_CITATION {"citationID":"YpDB2QAq","properties":{"formattedCitation":"(Sen 2009)","plainCitation":"(Sen 2009)"},"citationItems":[{"id":462,"uris":["http://zotero.org/users/4381579/items/UWWMRJ5H"],"uri":["http://zotero.org/users/4381579/items/UWWMRJ5H"],"itemData":{"id":462,"type":"article-journal","title":"Desarrollo económico y libertad","container-title":"Revista Apuntes del CENES","page":"311-328","volume":"XXVIII","issue":"48","source":"www.redalyc.org","ISSN":"0120-3053,  2256-5779","language":"es","author":[{"family":"Sen","given":"Amartya"}],"issued":{"date-parts":[["2009"]]}}}],"schema":"https://github.com/citation-style-language/schema/raw/master/csl-citation.json"} </w:instrText>
      </w:r>
      <w:r w:rsidR="00FA24FF">
        <w:rPr>
          <w:rFonts w:cs="Times New Roman"/>
        </w:rPr>
        <w:fldChar w:fldCharType="separate"/>
      </w:r>
      <w:r w:rsidR="00FA24FF" w:rsidRPr="00FA24FF">
        <w:rPr>
          <w:rFonts w:cs="Times New Roman"/>
        </w:rPr>
        <w:t>(Sen 2009)</w:t>
      </w:r>
      <w:r w:rsidR="00FA24FF">
        <w:rPr>
          <w:rFonts w:cs="Times New Roman"/>
        </w:rPr>
        <w:fldChar w:fldCharType="end"/>
      </w:r>
      <w:r w:rsidR="00FA24FF">
        <w:rPr>
          <w:rFonts w:cs="Times New Roman"/>
        </w:rPr>
        <w:t xml:space="preserve">, además se revisará las dimensiones básicas del desarrollo humano integral desde una perspectiva que no es eclesial </w:t>
      </w:r>
      <w:r w:rsidR="00FA24FF">
        <w:rPr>
          <w:rFonts w:cs="Times New Roman"/>
        </w:rPr>
        <w:fldChar w:fldCharType="begin"/>
      </w:r>
      <w:r w:rsidR="00FA24FF">
        <w:rPr>
          <w:rFonts w:cs="Times New Roman"/>
        </w:rPr>
        <w:instrText xml:space="preserve"> ADDIN ZOTERO_ITEM CSL_CITATION {"citationID":"csKoUq4H","properties":{"formattedCitation":"{\\rtf (Migu\\uc0\\u233{}lez 2009)}","plainCitation":"(Miguélez 2009)"},"citationItems":[{"id":584,"uris":["http://zotero.org/users/4381579/items/D4HSYIKW"],"uri":["http://zotero.org/users/4381579/items/D4HSYIKW"],"itemData":{"id":584,"type":"article-journal","title":"Dimensiones Básicas de un Desarrollo Humano Integral","container-title":"POLIS, Revista Latinoamericana","page":"119-138","volume":"8","issue":"23","source":"www.redalyc.org","abstract":"El ser humano es un suprasistema altamente complejo, pero más o menos integrado. El nivel de integración armónica determina el grado de desarrollo y madurez ...","ISSN":"0717-6554,  0718-6568","language":"es","author":[{"family":"Miguélez","given":"Miguel Martínez"}],"issued":{"date-parts":[["2009"]]}}}],"schema":"https://github.com/citation-style-language/schema/raw/master/csl-citation.json"} </w:instrText>
      </w:r>
      <w:r w:rsidR="00FA24FF">
        <w:rPr>
          <w:rFonts w:cs="Times New Roman"/>
        </w:rPr>
        <w:fldChar w:fldCharType="separate"/>
      </w:r>
      <w:r w:rsidR="00FA24FF" w:rsidRPr="00FA24FF">
        <w:rPr>
          <w:rFonts w:cs="Times New Roman"/>
          <w:szCs w:val="24"/>
        </w:rPr>
        <w:t>(Miguélez 2009)</w:t>
      </w:r>
      <w:r w:rsidR="00FA24FF">
        <w:rPr>
          <w:rFonts w:cs="Times New Roman"/>
        </w:rPr>
        <w:fldChar w:fldCharType="end"/>
      </w:r>
      <w:r w:rsidR="00FA24FF">
        <w:rPr>
          <w:rFonts w:cs="Times New Roman"/>
        </w:rPr>
        <w:t xml:space="preserve">, así mismo se abordará los aspectos, conceptos y metodologías para clasificar los </w:t>
      </w:r>
      <w:r w:rsidR="00FA24FF">
        <w:rPr>
          <w:rFonts w:cs="Times New Roman"/>
        </w:rPr>
        <w:lastRenderedPageBreak/>
        <w:t xml:space="preserve">proyectos de desarrollo social </w:t>
      </w:r>
      <w:r w:rsidR="00FA24FF">
        <w:rPr>
          <w:rFonts w:cs="Times New Roman"/>
        </w:rPr>
        <w:fldChar w:fldCharType="begin"/>
      </w:r>
      <w:r w:rsidR="00FA24FF">
        <w:rPr>
          <w:rFonts w:cs="Times New Roman"/>
        </w:rPr>
        <w:instrText xml:space="preserve"> ADDIN ZOTERO_ITEM CSL_CITATION {"citationID":"Egy6IZys","properties":{"formattedCitation":"{\\rtf (Walter, s.\\uc0\\u160{}f.)}","plainCitation":"(Walter, s. f.)"},"citationItems":[{"id":732,"uris":["http://zotero.org/users/4381579/items/5YPWYXFY"],"uri":["http://zotero.org/users/4381579/items/5YPWYXFY"],"itemData":{"id":732,"type":"graphic","title":"Enfoque para clasificar proyectos","language":"Español","author":[{"family":"Walter","given":"Andia"}]}}],"schema":"https://github.com/citation-style-language/schema/raw/master/csl-citation.json"} </w:instrText>
      </w:r>
      <w:r w:rsidR="00FA24FF">
        <w:rPr>
          <w:rFonts w:cs="Times New Roman"/>
        </w:rPr>
        <w:fldChar w:fldCharType="separate"/>
      </w:r>
      <w:r w:rsidR="00FA24FF" w:rsidRPr="00FA24FF">
        <w:rPr>
          <w:rFonts w:cs="Times New Roman"/>
          <w:szCs w:val="24"/>
        </w:rPr>
        <w:t>(Walter, s. f.)</w:t>
      </w:r>
      <w:r w:rsidR="00FA24FF">
        <w:rPr>
          <w:rFonts w:cs="Times New Roman"/>
        </w:rPr>
        <w:fldChar w:fldCharType="end"/>
      </w:r>
      <w:r w:rsidR="00FA24FF">
        <w:rPr>
          <w:rFonts w:cs="Times New Roman"/>
        </w:rPr>
        <w:t xml:space="preserve"> </w:t>
      </w:r>
      <w:proofErr w:type="gramStart"/>
      <w:r w:rsidR="00FA24FF">
        <w:rPr>
          <w:rFonts w:cs="Times New Roman"/>
        </w:rPr>
        <w:t>con</w:t>
      </w:r>
      <w:proofErr w:type="gramEnd"/>
      <w:r w:rsidR="00FA24FF">
        <w:rPr>
          <w:rFonts w:cs="Times New Roman"/>
        </w:rPr>
        <w:t xml:space="preserve"> el fin de vincular a los aspectos de Desarrollo Humano Integral solidario y  a partir de esa información básica concluir con los parámetros de desarrollo humano integral propuestos como producto de la presente investigación.</w:t>
      </w:r>
    </w:p>
    <w:p w:rsidR="00631C2B" w:rsidRPr="0099041C" w:rsidRDefault="00631C2B" w:rsidP="0099041C">
      <w:pPr>
        <w:ind w:left="0" w:firstLine="709"/>
        <w:rPr>
          <w:rFonts w:cs="Times New Roman"/>
          <w:b/>
        </w:rPr>
      </w:pPr>
      <w:r w:rsidRPr="0099041C">
        <w:rPr>
          <w:rFonts w:cs="Times New Roman"/>
          <w:b/>
        </w:rPr>
        <w:t>4.- Propuesta de contenido</w:t>
      </w:r>
    </w:p>
    <w:tbl>
      <w:tblPr>
        <w:tblStyle w:val="Tablaconcuadrcula"/>
        <w:tblpPr w:leftFromText="141" w:rightFromText="141" w:vertAnchor="text" w:tblpY="1"/>
        <w:tblOverlap w:val="never"/>
        <w:tblW w:w="0" w:type="auto"/>
        <w:tblLook w:val="04A0" w:firstRow="1" w:lastRow="0" w:firstColumn="1" w:lastColumn="0" w:noHBand="0" w:noVBand="1"/>
      </w:tblPr>
      <w:tblGrid>
        <w:gridCol w:w="1101"/>
        <w:gridCol w:w="7371"/>
      </w:tblGrid>
      <w:tr w:rsidR="00631C2B" w:rsidTr="000D29E5">
        <w:tc>
          <w:tcPr>
            <w:tcW w:w="8472" w:type="dxa"/>
            <w:gridSpan w:val="2"/>
            <w:tcBorders>
              <w:top w:val="nil"/>
              <w:left w:val="nil"/>
              <w:bottom w:val="nil"/>
              <w:right w:val="nil"/>
            </w:tcBorders>
          </w:tcPr>
          <w:p w:rsidR="009438FA" w:rsidRPr="00357605" w:rsidRDefault="00631C2B" w:rsidP="00545B68">
            <w:pPr>
              <w:ind w:left="0" w:firstLine="709"/>
              <w:jc w:val="center"/>
              <w:rPr>
                <w:b/>
                <w:sz w:val="23"/>
                <w:szCs w:val="23"/>
              </w:rPr>
            </w:pPr>
            <w:r w:rsidRPr="00357605">
              <w:rPr>
                <w:rFonts w:cs="Times New Roman"/>
                <w:b/>
              </w:rPr>
              <w:t>CAPITULO I</w:t>
            </w:r>
          </w:p>
        </w:tc>
      </w:tr>
      <w:tr w:rsidR="00631C2B" w:rsidTr="000D29E5">
        <w:trPr>
          <w:trHeight w:val="560"/>
        </w:trPr>
        <w:tc>
          <w:tcPr>
            <w:tcW w:w="1101" w:type="dxa"/>
            <w:tcBorders>
              <w:top w:val="nil"/>
              <w:left w:val="nil"/>
              <w:bottom w:val="nil"/>
              <w:right w:val="nil"/>
            </w:tcBorders>
          </w:tcPr>
          <w:p w:rsidR="00631C2B" w:rsidRDefault="00631C2B" w:rsidP="0099041C">
            <w:pPr>
              <w:ind w:left="0"/>
              <w:rPr>
                <w:rFonts w:cs="Times New Roman"/>
              </w:rPr>
            </w:pPr>
            <w:r>
              <w:rPr>
                <w:rFonts w:cs="Times New Roman"/>
              </w:rPr>
              <w:t>1.1.</w:t>
            </w:r>
          </w:p>
        </w:tc>
        <w:tc>
          <w:tcPr>
            <w:tcW w:w="7371" w:type="dxa"/>
            <w:tcBorders>
              <w:top w:val="nil"/>
              <w:left w:val="nil"/>
              <w:bottom w:val="nil"/>
              <w:right w:val="nil"/>
            </w:tcBorders>
          </w:tcPr>
          <w:p w:rsidR="00631C2B" w:rsidRPr="00545B68" w:rsidRDefault="00545B68" w:rsidP="0099041C">
            <w:pPr>
              <w:ind w:left="0"/>
              <w:rPr>
                <w:rFonts w:cs="Times New Roman"/>
              </w:rPr>
            </w:pPr>
            <w:r>
              <w:rPr>
                <w:rFonts w:cs="Times New Roman"/>
              </w:rPr>
              <w:t>Tema</w:t>
            </w:r>
          </w:p>
        </w:tc>
      </w:tr>
      <w:tr w:rsidR="00631C2B" w:rsidTr="000D29E5">
        <w:tc>
          <w:tcPr>
            <w:tcW w:w="1101" w:type="dxa"/>
            <w:tcBorders>
              <w:top w:val="nil"/>
              <w:left w:val="nil"/>
              <w:bottom w:val="nil"/>
              <w:right w:val="nil"/>
            </w:tcBorders>
          </w:tcPr>
          <w:p w:rsidR="00631C2B" w:rsidRDefault="00545B68" w:rsidP="0099041C">
            <w:pPr>
              <w:ind w:left="0"/>
              <w:rPr>
                <w:rFonts w:cs="Times New Roman"/>
              </w:rPr>
            </w:pPr>
            <w:r>
              <w:rPr>
                <w:rFonts w:cs="Times New Roman"/>
              </w:rPr>
              <w:t>1.1.1.</w:t>
            </w:r>
          </w:p>
        </w:tc>
        <w:tc>
          <w:tcPr>
            <w:tcW w:w="7371" w:type="dxa"/>
            <w:tcBorders>
              <w:top w:val="nil"/>
              <w:left w:val="nil"/>
              <w:bottom w:val="nil"/>
              <w:right w:val="nil"/>
            </w:tcBorders>
          </w:tcPr>
          <w:p w:rsidR="00631C2B" w:rsidRPr="00545B68" w:rsidRDefault="00545B68" w:rsidP="0099041C">
            <w:pPr>
              <w:ind w:left="0"/>
              <w:rPr>
                <w:rFonts w:cs="Times New Roman"/>
              </w:rPr>
            </w:pPr>
            <w:r>
              <w:rPr>
                <w:rFonts w:cs="Times New Roman"/>
              </w:rPr>
              <w:t>Breve descripción del tema</w:t>
            </w:r>
          </w:p>
        </w:tc>
      </w:tr>
      <w:tr w:rsidR="00B85721" w:rsidTr="000D29E5">
        <w:tc>
          <w:tcPr>
            <w:tcW w:w="1101" w:type="dxa"/>
            <w:tcBorders>
              <w:top w:val="nil"/>
              <w:left w:val="nil"/>
              <w:bottom w:val="nil"/>
              <w:right w:val="nil"/>
            </w:tcBorders>
          </w:tcPr>
          <w:p w:rsidR="00B85721" w:rsidRDefault="00545B68" w:rsidP="00B85721">
            <w:pPr>
              <w:ind w:left="0"/>
              <w:rPr>
                <w:rFonts w:cs="Times New Roman"/>
              </w:rPr>
            </w:pPr>
            <w:r>
              <w:rPr>
                <w:rFonts w:cs="Times New Roman"/>
              </w:rPr>
              <w:t>1.1.2.</w:t>
            </w:r>
          </w:p>
        </w:tc>
        <w:tc>
          <w:tcPr>
            <w:tcW w:w="7371" w:type="dxa"/>
            <w:tcBorders>
              <w:top w:val="nil"/>
              <w:left w:val="nil"/>
              <w:bottom w:val="nil"/>
              <w:right w:val="nil"/>
            </w:tcBorders>
          </w:tcPr>
          <w:p w:rsidR="00B85721" w:rsidRPr="00545B68" w:rsidRDefault="00545B68" w:rsidP="00B85721">
            <w:pPr>
              <w:ind w:left="0"/>
              <w:rPr>
                <w:rFonts w:cs="Times New Roman"/>
              </w:rPr>
            </w:pPr>
            <w:r>
              <w:rPr>
                <w:rFonts w:cs="Times New Roman"/>
              </w:rPr>
              <w:t>Objetivo</w:t>
            </w:r>
          </w:p>
        </w:tc>
      </w:tr>
      <w:tr w:rsidR="00545B68" w:rsidTr="000D29E5">
        <w:tc>
          <w:tcPr>
            <w:tcW w:w="1101" w:type="dxa"/>
            <w:tcBorders>
              <w:top w:val="nil"/>
              <w:left w:val="nil"/>
              <w:bottom w:val="nil"/>
              <w:right w:val="nil"/>
            </w:tcBorders>
          </w:tcPr>
          <w:p w:rsidR="00545B68" w:rsidRDefault="00545B68" w:rsidP="00B85721">
            <w:pPr>
              <w:ind w:left="0"/>
              <w:rPr>
                <w:rFonts w:cs="Times New Roman"/>
              </w:rPr>
            </w:pPr>
            <w:r>
              <w:rPr>
                <w:rFonts w:cs="Times New Roman"/>
              </w:rPr>
              <w:t>1.1.3.</w:t>
            </w:r>
          </w:p>
        </w:tc>
        <w:tc>
          <w:tcPr>
            <w:tcW w:w="7371" w:type="dxa"/>
            <w:tcBorders>
              <w:top w:val="nil"/>
              <w:left w:val="nil"/>
              <w:bottom w:val="nil"/>
              <w:right w:val="nil"/>
            </w:tcBorders>
          </w:tcPr>
          <w:p w:rsidR="00545B68" w:rsidRDefault="00545B68" w:rsidP="00B85721">
            <w:pPr>
              <w:ind w:left="0"/>
              <w:rPr>
                <w:rFonts w:cs="Times New Roman"/>
              </w:rPr>
            </w:pPr>
            <w:r>
              <w:rPr>
                <w:rFonts w:cs="Times New Roman"/>
              </w:rPr>
              <w:t>Identificación de literatura académica</w:t>
            </w:r>
          </w:p>
        </w:tc>
      </w:tr>
      <w:tr w:rsidR="00545B68" w:rsidTr="000D29E5">
        <w:tc>
          <w:tcPr>
            <w:tcW w:w="1101" w:type="dxa"/>
            <w:tcBorders>
              <w:top w:val="nil"/>
              <w:left w:val="nil"/>
              <w:bottom w:val="nil"/>
              <w:right w:val="nil"/>
            </w:tcBorders>
          </w:tcPr>
          <w:p w:rsidR="00545B68" w:rsidRDefault="00545B68" w:rsidP="00B85721">
            <w:pPr>
              <w:ind w:left="0"/>
              <w:rPr>
                <w:rFonts w:cs="Times New Roman"/>
              </w:rPr>
            </w:pPr>
            <w:r>
              <w:rPr>
                <w:rFonts w:cs="Times New Roman"/>
              </w:rPr>
              <w:t>1.1.4.</w:t>
            </w:r>
          </w:p>
        </w:tc>
        <w:tc>
          <w:tcPr>
            <w:tcW w:w="7371" w:type="dxa"/>
            <w:tcBorders>
              <w:top w:val="nil"/>
              <w:left w:val="nil"/>
              <w:bottom w:val="nil"/>
              <w:right w:val="nil"/>
            </w:tcBorders>
          </w:tcPr>
          <w:p w:rsidR="00545B68" w:rsidRDefault="00545B68" w:rsidP="00B85721">
            <w:pPr>
              <w:ind w:left="0"/>
              <w:rPr>
                <w:rFonts w:cs="Times New Roman"/>
              </w:rPr>
            </w:pPr>
            <w:r>
              <w:rPr>
                <w:rFonts w:cs="Times New Roman"/>
              </w:rPr>
              <w:t>Justificación de la pertinencia y/ o relevancia del tema de investigación</w:t>
            </w:r>
          </w:p>
        </w:tc>
      </w:tr>
      <w:tr w:rsidR="00545B68" w:rsidTr="000D29E5">
        <w:tc>
          <w:tcPr>
            <w:tcW w:w="1101" w:type="dxa"/>
            <w:tcBorders>
              <w:top w:val="nil"/>
              <w:left w:val="nil"/>
              <w:bottom w:val="nil"/>
              <w:right w:val="nil"/>
            </w:tcBorders>
          </w:tcPr>
          <w:p w:rsidR="00545B68" w:rsidRDefault="00545B68" w:rsidP="00B85721">
            <w:pPr>
              <w:ind w:left="0"/>
              <w:rPr>
                <w:rFonts w:cs="Times New Roman"/>
              </w:rPr>
            </w:pPr>
            <w:r>
              <w:rPr>
                <w:rFonts w:cs="Times New Roman"/>
              </w:rPr>
              <w:t>1.2.</w:t>
            </w:r>
          </w:p>
        </w:tc>
        <w:tc>
          <w:tcPr>
            <w:tcW w:w="7371" w:type="dxa"/>
            <w:tcBorders>
              <w:top w:val="nil"/>
              <w:left w:val="nil"/>
              <w:bottom w:val="nil"/>
              <w:right w:val="nil"/>
            </w:tcBorders>
          </w:tcPr>
          <w:p w:rsidR="00545B68" w:rsidRDefault="00545B68" w:rsidP="00B85721">
            <w:pPr>
              <w:ind w:left="0"/>
              <w:rPr>
                <w:rFonts w:cs="Times New Roman"/>
              </w:rPr>
            </w:pPr>
            <w:r>
              <w:rPr>
                <w:rFonts w:cs="Times New Roman"/>
              </w:rPr>
              <w:t>Acopio y procesamiento de la información</w:t>
            </w:r>
          </w:p>
        </w:tc>
      </w:tr>
      <w:tr w:rsidR="00B85721" w:rsidTr="000D29E5">
        <w:tc>
          <w:tcPr>
            <w:tcW w:w="8472" w:type="dxa"/>
            <w:gridSpan w:val="2"/>
            <w:tcBorders>
              <w:top w:val="nil"/>
              <w:left w:val="nil"/>
              <w:bottom w:val="nil"/>
              <w:right w:val="nil"/>
            </w:tcBorders>
          </w:tcPr>
          <w:p w:rsidR="00B85721" w:rsidRPr="00357605" w:rsidRDefault="00B85721" w:rsidP="00B85721">
            <w:pPr>
              <w:ind w:left="0" w:firstLine="709"/>
              <w:jc w:val="center"/>
              <w:rPr>
                <w:rFonts w:cs="Times New Roman"/>
                <w:b/>
              </w:rPr>
            </w:pPr>
            <w:r w:rsidRPr="00357605">
              <w:rPr>
                <w:rFonts w:cs="Times New Roman"/>
                <w:b/>
              </w:rPr>
              <w:t>CAPITULO II</w:t>
            </w:r>
            <w:r w:rsidR="00226C98" w:rsidRPr="00357605">
              <w:rPr>
                <w:rFonts w:cs="Times New Roman"/>
                <w:b/>
              </w:rPr>
              <w:t xml:space="preserve"> </w:t>
            </w:r>
          </w:p>
          <w:p w:rsidR="00226C98" w:rsidRDefault="00226C98" w:rsidP="00B85721">
            <w:pPr>
              <w:ind w:left="0" w:firstLine="709"/>
              <w:jc w:val="center"/>
            </w:pPr>
            <w:r w:rsidRPr="00357605">
              <w:rPr>
                <w:rFonts w:cs="Times New Roman"/>
                <w:b/>
              </w:rPr>
              <w:t>Marco teórico</w:t>
            </w:r>
          </w:p>
        </w:tc>
      </w:tr>
      <w:tr w:rsidR="00B85721" w:rsidTr="000D29E5">
        <w:tc>
          <w:tcPr>
            <w:tcW w:w="1101" w:type="dxa"/>
            <w:tcBorders>
              <w:top w:val="nil"/>
              <w:left w:val="nil"/>
              <w:bottom w:val="nil"/>
              <w:right w:val="nil"/>
            </w:tcBorders>
          </w:tcPr>
          <w:p w:rsidR="00B85721" w:rsidRDefault="00B85721" w:rsidP="00B85721">
            <w:pPr>
              <w:ind w:left="0"/>
              <w:rPr>
                <w:rFonts w:cs="Times New Roman"/>
              </w:rPr>
            </w:pPr>
            <w:r>
              <w:rPr>
                <w:rFonts w:cs="Times New Roman"/>
              </w:rPr>
              <w:t>2.1.</w:t>
            </w:r>
          </w:p>
        </w:tc>
        <w:tc>
          <w:tcPr>
            <w:tcW w:w="7371" w:type="dxa"/>
            <w:tcBorders>
              <w:top w:val="nil"/>
              <w:left w:val="nil"/>
              <w:bottom w:val="nil"/>
              <w:right w:val="nil"/>
            </w:tcBorders>
          </w:tcPr>
          <w:p w:rsidR="00B85721" w:rsidRPr="00357605" w:rsidRDefault="00B85721" w:rsidP="00B85721">
            <w:pPr>
              <w:ind w:left="0"/>
              <w:rPr>
                <w:rFonts w:cs="Times New Roman"/>
              </w:rPr>
            </w:pPr>
            <w:r w:rsidRPr="00357605">
              <w:rPr>
                <w:rFonts w:cs="Times New Roman"/>
              </w:rPr>
              <w:t>Desarrollo Humano Integral Solidario</w:t>
            </w:r>
          </w:p>
        </w:tc>
      </w:tr>
      <w:tr w:rsidR="00B85721" w:rsidTr="000D29E5">
        <w:tc>
          <w:tcPr>
            <w:tcW w:w="1101" w:type="dxa"/>
            <w:tcBorders>
              <w:top w:val="nil"/>
              <w:left w:val="nil"/>
              <w:bottom w:val="nil"/>
              <w:right w:val="nil"/>
            </w:tcBorders>
          </w:tcPr>
          <w:p w:rsidR="00B85721" w:rsidRDefault="00B85721" w:rsidP="00B85721">
            <w:pPr>
              <w:ind w:left="0"/>
              <w:rPr>
                <w:rFonts w:cs="Times New Roman"/>
              </w:rPr>
            </w:pPr>
            <w:r>
              <w:rPr>
                <w:rFonts w:cs="Times New Roman"/>
              </w:rPr>
              <w:t>2.2.</w:t>
            </w:r>
          </w:p>
        </w:tc>
        <w:tc>
          <w:tcPr>
            <w:tcW w:w="7371" w:type="dxa"/>
            <w:tcBorders>
              <w:top w:val="nil"/>
              <w:left w:val="nil"/>
              <w:bottom w:val="nil"/>
              <w:right w:val="nil"/>
            </w:tcBorders>
          </w:tcPr>
          <w:p w:rsidR="00B85721" w:rsidRPr="00357605" w:rsidRDefault="00B85721" w:rsidP="00B85721">
            <w:pPr>
              <w:ind w:left="0"/>
              <w:rPr>
                <w:rFonts w:cs="Times New Roman"/>
              </w:rPr>
            </w:pPr>
            <w:r w:rsidRPr="00357605">
              <w:rPr>
                <w:rFonts w:cs="Times New Roman"/>
              </w:rPr>
              <w:t>Pastoral Social Cáritas Ecuador  y su servicio social</w:t>
            </w:r>
          </w:p>
        </w:tc>
      </w:tr>
      <w:tr w:rsidR="00B85721" w:rsidTr="000D29E5">
        <w:tc>
          <w:tcPr>
            <w:tcW w:w="1101" w:type="dxa"/>
            <w:tcBorders>
              <w:top w:val="nil"/>
              <w:left w:val="nil"/>
              <w:bottom w:val="nil"/>
              <w:right w:val="nil"/>
            </w:tcBorders>
          </w:tcPr>
          <w:p w:rsidR="00B85721" w:rsidRDefault="00B85721" w:rsidP="00B85721">
            <w:pPr>
              <w:ind w:left="0"/>
              <w:rPr>
                <w:rFonts w:cs="Times New Roman"/>
              </w:rPr>
            </w:pPr>
            <w:r>
              <w:rPr>
                <w:rFonts w:cs="Times New Roman"/>
              </w:rPr>
              <w:t>2.2.</w:t>
            </w:r>
            <w:r w:rsidR="000D29E5">
              <w:rPr>
                <w:rFonts w:cs="Times New Roman"/>
              </w:rPr>
              <w:t>1</w:t>
            </w:r>
          </w:p>
        </w:tc>
        <w:tc>
          <w:tcPr>
            <w:tcW w:w="7371" w:type="dxa"/>
            <w:tcBorders>
              <w:top w:val="nil"/>
              <w:left w:val="nil"/>
              <w:bottom w:val="nil"/>
              <w:right w:val="nil"/>
            </w:tcBorders>
          </w:tcPr>
          <w:p w:rsidR="00B85721" w:rsidRPr="00357605" w:rsidRDefault="00B85721" w:rsidP="00B85721">
            <w:pPr>
              <w:ind w:left="0"/>
              <w:rPr>
                <w:rFonts w:cs="Times New Roman"/>
              </w:rPr>
            </w:pPr>
            <w:r w:rsidRPr="00357605">
              <w:rPr>
                <w:rFonts w:cs="Times New Roman"/>
              </w:rPr>
              <w:t xml:space="preserve">Estructura de la Pastoral Social Cáritas Ecuador </w:t>
            </w:r>
          </w:p>
        </w:tc>
      </w:tr>
      <w:tr w:rsidR="00B85721" w:rsidTr="000D29E5">
        <w:trPr>
          <w:trHeight w:val="730"/>
        </w:trPr>
        <w:tc>
          <w:tcPr>
            <w:tcW w:w="1101" w:type="dxa"/>
            <w:tcBorders>
              <w:top w:val="nil"/>
              <w:left w:val="nil"/>
              <w:bottom w:val="nil"/>
              <w:right w:val="nil"/>
            </w:tcBorders>
          </w:tcPr>
          <w:p w:rsidR="00B85721" w:rsidRDefault="00B85721" w:rsidP="00B85721">
            <w:pPr>
              <w:ind w:left="0"/>
              <w:rPr>
                <w:rFonts w:cs="Times New Roman"/>
              </w:rPr>
            </w:pPr>
            <w:r>
              <w:rPr>
                <w:rFonts w:cs="Times New Roman"/>
              </w:rPr>
              <w:t>2.3.</w:t>
            </w:r>
          </w:p>
        </w:tc>
        <w:tc>
          <w:tcPr>
            <w:tcW w:w="7371" w:type="dxa"/>
            <w:tcBorders>
              <w:top w:val="nil"/>
              <w:left w:val="nil"/>
              <w:bottom w:val="nil"/>
              <w:right w:val="nil"/>
            </w:tcBorders>
          </w:tcPr>
          <w:p w:rsidR="00B85721" w:rsidRPr="00357605" w:rsidRDefault="00B85721" w:rsidP="00B85721">
            <w:pPr>
              <w:ind w:left="0"/>
              <w:rPr>
                <w:rFonts w:cs="Times New Roman"/>
                <w:color w:val="FF0000"/>
              </w:rPr>
            </w:pPr>
            <w:r w:rsidRPr="00357605">
              <w:rPr>
                <w:rFonts w:cs="Times New Roman"/>
              </w:rPr>
              <w:t xml:space="preserve">Pastoral Social Cáritas Ecuador y el  Desarrollo Humano Integral Solidario </w:t>
            </w:r>
          </w:p>
        </w:tc>
      </w:tr>
      <w:tr w:rsidR="00B85721" w:rsidTr="000D29E5">
        <w:trPr>
          <w:trHeight w:val="743"/>
        </w:trPr>
        <w:tc>
          <w:tcPr>
            <w:tcW w:w="8472" w:type="dxa"/>
            <w:gridSpan w:val="2"/>
            <w:tcBorders>
              <w:top w:val="nil"/>
              <w:left w:val="nil"/>
              <w:bottom w:val="nil"/>
              <w:right w:val="nil"/>
            </w:tcBorders>
          </w:tcPr>
          <w:p w:rsidR="00B85721" w:rsidRPr="00357605" w:rsidRDefault="00B85721" w:rsidP="002563BA">
            <w:pPr>
              <w:ind w:left="0" w:firstLine="709"/>
              <w:jc w:val="center"/>
              <w:rPr>
                <w:rFonts w:cs="Times New Roman"/>
                <w:b/>
              </w:rPr>
            </w:pPr>
            <w:r w:rsidRPr="00357605">
              <w:rPr>
                <w:rFonts w:cs="Times New Roman"/>
                <w:b/>
              </w:rPr>
              <w:t>CAPITULO III</w:t>
            </w:r>
            <w:r w:rsidR="008D21EC" w:rsidRPr="00357605">
              <w:rPr>
                <w:rFonts w:cs="Times New Roman"/>
                <w:b/>
              </w:rPr>
              <w:t xml:space="preserve"> </w:t>
            </w:r>
            <w:r w:rsidR="002563BA" w:rsidRPr="00357605">
              <w:rPr>
                <w:rFonts w:cs="Times New Roman"/>
                <w:b/>
              </w:rPr>
              <w:t xml:space="preserve">  </w:t>
            </w:r>
          </w:p>
          <w:p w:rsidR="00226C98" w:rsidRDefault="00226C98" w:rsidP="002563BA">
            <w:pPr>
              <w:ind w:left="0" w:firstLine="709"/>
              <w:jc w:val="center"/>
              <w:rPr>
                <w:rFonts w:cs="Times New Roman"/>
              </w:rPr>
            </w:pPr>
            <w:r w:rsidRPr="00357605">
              <w:rPr>
                <w:rFonts w:cs="Times New Roman"/>
                <w:b/>
              </w:rPr>
              <w:t>Diagnóstico</w:t>
            </w:r>
          </w:p>
        </w:tc>
      </w:tr>
      <w:tr w:rsidR="00B85721" w:rsidTr="000D29E5">
        <w:trPr>
          <w:trHeight w:val="417"/>
        </w:trPr>
        <w:tc>
          <w:tcPr>
            <w:tcW w:w="1101" w:type="dxa"/>
            <w:tcBorders>
              <w:top w:val="nil"/>
              <w:left w:val="nil"/>
              <w:bottom w:val="nil"/>
              <w:right w:val="nil"/>
            </w:tcBorders>
          </w:tcPr>
          <w:p w:rsidR="00B85721" w:rsidRDefault="00B85721" w:rsidP="00B85721">
            <w:pPr>
              <w:ind w:left="0"/>
              <w:rPr>
                <w:rFonts w:cs="Times New Roman"/>
              </w:rPr>
            </w:pPr>
            <w:r>
              <w:rPr>
                <w:rFonts w:cs="Times New Roman"/>
              </w:rPr>
              <w:t>3.1.</w:t>
            </w:r>
          </w:p>
        </w:tc>
        <w:tc>
          <w:tcPr>
            <w:tcW w:w="7371" w:type="dxa"/>
            <w:tcBorders>
              <w:top w:val="nil"/>
              <w:left w:val="nil"/>
              <w:bottom w:val="nil"/>
              <w:right w:val="nil"/>
            </w:tcBorders>
          </w:tcPr>
          <w:p w:rsidR="00B85721" w:rsidRPr="002563BA" w:rsidRDefault="002563BA" w:rsidP="003C010B">
            <w:pPr>
              <w:ind w:left="0"/>
              <w:rPr>
                <w:rFonts w:cs="Times New Roman"/>
              </w:rPr>
            </w:pPr>
            <w:r>
              <w:rPr>
                <w:rFonts w:cs="Times New Roman"/>
              </w:rPr>
              <w:t>Diagnóstico de la</w:t>
            </w:r>
            <w:r w:rsidR="003C010B">
              <w:rPr>
                <w:rFonts w:cs="Times New Roman"/>
              </w:rPr>
              <w:t xml:space="preserve"> intervención</w:t>
            </w:r>
            <w:r>
              <w:rPr>
                <w:rFonts w:cs="Times New Roman"/>
              </w:rPr>
              <w:t xml:space="preserve"> actual</w:t>
            </w:r>
            <w:r w:rsidR="00454F6E">
              <w:rPr>
                <w:rFonts w:cs="Times New Roman"/>
              </w:rPr>
              <w:t xml:space="preserve"> </w:t>
            </w:r>
            <w:r w:rsidR="00AF656F">
              <w:rPr>
                <w:rFonts w:cs="Times New Roman"/>
              </w:rPr>
              <w:t>de Pastoral Social Cáritas</w:t>
            </w:r>
          </w:p>
        </w:tc>
      </w:tr>
      <w:tr w:rsidR="00B85721" w:rsidTr="003C010B">
        <w:trPr>
          <w:trHeight w:val="442"/>
        </w:trPr>
        <w:tc>
          <w:tcPr>
            <w:tcW w:w="1101" w:type="dxa"/>
            <w:tcBorders>
              <w:top w:val="nil"/>
              <w:left w:val="nil"/>
              <w:bottom w:val="nil"/>
              <w:right w:val="nil"/>
            </w:tcBorders>
          </w:tcPr>
          <w:p w:rsidR="00B85721" w:rsidRDefault="00B85721" w:rsidP="00B85721">
            <w:pPr>
              <w:ind w:left="0"/>
              <w:rPr>
                <w:rFonts w:cs="Times New Roman"/>
              </w:rPr>
            </w:pPr>
            <w:r>
              <w:rPr>
                <w:rFonts w:cs="Times New Roman"/>
              </w:rPr>
              <w:t>3.2.</w:t>
            </w:r>
          </w:p>
        </w:tc>
        <w:tc>
          <w:tcPr>
            <w:tcW w:w="7371" w:type="dxa"/>
            <w:tcBorders>
              <w:top w:val="nil"/>
              <w:left w:val="nil"/>
              <w:bottom w:val="nil"/>
              <w:right w:val="nil"/>
            </w:tcBorders>
          </w:tcPr>
          <w:p w:rsidR="00B85721" w:rsidRDefault="003C010B" w:rsidP="003C010B">
            <w:pPr>
              <w:ind w:left="0"/>
              <w:rPr>
                <w:rFonts w:cs="Times New Roman"/>
              </w:rPr>
            </w:pPr>
            <w:r>
              <w:rPr>
                <w:rFonts w:cs="Times New Roman"/>
              </w:rPr>
              <w:t>Tipos de p</w:t>
            </w:r>
            <w:r w:rsidR="002D09DE">
              <w:rPr>
                <w:rFonts w:cs="Times New Roman"/>
              </w:rPr>
              <w:t>royectos que ejecuta la Pastoral Social Cáritas Ecuador</w:t>
            </w:r>
          </w:p>
        </w:tc>
      </w:tr>
      <w:tr w:rsidR="00226C98" w:rsidTr="003C010B">
        <w:trPr>
          <w:trHeight w:val="442"/>
        </w:trPr>
        <w:tc>
          <w:tcPr>
            <w:tcW w:w="1101" w:type="dxa"/>
            <w:tcBorders>
              <w:top w:val="nil"/>
              <w:left w:val="nil"/>
              <w:bottom w:val="nil"/>
              <w:right w:val="nil"/>
            </w:tcBorders>
          </w:tcPr>
          <w:p w:rsidR="00226C98" w:rsidRDefault="00226C98" w:rsidP="00B85721">
            <w:pPr>
              <w:ind w:left="0"/>
              <w:rPr>
                <w:rFonts w:cs="Times New Roman"/>
              </w:rPr>
            </w:pPr>
            <w:r>
              <w:rPr>
                <w:rFonts w:cs="Times New Roman"/>
              </w:rPr>
              <w:t>3.3.</w:t>
            </w:r>
          </w:p>
        </w:tc>
        <w:tc>
          <w:tcPr>
            <w:tcW w:w="7371" w:type="dxa"/>
            <w:tcBorders>
              <w:top w:val="nil"/>
              <w:left w:val="nil"/>
              <w:bottom w:val="nil"/>
              <w:right w:val="nil"/>
            </w:tcBorders>
          </w:tcPr>
          <w:p w:rsidR="00226C98" w:rsidRDefault="003C010B" w:rsidP="00B85721">
            <w:pPr>
              <w:ind w:left="0"/>
              <w:rPr>
                <w:rFonts w:cs="Times New Roman"/>
              </w:rPr>
            </w:pPr>
            <w:r>
              <w:rPr>
                <w:rFonts w:cs="Times New Roman"/>
              </w:rPr>
              <w:t>Características de los proyectos que ejecuta la Pastoral Social Cáritas Ecuador.</w:t>
            </w:r>
          </w:p>
        </w:tc>
      </w:tr>
      <w:tr w:rsidR="00454F6E" w:rsidTr="00747AB1">
        <w:trPr>
          <w:trHeight w:val="680"/>
        </w:trPr>
        <w:tc>
          <w:tcPr>
            <w:tcW w:w="1101" w:type="dxa"/>
            <w:tcBorders>
              <w:top w:val="nil"/>
              <w:left w:val="nil"/>
              <w:bottom w:val="nil"/>
              <w:right w:val="nil"/>
            </w:tcBorders>
          </w:tcPr>
          <w:p w:rsidR="00454F6E" w:rsidRDefault="00454F6E" w:rsidP="00B85721">
            <w:pPr>
              <w:ind w:left="0"/>
              <w:rPr>
                <w:rFonts w:cs="Times New Roman"/>
              </w:rPr>
            </w:pPr>
          </w:p>
        </w:tc>
        <w:tc>
          <w:tcPr>
            <w:tcW w:w="7371" w:type="dxa"/>
            <w:tcBorders>
              <w:top w:val="nil"/>
              <w:left w:val="nil"/>
              <w:bottom w:val="nil"/>
              <w:right w:val="nil"/>
            </w:tcBorders>
          </w:tcPr>
          <w:p w:rsidR="00454F6E" w:rsidRPr="00357605" w:rsidRDefault="00747AB1" w:rsidP="00454F6E">
            <w:pPr>
              <w:ind w:left="0"/>
              <w:jc w:val="center"/>
              <w:rPr>
                <w:rFonts w:cs="Times New Roman"/>
                <w:b/>
              </w:rPr>
            </w:pPr>
            <w:r>
              <w:rPr>
                <w:rFonts w:cs="Times New Roman"/>
                <w:b/>
              </w:rPr>
              <w:t>CAPITULO</w:t>
            </w:r>
            <w:r w:rsidR="00226C98" w:rsidRPr="00357605">
              <w:rPr>
                <w:rFonts w:cs="Times New Roman"/>
                <w:b/>
              </w:rPr>
              <w:t xml:space="preserve"> IV </w:t>
            </w:r>
          </w:p>
          <w:p w:rsidR="00226C98" w:rsidRPr="00226C98" w:rsidRDefault="00226C98" w:rsidP="00454F6E">
            <w:pPr>
              <w:ind w:left="0"/>
              <w:jc w:val="center"/>
              <w:rPr>
                <w:rFonts w:cs="Times New Roman"/>
              </w:rPr>
            </w:pPr>
            <w:r w:rsidRPr="00357605">
              <w:rPr>
                <w:rFonts w:cs="Times New Roman"/>
                <w:b/>
              </w:rPr>
              <w:t>Propuesta</w:t>
            </w:r>
          </w:p>
        </w:tc>
      </w:tr>
      <w:tr w:rsidR="00454F6E" w:rsidTr="00747AB1">
        <w:trPr>
          <w:trHeight w:val="442"/>
        </w:trPr>
        <w:tc>
          <w:tcPr>
            <w:tcW w:w="1101" w:type="dxa"/>
            <w:tcBorders>
              <w:top w:val="nil"/>
              <w:left w:val="nil"/>
              <w:bottom w:val="nil"/>
              <w:right w:val="nil"/>
            </w:tcBorders>
          </w:tcPr>
          <w:p w:rsidR="00454F6E" w:rsidRDefault="00226C98" w:rsidP="00B85721">
            <w:pPr>
              <w:ind w:left="0"/>
              <w:rPr>
                <w:rFonts w:cs="Times New Roman"/>
              </w:rPr>
            </w:pPr>
            <w:r>
              <w:rPr>
                <w:rFonts w:cs="Times New Roman"/>
              </w:rPr>
              <w:t>3.1.</w:t>
            </w:r>
          </w:p>
        </w:tc>
        <w:tc>
          <w:tcPr>
            <w:tcW w:w="7371" w:type="dxa"/>
            <w:tcBorders>
              <w:top w:val="nil"/>
              <w:left w:val="nil"/>
              <w:bottom w:val="nil"/>
              <w:right w:val="nil"/>
            </w:tcBorders>
          </w:tcPr>
          <w:p w:rsidR="00454F6E" w:rsidRDefault="00747AB1" w:rsidP="00747AB1">
            <w:pPr>
              <w:ind w:left="0"/>
              <w:rPr>
                <w:rFonts w:cs="Times New Roman"/>
              </w:rPr>
            </w:pPr>
            <w:r>
              <w:rPr>
                <w:rFonts w:cs="Times New Roman"/>
              </w:rPr>
              <w:t xml:space="preserve">Dimensiones de Desarrollo Humano Integral Solidario que definen los parámetros de intervención en proyectos </w:t>
            </w:r>
          </w:p>
        </w:tc>
      </w:tr>
      <w:tr w:rsidR="00454F6E" w:rsidTr="00747AB1">
        <w:trPr>
          <w:trHeight w:val="442"/>
        </w:trPr>
        <w:tc>
          <w:tcPr>
            <w:tcW w:w="1101" w:type="dxa"/>
            <w:tcBorders>
              <w:top w:val="nil"/>
              <w:left w:val="nil"/>
              <w:bottom w:val="nil"/>
              <w:right w:val="nil"/>
            </w:tcBorders>
          </w:tcPr>
          <w:p w:rsidR="00454F6E" w:rsidRDefault="00226C98" w:rsidP="00B85721">
            <w:pPr>
              <w:ind w:left="0"/>
              <w:rPr>
                <w:rFonts w:cs="Times New Roman"/>
              </w:rPr>
            </w:pPr>
            <w:r>
              <w:rPr>
                <w:rFonts w:cs="Times New Roman"/>
              </w:rPr>
              <w:t>3.2.</w:t>
            </w:r>
          </w:p>
        </w:tc>
        <w:tc>
          <w:tcPr>
            <w:tcW w:w="7371" w:type="dxa"/>
            <w:tcBorders>
              <w:top w:val="nil"/>
              <w:left w:val="nil"/>
              <w:bottom w:val="nil"/>
              <w:right w:val="nil"/>
            </w:tcBorders>
          </w:tcPr>
          <w:p w:rsidR="00454F6E" w:rsidRDefault="00747AB1" w:rsidP="00B85721">
            <w:pPr>
              <w:ind w:left="0"/>
              <w:rPr>
                <w:rFonts w:cs="Times New Roman"/>
              </w:rPr>
            </w:pPr>
            <w:r>
              <w:rPr>
                <w:rFonts w:cs="Times New Roman"/>
              </w:rPr>
              <w:t>Parámetros necesario</w:t>
            </w:r>
            <w:r>
              <w:rPr>
                <w:rFonts w:cs="Times New Roman"/>
              </w:rPr>
              <w:t xml:space="preserve"> </w:t>
            </w:r>
            <w:r w:rsidR="002D09DE">
              <w:rPr>
                <w:rFonts w:cs="Times New Roman"/>
              </w:rPr>
              <w:t>a aplicarse en los proyectos de Desarrollo Humano Integral Solidario</w:t>
            </w:r>
          </w:p>
        </w:tc>
      </w:tr>
      <w:tr w:rsidR="00B85721" w:rsidTr="00747AB1">
        <w:tc>
          <w:tcPr>
            <w:tcW w:w="1101" w:type="dxa"/>
            <w:tcBorders>
              <w:top w:val="nil"/>
              <w:left w:val="nil"/>
              <w:bottom w:val="nil"/>
              <w:right w:val="nil"/>
            </w:tcBorders>
          </w:tcPr>
          <w:p w:rsidR="00B85721" w:rsidRDefault="00B85721" w:rsidP="00B85721">
            <w:pPr>
              <w:ind w:left="0"/>
              <w:rPr>
                <w:rFonts w:cs="Times New Roman"/>
              </w:rPr>
            </w:pPr>
          </w:p>
        </w:tc>
        <w:tc>
          <w:tcPr>
            <w:tcW w:w="7371" w:type="dxa"/>
            <w:tcBorders>
              <w:top w:val="nil"/>
              <w:left w:val="nil"/>
              <w:bottom w:val="nil"/>
              <w:right w:val="nil"/>
            </w:tcBorders>
          </w:tcPr>
          <w:p w:rsidR="00B85721" w:rsidRDefault="00B85721" w:rsidP="00B85721">
            <w:pPr>
              <w:ind w:left="0"/>
              <w:rPr>
                <w:rFonts w:cs="Times New Roman"/>
              </w:rPr>
            </w:pPr>
            <w:r>
              <w:rPr>
                <w:rFonts w:cs="Times New Roman"/>
              </w:rPr>
              <w:t>Conclusiones</w:t>
            </w:r>
          </w:p>
        </w:tc>
      </w:tr>
      <w:tr w:rsidR="00B85721" w:rsidTr="003C010B">
        <w:tc>
          <w:tcPr>
            <w:tcW w:w="1101" w:type="dxa"/>
            <w:tcBorders>
              <w:top w:val="nil"/>
              <w:left w:val="nil"/>
              <w:bottom w:val="nil"/>
              <w:right w:val="nil"/>
            </w:tcBorders>
          </w:tcPr>
          <w:p w:rsidR="00B85721" w:rsidRDefault="00B85721" w:rsidP="00B85721">
            <w:pPr>
              <w:ind w:left="0"/>
              <w:jc w:val="left"/>
              <w:rPr>
                <w:rFonts w:cs="Times New Roman"/>
              </w:rPr>
            </w:pPr>
          </w:p>
        </w:tc>
        <w:tc>
          <w:tcPr>
            <w:tcW w:w="7371" w:type="dxa"/>
            <w:tcBorders>
              <w:top w:val="nil"/>
              <w:left w:val="nil"/>
              <w:bottom w:val="nil"/>
              <w:right w:val="nil"/>
            </w:tcBorders>
          </w:tcPr>
          <w:p w:rsidR="00B85721" w:rsidRDefault="00B85721" w:rsidP="00B85721">
            <w:pPr>
              <w:ind w:left="0"/>
              <w:rPr>
                <w:rFonts w:cs="Times New Roman"/>
              </w:rPr>
            </w:pPr>
            <w:r w:rsidRPr="00B85721">
              <w:rPr>
                <w:rFonts w:cs="Times New Roman"/>
              </w:rPr>
              <w:t>Recomendaciones</w:t>
            </w:r>
          </w:p>
        </w:tc>
      </w:tr>
    </w:tbl>
    <w:p w:rsidR="00631C2B" w:rsidRDefault="00631C2B" w:rsidP="002D09DE">
      <w:pPr>
        <w:ind w:left="0"/>
        <w:rPr>
          <w:rFonts w:cs="Times New Roman"/>
        </w:rPr>
      </w:pPr>
      <w:r>
        <w:rPr>
          <w:rFonts w:cs="Times New Roman"/>
        </w:rPr>
        <w:lastRenderedPageBreak/>
        <w:t>5.- Cronograma</w:t>
      </w:r>
    </w:p>
    <w:p w:rsidR="0099041C" w:rsidRDefault="0099041C" w:rsidP="0099041C">
      <w:pPr>
        <w:ind w:left="0" w:firstLine="709"/>
        <w:jc w:val="center"/>
        <w:rPr>
          <w:rFonts w:cs="Times New Roman"/>
        </w:rPr>
      </w:pPr>
      <w:r>
        <w:rPr>
          <w:rFonts w:cs="Times New Roman"/>
        </w:rPr>
        <w:t>Tabla 01</w:t>
      </w:r>
    </w:p>
    <w:p w:rsidR="0099041C" w:rsidRDefault="0099041C" w:rsidP="009C76AA">
      <w:pPr>
        <w:ind w:left="0" w:firstLine="709"/>
        <w:jc w:val="center"/>
        <w:rPr>
          <w:rFonts w:cs="Times New Roman"/>
          <w:b/>
        </w:rPr>
      </w:pPr>
      <w:r w:rsidRPr="0099041C">
        <w:rPr>
          <w:rFonts w:cs="Times New Roman"/>
          <w:b/>
        </w:rPr>
        <w:t>Cronograma de investigación</w:t>
      </w:r>
    </w:p>
    <w:tbl>
      <w:tblPr>
        <w:tblStyle w:val="Tablaconcuadrcula"/>
        <w:tblW w:w="0" w:type="auto"/>
        <w:tblLook w:val="04A0" w:firstRow="1" w:lastRow="0" w:firstColumn="1" w:lastColumn="0" w:noHBand="0" w:noVBand="1"/>
      </w:tblPr>
      <w:tblGrid>
        <w:gridCol w:w="2476"/>
        <w:gridCol w:w="390"/>
        <w:gridCol w:w="390"/>
        <w:gridCol w:w="390"/>
        <w:gridCol w:w="390"/>
        <w:gridCol w:w="390"/>
        <w:gridCol w:w="390"/>
        <w:gridCol w:w="390"/>
        <w:gridCol w:w="390"/>
        <w:gridCol w:w="390"/>
        <w:gridCol w:w="456"/>
        <w:gridCol w:w="456"/>
        <w:gridCol w:w="456"/>
      </w:tblGrid>
      <w:tr w:rsidR="009C76AA" w:rsidTr="009C76AA">
        <w:tc>
          <w:tcPr>
            <w:tcW w:w="2476" w:type="dxa"/>
          </w:tcPr>
          <w:p w:rsidR="009C76AA" w:rsidRDefault="009C76AA" w:rsidP="009C76AA">
            <w:pPr>
              <w:ind w:left="0"/>
              <w:jc w:val="center"/>
              <w:rPr>
                <w:rFonts w:cs="Times New Roman"/>
                <w:b/>
              </w:rPr>
            </w:pPr>
            <w:r>
              <w:rPr>
                <w:rFonts w:cs="Times New Roman"/>
                <w:b/>
              </w:rPr>
              <w:t>Temas</w:t>
            </w:r>
          </w:p>
        </w:tc>
        <w:tc>
          <w:tcPr>
            <w:tcW w:w="0" w:type="auto"/>
          </w:tcPr>
          <w:p w:rsidR="009C76AA" w:rsidRDefault="009C76AA" w:rsidP="009C76AA">
            <w:pPr>
              <w:ind w:left="0"/>
              <w:jc w:val="center"/>
              <w:rPr>
                <w:rFonts w:cs="Times New Roman"/>
                <w:b/>
              </w:rPr>
            </w:pPr>
            <w:r>
              <w:rPr>
                <w:rFonts w:cs="Times New Roman"/>
                <w:b/>
              </w:rPr>
              <w:t>1</w:t>
            </w:r>
          </w:p>
        </w:tc>
        <w:tc>
          <w:tcPr>
            <w:tcW w:w="0" w:type="auto"/>
          </w:tcPr>
          <w:p w:rsidR="009C76AA" w:rsidRDefault="009C76AA" w:rsidP="009C76AA">
            <w:pPr>
              <w:ind w:left="0"/>
              <w:jc w:val="center"/>
              <w:rPr>
                <w:rFonts w:cs="Times New Roman"/>
                <w:b/>
              </w:rPr>
            </w:pPr>
            <w:r>
              <w:rPr>
                <w:rFonts w:cs="Times New Roman"/>
                <w:b/>
              </w:rPr>
              <w:t>2</w:t>
            </w:r>
          </w:p>
        </w:tc>
        <w:tc>
          <w:tcPr>
            <w:tcW w:w="0" w:type="auto"/>
          </w:tcPr>
          <w:p w:rsidR="009C76AA" w:rsidRDefault="009C76AA" w:rsidP="009C76AA">
            <w:pPr>
              <w:ind w:left="0"/>
              <w:jc w:val="center"/>
              <w:rPr>
                <w:rFonts w:cs="Times New Roman"/>
                <w:b/>
              </w:rPr>
            </w:pPr>
            <w:r>
              <w:rPr>
                <w:rFonts w:cs="Times New Roman"/>
                <w:b/>
              </w:rPr>
              <w:t>3</w:t>
            </w:r>
          </w:p>
        </w:tc>
        <w:tc>
          <w:tcPr>
            <w:tcW w:w="0" w:type="auto"/>
          </w:tcPr>
          <w:p w:rsidR="009C76AA" w:rsidRDefault="009C76AA" w:rsidP="009C76AA">
            <w:pPr>
              <w:ind w:left="0"/>
              <w:jc w:val="center"/>
              <w:rPr>
                <w:rFonts w:cs="Times New Roman"/>
                <w:b/>
              </w:rPr>
            </w:pPr>
            <w:r>
              <w:rPr>
                <w:rFonts w:cs="Times New Roman"/>
                <w:b/>
              </w:rPr>
              <w:t>4</w:t>
            </w:r>
          </w:p>
        </w:tc>
        <w:tc>
          <w:tcPr>
            <w:tcW w:w="0" w:type="auto"/>
          </w:tcPr>
          <w:p w:rsidR="009C76AA" w:rsidRDefault="009C76AA" w:rsidP="009C76AA">
            <w:pPr>
              <w:ind w:left="0"/>
              <w:jc w:val="center"/>
              <w:rPr>
                <w:rFonts w:cs="Times New Roman"/>
                <w:b/>
              </w:rPr>
            </w:pPr>
            <w:r>
              <w:rPr>
                <w:rFonts w:cs="Times New Roman"/>
                <w:b/>
              </w:rPr>
              <w:t>5</w:t>
            </w:r>
          </w:p>
        </w:tc>
        <w:tc>
          <w:tcPr>
            <w:tcW w:w="0" w:type="auto"/>
          </w:tcPr>
          <w:p w:rsidR="009C76AA" w:rsidRDefault="009C76AA" w:rsidP="009C76AA">
            <w:pPr>
              <w:ind w:left="0"/>
              <w:jc w:val="center"/>
              <w:rPr>
                <w:rFonts w:cs="Times New Roman"/>
                <w:b/>
              </w:rPr>
            </w:pPr>
            <w:r>
              <w:rPr>
                <w:rFonts w:cs="Times New Roman"/>
                <w:b/>
              </w:rPr>
              <w:t>6</w:t>
            </w:r>
          </w:p>
        </w:tc>
        <w:tc>
          <w:tcPr>
            <w:tcW w:w="0" w:type="auto"/>
          </w:tcPr>
          <w:p w:rsidR="009C76AA" w:rsidRDefault="009C76AA" w:rsidP="009C76AA">
            <w:pPr>
              <w:ind w:left="0"/>
              <w:jc w:val="center"/>
              <w:rPr>
                <w:rFonts w:cs="Times New Roman"/>
                <w:b/>
              </w:rPr>
            </w:pPr>
            <w:r>
              <w:rPr>
                <w:rFonts w:cs="Times New Roman"/>
                <w:b/>
              </w:rPr>
              <w:t>7</w:t>
            </w:r>
          </w:p>
        </w:tc>
        <w:tc>
          <w:tcPr>
            <w:tcW w:w="0" w:type="auto"/>
          </w:tcPr>
          <w:p w:rsidR="009C76AA" w:rsidRDefault="009C76AA" w:rsidP="009C76AA">
            <w:pPr>
              <w:ind w:left="0"/>
              <w:jc w:val="center"/>
              <w:rPr>
                <w:rFonts w:cs="Times New Roman"/>
                <w:b/>
              </w:rPr>
            </w:pPr>
            <w:r>
              <w:rPr>
                <w:rFonts w:cs="Times New Roman"/>
                <w:b/>
              </w:rPr>
              <w:t>8</w:t>
            </w:r>
          </w:p>
        </w:tc>
        <w:tc>
          <w:tcPr>
            <w:tcW w:w="0" w:type="auto"/>
          </w:tcPr>
          <w:p w:rsidR="009C76AA" w:rsidRDefault="009C76AA" w:rsidP="009C76AA">
            <w:pPr>
              <w:ind w:left="0"/>
              <w:jc w:val="center"/>
              <w:rPr>
                <w:rFonts w:cs="Times New Roman"/>
                <w:b/>
              </w:rPr>
            </w:pPr>
            <w:r>
              <w:rPr>
                <w:rFonts w:cs="Times New Roman"/>
                <w:b/>
              </w:rPr>
              <w:t>9</w:t>
            </w:r>
          </w:p>
        </w:tc>
        <w:tc>
          <w:tcPr>
            <w:tcW w:w="0" w:type="auto"/>
          </w:tcPr>
          <w:p w:rsidR="009C76AA" w:rsidRDefault="009C76AA" w:rsidP="009C76AA">
            <w:pPr>
              <w:ind w:left="0"/>
              <w:jc w:val="center"/>
              <w:rPr>
                <w:rFonts w:cs="Times New Roman"/>
                <w:b/>
              </w:rPr>
            </w:pPr>
            <w:r>
              <w:rPr>
                <w:rFonts w:cs="Times New Roman"/>
                <w:b/>
              </w:rPr>
              <w:t>10</w:t>
            </w:r>
          </w:p>
        </w:tc>
        <w:tc>
          <w:tcPr>
            <w:tcW w:w="0" w:type="auto"/>
          </w:tcPr>
          <w:p w:rsidR="009C76AA" w:rsidRDefault="009C76AA" w:rsidP="009C76AA">
            <w:pPr>
              <w:ind w:left="0"/>
              <w:jc w:val="center"/>
              <w:rPr>
                <w:rFonts w:cs="Times New Roman"/>
                <w:b/>
              </w:rPr>
            </w:pPr>
            <w:r>
              <w:rPr>
                <w:rFonts w:cs="Times New Roman"/>
                <w:b/>
              </w:rPr>
              <w:t>11</w:t>
            </w:r>
          </w:p>
        </w:tc>
        <w:tc>
          <w:tcPr>
            <w:tcW w:w="0" w:type="auto"/>
          </w:tcPr>
          <w:p w:rsidR="009C76AA" w:rsidRDefault="009C76AA" w:rsidP="009C76AA">
            <w:pPr>
              <w:ind w:left="0"/>
              <w:jc w:val="center"/>
              <w:rPr>
                <w:rFonts w:cs="Times New Roman"/>
                <w:b/>
              </w:rPr>
            </w:pPr>
            <w:r>
              <w:rPr>
                <w:rFonts w:cs="Times New Roman"/>
                <w:b/>
              </w:rPr>
              <w:t>12</w:t>
            </w:r>
          </w:p>
        </w:tc>
      </w:tr>
      <w:tr w:rsidR="009C76AA" w:rsidTr="009C76AA">
        <w:tc>
          <w:tcPr>
            <w:tcW w:w="2476" w:type="dxa"/>
          </w:tcPr>
          <w:p w:rsidR="009C76AA" w:rsidRPr="001C1EC9" w:rsidRDefault="001C1EC9" w:rsidP="009C76AA">
            <w:pPr>
              <w:ind w:left="0"/>
              <w:rPr>
                <w:rFonts w:cs="Times New Roman"/>
              </w:rPr>
            </w:pPr>
            <w:r w:rsidRPr="001C1EC9">
              <w:rPr>
                <w:rFonts w:cs="Times New Roman"/>
              </w:rPr>
              <w:t>Fase de preparación</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r>
      <w:tr w:rsidR="009C76AA" w:rsidTr="009C76AA">
        <w:tc>
          <w:tcPr>
            <w:tcW w:w="2476" w:type="dxa"/>
          </w:tcPr>
          <w:p w:rsidR="009C76AA" w:rsidRPr="001C1EC9" w:rsidRDefault="001C1EC9" w:rsidP="009C76AA">
            <w:pPr>
              <w:ind w:left="0"/>
              <w:jc w:val="left"/>
              <w:rPr>
                <w:rFonts w:cs="Times New Roman"/>
              </w:rPr>
            </w:pPr>
            <w:r w:rsidRPr="001C1EC9">
              <w:rPr>
                <w:rFonts w:cs="Times New Roman"/>
              </w:rPr>
              <w:t xml:space="preserve">Fase </w:t>
            </w:r>
            <w:proofErr w:type="spellStart"/>
            <w:r w:rsidRPr="001C1EC9">
              <w:rPr>
                <w:rFonts w:cs="Times New Roman"/>
              </w:rPr>
              <w:t>preredaccional</w:t>
            </w:r>
            <w:proofErr w:type="spellEnd"/>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r>
      <w:tr w:rsidR="009C76AA" w:rsidTr="009C76AA">
        <w:tc>
          <w:tcPr>
            <w:tcW w:w="2476" w:type="dxa"/>
          </w:tcPr>
          <w:p w:rsidR="009C76AA" w:rsidRPr="001C1EC9" w:rsidRDefault="001C1EC9" w:rsidP="009C76AA">
            <w:pPr>
              <w:ind w:left="0"/>
              <w:jc w:val="left"/>
              <w:rPr>
                <w:rFonts w:cs="Times New Roman"/>
              </w:rPr>
            </w:pPr>
            <w:r w:rsidRPr="001C1EC9">
              <w:rPr>
                <w:rFonts w:cs="Times New Roman"/>
              </w:rPr>
              <w:t>Fase de construcción</w:t>
            </w: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r>
      <w:tr w:rsidR="009C76AA" w:rsidTr="009C76AA">
        <w:tc>
          <w:tcPr>
            <w:tcW w:w="2476" w:type="dxa"/>
          </w:tcPr>
          <w:p w:rsidR="009C76AA" w:rsidRPr="001C1EC9" w:rsidRDefault="001C1EC9" w:rsidP="009C76AA">
            <w:pPr>
              <w:ind w:left="0"/>
              <w:jc w:val="left"/>
              <w:rPr>
                <w:rFonts w:cs="Times New Roman"/>
              </w:rPr>
            </w:pPr>
            <w:r w:rsidRPr="001C1EC9">
              <w:rPr>
                <w:rFonts w:cs="Times New Roman"/>
              </w:rPr>
              <w:t>Fase de ajuste</w:t>
            </w: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B85721" w:rsidP="009C76AA">
            <w:pPr>
              <w:ind w:left="0"/>
              <w:jc w:val="center"/>
              <w:rPr>
                <w:rFonts w:cs="Times New Roman"/>
              </w:rPr>
            </w:pPr>
            <w:r>
              <w:rPr>
                <w:rFonts w:cs="Times New Roman"/>
              </w:rPr>
              <w:t>X</w:t>
            </w:r>
          </w:p>
        </w:tc>
        <w:tc>
          <w:tcPr>
            <w:tcW w:w="0" w:type="auto"/>
          </w:tcPr>
          <w:p w:rsidR="009C76AA" w:rsidRPr="00542EAF" w:rsidRDefault="009C76AA" w:rsidP="009C76AA">
            <w:pPr>
              <w:ind w:left="0"/>
              <w:jc w:val="center"/>
              <w:rPr>
                <w:rFonts w:cs="Times New Roman"/>
              </w:rPr>
            </w:pPr>
          </w:p>
        </w:tc>
      </w:tr>
      <w:tr w:rsidR="009C76AA" w:rsidTr="009C76AA">
        <w:tc>
          <w:tcPr>
            <w:tcW w:w="2476" w:type="dxa"/>
          </w:tcPr>
          <w:p w:rsidR="009C76AA" w:rsidRPr="001C1EC9" w:rsidRDefault="009C76AA" w:rsidP="009C76AA">
            <w:pPr>
              <w:ind w:left="0"/>
              <w:jc w:val="left"/>
              <w:rPr>
                <w:rFonts w:cs="Times New Roman"/>
              </w:rPr>
            </w:pPr>
            <w:r w:rsidRPr="001C1EC9">
              <w:rPr>
                <w:rFonts w:cs="Times New Roman"/>
              </w:rPr>
              <w:t>Entrega</w:t>
            </w: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9C76AA" w:rsidP="009C76AA">
            <w:pPr>
              <w:ind w:left="0"/>
              <w:jc w:val="center"/>
              <w:rPr>
                <w:rFonts w:cs="Times New Roman"/>
              </w:rPr>
            </w:pPr>
          </w:p>
        </w:tc>
        <w:tc>
          <w:tcPr>
            <w:tcW w:w="0" w:type="auto"/>
          </w:tcPr>
          <w:p w:rsidR="009C76AA" w:rsidRPr="00542EAF" w:rsidRDefault="00B85721" w:rsidP="009C76AA">
            <w:pPr>
              <w:ind w:left="0"/>
              <w:jc w:val="center"/>
              <w:rPr>
                <w:rFonts w:cs="Times New Roman"/>
              </w:rPr>
            </w:pPr>
            <w:r>
              <w:rPr>
                <w:rFonts w:cs="Times New Roman"/>
              </w:rPr>
              <w:t>X</w:t>
            </w:r>
          </w:p>
        </w:tc>
      </w:tr>
    </w:tbl>
    <w:p w:rsidR="009C76AA" w:rsidRDefault="009C76AA" w:rsidP="009C76AA">
      <w:pPr>
        <w:ind w:left="0"/>
        <w:rPr>
          <w:rFonts w:cs="Times New Roman"/>
        </w:rPr>
      </w:pPr>
      <w:r>
        <w:rPr>
          <w:rFonts w:cs="Times New Roman"/>
        </w:rPr>
        <w:t>Fuente</w:t>
      </w:r>
      <w:proofErr w:type="gramStart"/>
      <w:r>
        <w:rPr>
          <w:rFonts w:cs="Times New Roman"/>
        </w:rPr>
        <w:t>:  Pautas</w:t>
      </w:r>
      <w:proofErr w:type="gramEnd"/>
      <w:r>
        <w:rPr>
          <w:rFonts w:cs="Times New Roman"/>
        </w:rPr>
        <w:t xml:space="preserve"> para la elaboración de la monografía </w:t>
      </w:r>
    </w:p>
    <w:p w:rsidR="009C76AA" w:rsidRDefault="009C76AA" w:rsidP="00EC0B5D">
      <w:pPr>
        <w:tabs>
          <w:tab w:val="left" w:pos="7095"/>
        </w:tabs>
        <w:ind w:left="0"/>
        <w:rPr>
          <w:rFonts w:cs="Times New Roman"/>
        </w:rPr>
      </w:pPr>
      <w:r>
        <w:rPr>
          <w:rFonts w:cs="Times New Roman"/>
        </w:rPr>
        <w:t>Elaboración: autora</w:t>
      </w:r>
      <w:r w:rsidR="00EC0B5D">
        <w:rPr>
          <w:rFonts w:cs="Times New Roman"/>
        </w:rPr>
        <w:tab/>
      </w:r>
    </w:p>
    <w:p w:rsidR="009C76AA" w:rsidRPr="0099041C" w:rsidRDefault="009C76AA" w:rsidP="009C76AA">
      <w:pPr>
        <w:ind w:left="0"/>
        <w:jc w:val="left"/>
        <w:rPr>
          <w:rFonts w:cs="Times New Roman"/>
          <w:b/>
        </w:rPr>
      </w:pPr>
    </w:p>
    <w:p w:rsidR="00DF63F8" w:rsidRPr="00A40FB2" w:rsidRDefault="00F54532" w:rsidP="0099041C">
      <w:pPr>
        <w:ind w:left="0"/>
        <w:rPr>
          <w:rFonts w:cs="Times New Roman"/>
          <w:szCs w:val="24"/>
        </w:rPr>
      </w:pPr>
      <w:r>
        <w:rPr>
          <w:rFonts w:cs="Times New Roman"/>
          <w:szCs w:val="24"/>
        </w:rPr>
        <w:t>Bi</w:t>
      </w:r>
      <w:r w:rsidR="00DF63F8" w:rsidRPr="00A40FB2">
        <w:rPr>
          <w:rFonts w:cs="Times New Roman"/>
          <w:szCs w:val="24"/>
        </w:rPr>
        <w:t>bliografía:</w:t>
      </w:r>
    </w:p>
    <w:p w:rsidR="007D5B8D" w:rsidRPr="00EC0B5D" w:rsidRDefault="00DF63F8" w:rsidP="007176A7">
      <w:pPr>
        <w:pStyle w:val="Bibliografa"/>
        <w:shd w:val="clear" w:color="auto" w:fill="FFFFFF" w:themeFill="background1"/>
        <w:spacing w:line="360" w:lineRule="auto"/>
        <w:ind w:left="0" w:firstLine="709"/>
        <w:jc w:val="left"/>
        <w:rPr>
          <w:rFonts w:cs="Times New Roman"/>
        </w:rPr>
      </w:pPr>
      <w:r>
        <w:rPr>
          <w:rFonts w:asciiTheme="minorHAnsi" w:hAnsiTheme="minorHAnsi"/>
          <w:sz w:val="22"/>
        </w:rPr>
        <w:fldChar w:fldCharType="begin"/>
      </w:r>
      <w:r w:rsidR="00FA24FF">
        <w:instrText xml:space="preserve"> ADDIN ZOTERO_BIBL {"custom":[]} CSL_BIBLIOGRAPHY </w:instrText>
      </w:r>
      <w:r>
        <w:rPr>
          <w:rFonts w:asciiTheme="minorHAnsi" w:hAnsiTheme="minorHAnsi"/>
          <w:sz w:val="22"/>
        </w:rPr>
        <w:fldChar w:fldCharType="separate"/>
      </w:r>
      <w:r w:rsidR="007D5B8D" w:rsidRPr="00EC0B5D">
        <w:rPr>
          <w:rFonts w:cs="Times New Roman"/>
        </w:rPr>
        <w:t xml:space="preserve">Miguélez, Miguel Martínez. 2009. «Dimensiones Básicas de un Desarrollo Humano Integral». </w:t>
      </w:r>
      <w:r w:rsidR="007D5B8D" w:rsidRPr="00EC0B5D">
        <w:rPr>
          <w:rFonts w:cs="Times New Roman"/>
          <w:iCs/>
        </w:rPr>
        <w:t>POLIS, Revista Latinoamericana</w:t>
      </w:r>
      <w:r w:rsidR="007D5B8D" w:rsidRPr="00EC0B5D">
        <w:rPr>
          <w:rFonts w:cs="Times New Roman"/>
        </w:rPr>
        <w:t xml:space="preserve"> 8 (23): 119-38.</w:t>
      </w:r>
    </w:p>
    <w:p w:rsidR="007D5B8D" w:rsidRPr="007D5B8D" w:rsidRDefault="007D5B8D" w:rsidP="007176A7">
      <w:pPr>
        <w:pStyle w:val="Bibliografa"/>
        <w:shd w:val="clear" w:color="auto" w:fill="FFFFFF" w:themeFill="background1"/>
        <w:spacing w:line="360" w:lineRule="auto"/>
        <w:ind w:left="0" w:firstLine="709"/>
        <w:jc w:val="left"/>
        <w:rPr>
          <w:rFonts w:cs="Times New Roman"/>
        </w:rPr>
      </w:pPr>
      <w:r w:rsidRPr="00EC0B5D">
        <w:rPr>
          <w:rFonts w:cs="Times New Roman"/>
        </w:rPr>
        <w:t>Pablo VI. 1967. «populorum progressio resumen - Buscar con Google». 26 de marzo de 1967. https://www.google.com.ec/search?q=populorum+progressio+resumen&amp;oq=populor&amp;aqs=chrome.2.69i57j0l5.3686j1j7&amp;sourceid=chrome&amp;ie=UTF-8</w:t>
      </w:r>
      <w:r w:rsidRPr="007D5B8D">
        <w:rPr>
          <w:rFonts w:cs="Times New Roman"/>
        </w:rPr>
        <w:t>.</w:t>
      </w:r>
    </w:p>
    <w:p w:rsidR="007D5B8D" w:rsidRPr="00EC0B5D" w:rsidRDefault="007D5B8D" w:rsidP="007176A7">
      <w:pPr>
        <w:pStyle w:val="Bibliografa"/>
        <w:shd w:val="clear" w:color="auto" w:fill="FFFFFF" w:themeFill="background1"/>
        <w:spacing w:line="360" w:lineRule="auto"/>
        <w:ind w:left="0" w:firstLine="709"/>
        <w:jc w:val="left"/>
        <w:rPr>
          <w:rFonts w:cs="Times New Roman"/>
        </w:rPr>
      </w:pPr>
      <w:r w:rsidRPr="007D5B8D">
        <w:rPr>
          <w:rFonts w:cs="Times New Roman"/>
        </w:rPr>
        <w:t>Papa Francisco. 2013. «Evangelii Gaudium: Exhortación Apostólica sobre el anuncio del Evangelio en el mundo actual (24 de noviembre de 2013) | Francisco». 2013. http://w2.vatican.va/content/francesco/es/</w:t>
      </w:r>
      <w:r w:rsidRPr="00EC0B5D">
        <w:rPr>
          <w:rFonts w:cs="Times New Roman"/>
        </w:rPr>
        <w:t>apost_exhortations/documents/papa-francesco_esortazione-ap_20131124_evangelii-gaudium.html.</w:t>
      </w:r>
    </w:p>
    <w:p w:rsidR="007D5B8D" w:rsidRPr="00EC0B5D" w:rsidRDefault="007D5B8D" w:rsidP="007176A7">
      <w:pPr>
        <w:pStyle w:val="Bibliografa"/>
        <w:shd w:val="clear" w:color="auto" w:fill="FFFFFF" w:themeFill="background1"/>
        <w:spacing w:line="360" w:lineRule="auto"/>
        <w:ind w:left="0" w:firstLine="709"/>
        <w:jc w:val="left"/>
        <w:rPr>
          <w:rFonts w:cs="Times New Roman"/>
        </w:rPr>
      </w:pPr>
      <w:r w:rsidRPr="00EC0B5D">
        <w:rPr>
          <w:rFonts w:cs="Times New Roman"/>
        </w:rPr>
        <w:t>PSCE. 2015. «Desarrollo Humano Integral solidario- Pastoral Social Cáritas Ecuador». Documento integrado. Quito.</w:t>
      </w:r>
    </w:p>
    <w:p w:rsidR="007D5B8D" w:rsidRPr="00EC0B5D" w:rsidRDefault="007D5B8D" w:rsidP="007176A7">
      <w:pPr>
        <w:pStyle w:val="Bibliografa"/>
        <w:shd w:val="clear" w:color="auto" w:fill="FFFFFF" w:themeFill="background1"/>
        <w:spacing w:line="360" w:lineRule="auto"/>
        <w:ind w:left="0" w:firstLine="709"/>
        <w:rPr>
          <w:rFonts w:cs="Times New Roman"/>
        </w:rPr>
      </w:pPr>
      <w:r w:rsidRPr="00EC0B5D">
        <w:rPr>
          <w:rFonts w:cs="Times New Roman"/>
        </w:rPr>
        <w:t xml:space="preserve">Sen, Amartya. 2009. «Desarrollo económico y libertad». </w:t>
      </w:r>
      <w:r w:rsidRPr="00EC0B5D">
        <w:rPr>
          <w:rFonts w:cs="Times New Roman"/>
          <w:iCs/>
        </w:rPr>
        <w:t>Revista Apuntes del CENES</w:t>
      </w:r>
      <w:r w:rsidRPr="00EC0B5D">
        <w:rPr>
          <w:rFonts w:cs="Times New Roman"/>
        </w:rPr>
        <w:t xml:space="preserve"> XXVIII (48): 311-28.</w:t>
      </w:r>
    </w:p>
    <w:p w:rsidR="007D5B8D" w:rsidRPr="00EC0B5D" w:rsidRDefault="007D5B8D" w:rsidP="007176A7">
      <w:pPr>
        <w:pStyle w:val="Bibliografa"/>
        <w:shd w:val="clear" w:color="auto" w:fill="FFFFFF" w:themeFill="background1"/>
        <w:spacing w:line="360" w:lineRule="auto"/>
        <w:ind w:left="0" w:firstLine="709"/>
        <w:rPr>
          <w:rFonts w:cs="Times New Roman"/>
        </w:rPr>
      </w:pPr>
      <w:r w:rsidRPr="00EC0B5D">
        <w:rPr>
          <w:rFonts w:cs="Times New Roman"/>
        </w:rPr>
        <w:t xml:space="preserve">Walter, Andia. s. f. </w:t>
      </w:r>
      <w:r w:rsidRPr="00EC0B5D">
        <w:rPr>
          <w:rFonts w:cs="Times New Roman"/>
          <w:iCs/>
        </w:rPr>
        <w:t>Enfoque para clasificar proyectos</w:t>
      </w:r>
      <w:r w:rsidRPr="00EC0B5D">
        <w:rPr>
          <w:rFonts w:cs="Times New Roman"/>
        </w:rPr>
        <w:t>.</w:t>
      </w:r>
    </w:p>
    <w:p w:rsidR="00DF63F8" w:rsidRDefault="00DF63F8" w:rsidP="007176A7">
      <w:pPr>
        <w:pStyle w:val="Prrafodelista"/>
        <w:shd w:val="clear" w:color="auto" w:fill="FFFFFF" w:themeFill="background1"/>
        <w:ind w:left="0" w:firstLine="709"/>
      </w:pPr>
      <w:r>
        <w:fldChar w:fldCharType="end"/>
      </w:r>
    </w:p>
    <w:p w:rsidR="00DF3FF6" w:rsidRPr="00B04BFC" w:rsidRDefault="00872866" w:rsidP="007176A7">
      <w:pPr>
        <w:ind w:left="0" w:firstLine="709"/>
        <w:rPr>
          <w:rFonts w:cs="Times New Roman"/>
          <w:szCs w:val="24"/>
          <w:lang w:val="es-MX"/>
        </w:rPr>
      </w:pPr>
      <w:r>
        <w:t xml:space="preserve"> </w:t>
      </w:r>
    </w:p>
    <w:sectPr w:rsidR="00DF3FF6" w:rsidRPr="00B04BFC" w:rsidSect="0099041C">
      <w:footerReference w:type="default" r:id="rId9"/>
      <w:pgSz w:w="11907" w:h="16840"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91" w:rsidRDefault="00133C91" w:rsidP="000162FB">
      <w:pPr>
        <w:spacing w:line="240" w:lineRule="auto"/>
      </w:pPr>
      <w:r>
        <w:separator/>
      </w:r>
    </w:p>
  </w:endnote>
  <w:endnote w:type="continuationSeparator" w:id="0">
    <w:p w:rsidR="00133C91" w:rsidRDefault="00133C91" w:rsidP="00016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04600"/>
      <w:docPartObj>
        <w:docPartGallery w:val="Page Numbers (Bottom of Page)"/>
        <w:docPartUnique/>
      </w:docPartObj>
    </w:sdtPr>
    <w:sdtEndPr/>
    <w:sdtContent>
      <w:p w:rsidR="00DC6D96" w:rsidRDefault="00DC6D96">
        <w:pPr>
          <w:pStyle w:val="Piedepgina"/>
          <w:jc w:val="right"/>
        </w:pPr>
        <w:r>
          <w:fldChar w:fldCharType="begin"/>
        </w:r>
        <w:r>
          <w:instrText>PAGE   \* MERGEFORMAT</w:instrText>
        </w:r>
        <w:r>
          <w:fldChar w:fldCharType="separate"/>
        </w:r>
        <w:r w:rsidR="00747AB1" w:rsidRPr="00747AB1">
          <w:rPr>
            <w:noProof/>
            <w:lang w:val="es-ES"/>
          </w:rPr>
          <w:t>2</w:t>
        </w:r>
        <w:r>
          <w:fldChar w:fldCharType="end"/>
        </w:r>
      </w:p>
    </w:sdtContent>
  </w:sdt>
  <w:p w:rsidR="00DC6D96" w:rsidRDefault="00DC6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91" w:rsidRDefault="00133C91" w:rsidP="000162FB">
      <w:pPr>
        <w:spacing w:line="240" w:lineRule="auto"/>
      </w:pPr>
      <w:r>
        <w:separator/>
      </w:r>
    </w:p>
  </w:footnote>
  <w:footnote w:type="continuationSeparator" w:id="0">
    <w:p w:rsidR="00133C91" w:rsidRDefault="00133C91" w:rsidP="000162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9C8"/>
    <w:multiLevelType w:val="multilevel"/>
    <w:tmpl w:val="3648E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622598"/>
    <w:multiLevelType w:val="hybridMultilevel"/>
    <w:tmpl w:val="F41A4BE4"/>
    <w:lvl w:ilvl="0" w:tplc="F19A4D74">
      <w:numFmt w:val="bullet"/>
      <w:lvlText w:val="-"/>
      <w:lvlJc w:val="left"/>
      <w:pPr>
        <w:ind w:left="1068" w:hanging="360"/>
      </w:pPr>
      <w:rPr>
        <w:rFonts w:ascii="Times New Roman" w:eastAsiaTheme="minorHAnsi" w:hAnsi="Times New Roman" w:cs="Times New Roman"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nsid w:val="53A350A0"/>
    <w:multiLevelType w:val="hybridMultilevel"/>
    <w:tmpl w:val="BCEEABEE"/>
    <w:lvl w:ilvl="0" w:tplc="F19A4D74">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766D1614"/>
    <w:multiLevelType w:val="hybridMultilevel"/>
    <w:tmpl w:val="92D09F74"/>
    <w:lvl w:ilvl="0" w:tplc="08F85328">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25"/>
    <w:rsid w:val="000162FB"/>
    <w:rsid w:val="000233AA"/>
    <w:rsid w:val="000D28FA"/>
    <w:rsid w:val="000D29E5"/>
    <w:rsid w:val="00122A84"/>
    <w:rsid w:val="00133C91"/>
    <w:rsid w:val="00191A9F"/>
    <w:rsid w:val="001C1EC9"/>
    <w:rsid w:val="001F7665"/>
    <w:rsid w:val="00200583"/>
    <w:rsid w:val="002025BF"/>
    <w:rsid w:val="00226C98"/>
    <w:rsid w:val="00237B03"/>
    <w:rsid w:val="002563BA"/>
    <w:rsid w:val="00257BB9"/>
    <w:rsid w:val="002A2AF1"/>
    <w:rsid w:val="002D09DE"/>
    <w:rsid w:val="002E2E3D"/>
    <w:rsid w:val="002E5496"/>
    <w:rsid w:val="00302E39"/>
    <w:rsid w:val="003059DA"/>
    <w:rsid w:val="00357605"/>
    <w:rsid w:val="003C010B"/>
    <w:rsid w:val="003F356A"/>
    <w:rsid w:val="00417651"/>
    <w:rsid w:val="00454F6E"/>
    <w:rsid w:val="0053374A"/>
    <w:rsid w:val="00542EAF"/>
    <w:rsid w:val="00545B68"/>
    <w:rsid w:val="00631C2B"/>
    <w:rsid w:val="006477B7"/>
    <w:rsid w:val="0065472A"/>
    <w:rsid w:val="006953F3"/>
    <w:rsid w:val="007176A7"/>
    <w:rsid w:val="00747AB1"/>
    <w:rsid w:val="00761491"/>
    <w:rsid w:val="00767501"/>
    <w:rsid w:val="00784849"/>
    <w:rsid w:val="00794881"/>
    <w:rsid w:val="007A2CAE"/>
    <w:rsid w:val="007D33C6"/>
    <w:rsid w:val="007D5B8D"/>
    <w:rsid w:val="00803E12"/>
    <w:rsid w:val="00823934"/>
    <w:rsid w:val="00871846"/>
    <w:rsid w:val="00872866"/>
    <w:rsid w:val="008D21EC"/>
    <w:rsid w:val="008F5B32"/>
    <w:rsid w:val="009438FA"/>
    <w:rsid w:val="00945BF0"/>
    <w:rsid w:val="0096781F"/>
    <w:rsid w:val="0099041C"/>
    <w:rsid w:val="009B5F7D"/>
    <w:rsid w:val="009C76AA"/>
    <w:rsid w:val="00A1042A"/>
    <w:rsid w:val="00A16896"/>
    <w:rsid w:val="00A16C26"/>
    <w:rsid w:val="00A40FB2"/>
    <w:rsid w:val="00A54623"/>
    <w:rsid w:val="00AA46A5"/>
    <w:rsid w:val="00AF656F"/>
    <w:rsid w:val="00B04BFC"/>
    <w:rsid w:val="00B85721"/>
    <w:rsid w:val="00B97C60"/>
    <w:rsid w:val="00BE1FDC"/>
    <w:rsid w:val="00C05DC3"/>
    <w:rsid w:val="00CE18B5"/>
    <w:rsid w:val="00D56950"/>
    <w:rsid w:val="00DB20ED"/>
    <w:rsid w:val="00DC273F"/>
    <w:rsid w:val="00DC6D96"/>
    <w:rsid w:val="00DF3FF6"/>
    <w:rsid w:val="00DF63F8"/>
    <w:rsid w:val="00E0441B"/>
    <w:rsid w:val="00E26E25"/>
    <w:rsid w:val="00E66A64"/>
    <w:rsid w:val="00EC0B5D"/>
    <w:rsid w:val="00ED1A6C"/>
    <w:rsid w:val="00F039E2"/>
    <w:rsid w:val="00F54532"/>
    <w:rsid w:val="00FA24FF"/>
    <w:rsid w:val="00FA2C1A"/>
    <w:rsid w:val="00FE2E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F6"/>
    <w:pPr>
      <w:spacing w:after="0" w:line="360" w:lineRule="auto"/>
      <w:ind w:left="680"/>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2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62FB"/>
    <w:rPr>
      <w:rFonts w:ascii="Times New Roman" w:hAnsi="Times New Roman"/>
      <w:sz w:val="24"/>
    </w:rPr>
  </w:style>
  <w:style w:type="paragraph" w:styleId="Piedepgina">
    <w:name w:val="footer"/>
    <w:basedOn w:val="Normal"/>
    <w:link w:val="PiedepginaCar"/>
    <w:uiPriority w:val="99"/>
    <w:unhideWhenUsed/>
    <w:rsid w:val="000162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62FB"/>
    <w:rPr>
      <w:rFonts w:ascii="Times New Roman" w:hAnsi="Times New Roman"/>
      <w:sz w:val="24"/>
    </w:rPr>
  </w:style>
  <w:style w:type="paragraph" w:customStyle="1" w:styleId="Default">
    <w:name w:val="Default"/>
    <w:rsid w:val="00302E39"/>
    <w:pPr>
      <w:autoSpaceDE w:val="0"/>
      <w:autoSpaceDN w:val="0"/>
      <w:adjustRightInd w:val="0"/>
      <w:spacing w:after="0" w:line="240" w:lineRule="auto"/>
    </w:pPr>
    <w:rPr>
      <w:rFonts w:ascii="Agency FB" w:hAnsi="Agency FB" w:cs="Agency FB"/>
      <w:color w:val="000000"/>
      <w:sz w:val="24"/>
      <w:szCs w:val="24"/>
    </w:rPr>
  </w:style>
  <w:style w:type="paragraph" w:styleId="Prrafodelista">
    <w:name w:val="List Paragraph"/>
    <w:basedOn w:val="Normal"/>
    <w:uiPriority w:val="34"/>
    <w:qFormat/>
    <w:rsid w:val="00302E39"/>
    <w:pPr>
      <w:ind w:left="720"/>
      <w:contextualSpacing/>
    </w:pPr>
  </w:style>
  <w:style w:type="paragraph" w:styleId="Bibliografa">
    <w:name w:val="Bibliography"/>
    <w:basedOn w:val="Normal"/>
    <w:next w:val="Normal"/>
    <w:uiPriority w:val="37"/>
    <w:unhideWhenUsed/>
    <w:rsid w:val="00DF63F8"/>
    <w:pPr>
      <w:spacing w:line="240" w:lineRule="auto"/>
      <w:ind w:left="720" w:hanging="720"/>
    </w:pPr>
  </w:style>
  <w:style w:type="table" w:styleId="Tablaconcuadrcula">
    <w:name w:val="Table Grid"/>
    <w:basedOn w:val="Tablanormal"/>
    <w:uiPriority w:val="59"/>
    <w:rsid w:val="00631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1765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51"/>
    <w:rPr>
      <w:rFonts w:ascii="Tahoma" w:hAnsi="Tahoma" w:cs="Tahoma"/>
      <w:sz w:val="16"/>
      <w:szCs w:val="16"/>
    </w:rPr>
  </w:style>
  <w:style w:type="character" w:styleId="Refdecomentario">
    <w:name w:val="annotation reference"/>
    <w:basedOn w:val="Fuentedeprrafopredeter"/>
    <w:uiPriority w:val="99"/>
    <w:semiHidden/>
    <w:unhideWhenUsed/>
    <w:rsid w:val="00823934"/>
    <w:rPr>
      <w:sz w:val="16"/>
      <w:szCs w:val="16"/>
    </w:rPr>
  </w:style>
  <w:style w:type="paragraph" w:styleId="Textocomentario">
    <w:name w:val="annotation text"/>
    <w:basedOn w:val="Normal"/>
    <w:link w:val="TextocomentarioCar"/>
    <w:uiPriority w:val="99"/>
    <w:semiHidden/>
    <w:unhideWhenUsed/>
    <w:rsid w:val="008239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393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23934"/>
    <w:rPr>
      <w:b/>
      <w:bCs/>
    </w:rPr>
  </w:style>
  <w:style w:type="character" w:customStyle="1" w:styleId="AsuntodelcomentarioCar">
    <w:name w:val="Asunto del comentario Car"/>
    <w:basedOn w:val="TextocomentarioCar"/>
    <w:link w:val="Asuntodelcomentario"/>
    <w:uiPriority w:val="99"/>
    <w:semiHidden/>
    <w:rsid w:val="00823934"/>
    <w:rPr>
      <w:rFonts w:ascii="Times New Roman" w:hAnsi="Times New Roman"/>
      <w:b/>
      <w:bCs/>
      <w:sz w:val="20"/>
      <w:szCs w:val="20"/>
    </w:rPr>
  </w:style>
  <w:style w:type="paragraph" w:styleId="Revisin">
    <w:name w:val="Revision"/>
    <w:hidden/>
    <w:uiPriority w:val="99"/>
    <w:semiHidden/>
    <w:rsid w:val="0082393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F6"/>
    <w:pPr>
      <w:spacing w:after="0" w:line="360" w:lineRule="auto"/>
      <w:ind w:left="680"/>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2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62FB"/>
    <w:rPr>
      <w:rFonts w:ascii="Times New Roman" w:hAnsi="Times New Roman"/>
      <w:sz w:val="24"/>
    </w:rPr>
  </w:style>
  <w:style w:type="paragraph" w:styleId="Piedepgina">
    <w:name w:val="footer"/>
    <w:basedOn w:val="Normal"/>
    <w:link w:val="PiedepginaCar"/>
    <w:uiPriority w:val="99"/>
    <w:unhideWhenUsed/>
    <w:rsid w:val="000162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62FB"/>
    <w:rPr>
      <w:rFonts w:ascii="Times New Roman" w:hAnsi="Times New Roman"/>
      <w:sz w:val="24"/>
    </w:rPr>
  </w:style>
  <w:style w:type="paragraph" w:customStyle="1" w:styleId="Default">
    <w:name w:val="Default"/>
    <w:rsid w:val="00302E39"/>
    <w:pPr>
      <w:autoSpaceDE w:val="0"/>
      <w:autoSpaceDN w:val="0"/>
      <w:adjustRightInd w:val="0"/>
      <w:spacing w:after="0" w:line="240" w:lineRule="auto"/>
    </w:pPr>
    <w:rPr>
      <w:rFonts w:ascii="Agency FB" w:hAnsi="Agency FB" w:cs="Agency FB"/>
      <w:color w:val="000000"/>
      <w:sz w:val="24"/>
      <w:szCs w:val="24"/>
    </w:rPr>
  </w:style>
  <w:style w:type="paragraph" w:styleId="Prrafodelista">
    <w:name w:val="List Paragraph"/>
    <w:basedOn w:val="Normal"/>
    <w:uiPriority w:val="34"/>
    <w:qFormat/>
    <w:rsid w:val="00302E39"/>
    <w:pPr>
      <w:ind w:left="720"/>
      <w:contextualSpacing/>
    </w:pPr>
  </w:style>
  <w:style w:type="paragraph" w:styleId="Bibliografa">
    <w:name w:val="Bibliography"/>
    <w:basedOn w:val="Normal"/>
    <w:next w:val="Normal"/>
    <w:uiPriority w:val="37"/>
    <w:unhideWhenUsed/>
    <w:rsid w:val="00DF63F8"/>
    <w:pPr>
      <w:spacing w:line="240" w:lineRule="auto"/>
      <w:ind w:left="720" w:hanging="720"/>
    </w:pPr>
  </w:style>
  <w:style w:type="table" w:styleId="Tablaconcuadrcula">
    <w:name w:val="Table Grid"/>
    <w:basedOn w:val="Tablanormal"/>
    <w:uiPriority w:val="59"/>
    <w:rsid w:val="00631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1765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51"/>
    <w:rPr>
      <w:rFonts w:ascii="Tahoma" w:hAnsi="Tahoma" w:cs="Tahoma"/>
      <w:sz w:val="16"/>
      <w:szCs w:val="16"/>
    </w:rPr>
  </w:style>
  <w:style w:type="character" w:styleId="Refdecomentario">
    <w:name w:val="annotation reference"/>
    <w:basedOn w:val="Fuentedeprrafopredeter"/>
    <w:uiPriority w:val="99"/>
    <w:semiHidden/>
    <w:unhideWhenUsed/>
    <w:rsid w:val="00823934"/>
    <w:rPr>
      <w:sz w:val="16"/>
      <w:szCs w:val="16"/>
    </w:rPr>
  </w:style>
  <w:style w:type="paragraph" w:styleId="Textocomentario">
    <w:name w:val="annotation text"/>
    <w:basedOn w:val="Normal"/>
    <w:link w:val="TextocomentarioCar"/>
    <w:uiPriority w:val="99"/>
    <w:semiHidden/>
    <w:unhideWhenUsed/>
    <w:rsid w:val="008239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393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23934"/>
    <w:rPr>
      <w:b/>
      <w:bCs/>
    </w:rPr>
  </w:style>
  <w:style w:type="character" w:customStyle="1" w:styleId="AsuntodelcomentarioCar">
    <w:name w:val="Asunto del comentario Car"/>
    <w:basedOn w:val="TextocomentarioCar"/>
    <w:link w:val="Asuntodelcomentario"/>
    <w:uiPriority w:val="99"/>
    <w:semiHidden/>
    <w:rsid w:val="00823934"/>
    <w:rPr>
      <w:rFonts w:ascii="Times New Roman" w:hAnsi="Times New Roman"/>
      <w:b/>
      <w:bCs/>
      <w:sz w:val="20"/>
      <w:szCs w:val="20"/>
    </w:rPr>
  </w:style>
  <w:style w:type="paragraph" w:styleId="Revisin">
    <w:name w:val="Revision"/>
    <w:hidden/>
    <w:uiPriority w:val="99"/>
    <w:semiHidden/>
    <w:rsid w:val="0082393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8325">
      <w:bodyDiv w:val="1"/>
      <w:marLeft w:val="0"/>
      <w:marRight w:val="0"/>
      <w:marTop w:val="0"/>
      <w:marBottom w:val="0"/>
      <w:divBdr>
        <w:top w:val="none" w:sz="0" w:space="0" w:color="auto"/>
        <w:left w:val="none" w:sz="0" w:space="0" w:color="auto"/>
        <w:bottom w:val="none" w:sz="0" w:space="0" w:color="auto"/>
        <w:right w:val="none" w:sz="0" w:space="0" w:color="auto"/>
      </w:divBdr>
    </w:div>
    <w:div w:id="5273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8450-B009-4EF3-A14F-59EA5C1C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1924</Words>
  <Characters>10584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Alejo</cp:lastModifiedBy>
  <cp:revision>33</cp:revision>
  <dcterms:created xsi:type="dcterms:W3CDTF">2018-03-20T23:16:00Z</dcterms:created>
  <dcterms:modified xsi:type="dcterms:W3CDTF">2018-03-24T19:40:00Z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id="YthSZBbG"/&gt;&lt;style id="http://www.zotero.org/styles/chicago-author-date" locale="es-ES" hasBibliography="1" bibliographyStyleHasBeenSet="1"/&gt;&lt;prefs&gt;&lt;pref name="fieldType" value="Field"/&gt;&lt;pref na</vt:lpwstr>
  </property>
  <property fmtid="{D5CDD505-2E9C-101B-9397-08002B2CF9AE}" pid="3" name="ZOTERO_PREF_2">
    <vt:lpwstr>me="automaticJournalAbbreviations" value="true"/&gt;&lt;pref name="noteType" value="0"/&gt;&lt;/prefs&gt;&lt;/data&gt;</vt:lpwstr>
  </property>
</Properties>
</file>