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C" w:rsidRDefault="00CB1E02">
      <w:r>
        <w:t>Fase 4: M</w:t>
      </w:r>
      <w:r w:rsidR="004A508E">
        <w:t>anipulaciones previas</w:t>
      </w:r>
    </w:p>
    <w:p w:rsidR="00E303E3" w:rsidRDefault="00E303E3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A508E" w:rsidTr="00CB1E02">
        <w:tc>
          <w:tcPr>
            <w:tcW w:w="2831" w:type="dxa"/>
            <w:shd w:val="clear" w:color="auto" w:fill="AEAAAA" w:themeFill="background2" w:themeFillShade="BF"/>
          </w:tcPr>
          <w:p w:rsidR="004A508E" w:rsidRPr="00CB1E02" w:rsidRDefault="004A508E">
            <w:pPr>
              <w:rPr>
                <w:b/>
              </w:rPr>
            </w:pPr>
            <w:r w:rsidRPr="00CB1E02">
              <w:rPr>
                <w:b/>
              </w:rPr>
              <w:t>Objeto integrado</w:t>
            </w:r>
          </w:p>
        </w:tc>
        <w:tc>
          <w:tcPr>
            <w:tcW w:w="2831" w:type="dxa"/>
            <w:shd w:val="clear" w:color="auto" w:fill="AEAAAA" w:themeFill="background2" w:themeFillShade="BF"/>
          </w:tcPr>
          <w:p w:rsidR="004A508E" w:rsidRPr="00CB1E02" w:rsidRDefault="004A508E">
            <w:pPr>
              <w:rPr>
                <w:b/>
              </w:rPr>
            </w:pPr>
            <w:r w:rsidRPr="00CB1E02">
              <w:rPr>
                <w:b/>
              </w:rPr>
              <w:t>Acción</w:t>
            </w:r>
          </w:p>
        </w:tc>
        <w:tc>
          <w:tcPr>
            <w:tcW w:w="2832" w:type="dxa"/>
            <w:shd w:val="clear" w:color="auto" w:fill="AEAAAA" w:themeFill="background2" w:themeFillShade="BF"/>
          </w:tcPr>
          <w:p w:rsidR="004A508E" w:rsidRPr="00CB1E02" w:rsidRDefault="004A508E">
            <w:pPr>
              <w:rPr>
                <w:b/>
              </w:rPr>
            </w:pPr>
            <w:r w:rsidRPr="00CB1E02">
              <w:rPr>
                <w:b/>
              </w:rPr>
              <w:t>Correcta</w:t>
            </w:r>
          </w:p>
        </w:tc>
      </w:tr>
      <w:tr w:rsidR="004A508E" w:rsidTr="00CB1E02">
        <w:tc>
          <w:tcPr>
            <w:tcW w:w="2831" w:type="dxa"/>
            <w:shd w:val="clear" w:color="auto" w:fill="F7CAAC" w:themeFill="accent2" w:themeFillTint="66"/>
          </w:tcPr>
          <w:p w:rsidR="004A508E" w:rsidRDefault="004A508E"/>
        </w:tc>
        <w:tc>
          <w:tcPr>
            <w:tcW w:w="2831" w:type="dxa"/>
            <w:shd w:val="clear" w:color="auto" w:fill="F7CAAC" w:themeFill="accent2" w:themeFillTint="66"/>
          </w:tcPr>
          <w:p w:rsidR="004A508E" w:rsidRDefault="004A508E"/>
        </w:tc>
        <w:tc>
          <w:tcPr>
            <w:tcW w:w="2832" w:type="dxa"/>
            <w:shd w:val="clear" w:color="auto" w:fill="C5E0B3" w:themeFill="accent6" w:themeFillTint="66"/>
          </w:tcPr>
          <w:p w:rsidR="004A508E" w:rsidRDefault="004A508E"/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/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/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/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/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/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/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/>
        </w:tc>
      </w:tr>
    </w:tbl>
    <w:p w:rsidR="004A508E" w:rsidRDefault="004A508E" w:rsidP="004A508E"/>
    <w:p w:rsidR="004A508E" w:rsidRDefault="004A508E" w:rsidP="00BB0AF6"/>
    <w:sectPr w:rsidR="004A5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8E"/>
    <w:rsid w:val="001A268C"/>
    <w:rsid w:val="002072A5"/>
    <w:rsid w:val="003D2E01"/>
    <w:rsid w:val="004A508E"/>
    <w:rsid w:val="00616AAE"/>
    <w:rsid w:val="00BB0AF6"/>
    <w:rsid w:val="00CB1E02"/>
    <w:rsid w:val="00D83731"/>
    <w:rsid w:val="00E303E3"/>
    <w:rsid w:val="00E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0FA3"/>
  <w15:chartTrackingRefBased/>
  <w15:docId w15:val="{005BBC7B-4352-4E79-B2E5-7DFF68A8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Lucida Sans"/>
        <w:kern w:val="3"/>
        <w:sz w:val="22"/>
        <w:szCs w:val="22"/>
        <w:lang w:val="es-ES" w:eastAsia="en-US" w:bidi="ar-SA"/>
      </w:rPr>
    </w:rPrDefault>
    <w:pPrDefault>
      <w:pPr>
        <w:suppressAutoHyphens/>
        <w:autoSpaceDN w:val="0"/>
        <w:spacing w:after="120"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E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2018-04-05T15:37:00Z</dcterms:created>
  <dcterms:modified xsi:type="dcterms:W3CDTF">2018-04-05T16:02:00Z</dcterms:modified>
</cp:coreProperties>
</file>