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6CDD2" w14:textId="77777777" w:rsidR="0007101C" w:rsidRPr="0016063B" w:rsidRDefault="00F40919" w:rsidP="131B6FF3">
      <w:pPr>
        <w:ind w:left="426"/>
        <w:jc w:val="center"/>
        <w:rPr>
          <w:rFonts w:ascii="Georgia" w:eastAsia="Georgia" w:hAnsi="Georgia" w:cs="Georgia"/>
          <w:b/>
          <w:bCs/>
          <w:sz w:val="28"/>
          <w:szCs w:val="28"/>
        </w:rPr>
      </w:pPr>
      <w:bookmarkStart w:id="0" w:name="_GoBack"/>
      <w:bookmarkEnd w:id="0"/>
      <w:r w:rsidRPr="131B6FF3">
        <w:rPr>
          <w:rFonts w:ascii="Georgia" w:eastAsia="Georgia" w:hAnsi="Georgia" w:cs="Georgia"/>
          <w:b/>
          <w:bCs/>
          <w:sz w:val="28"/>
          <w:szCs w:val="28"/>
        </w:rPr>
        <w:t>Texte 1</w:t>
      </w:r>
    </w:p>
    <w:p w14:paraId="6E32D145" w14:textId="77777777" w:rsidR="00F40919" w:rsidRPr="00F40919" w:rsidRDefault="00D13D2D" w:rsidP="00AB08D4">
      <w:pPr>
        <w:shd w:val="clear" w:color="auto" w:fill="FFFEF1"/>
        <w:spacing w:before="100" w:beforeAutospacing="1" w:after="72" w:line="180" w:lineRule="atLeast"/>
        <w:outlineLvl w:val="2"/>
        <w:rPr>
          <w:rFonts w:ascii="Georgia" w:hAnsi="Georgia"/>
          <w:sz w:val="24"/>
          <w:szCs w:val="24"/>
        </w:rPr>
      </w:pPr>
      <w:r w:rsidRPr="00F40919">
        <w:rPr>
          <w:rFonts w:ascii="Georgia" w:hAnsi="Georgia"/>
          <w:sz w:val="24"/>
          <w:szCs w:val="24"/>
        </w:rPr>
        <w:t xml:space="preserve">La prévalence de l'obésité est en forte hausse depuis 25 ans, d'où l'importance de cerner et de comprendre la corrélation entre le comportement et l'obésité. Selon une étude récente, </w:t>
      </w:r>
      <w:r w:rsidRPr="00F40919">
        <w:rPr>
          <w:rFonts w:ascii="Georgia" w:hAnsi="Georgia"/>
          <w:sz w:val="24"/>
          <w:szCs w:val="24"/>
          <w:highlight w:val="yellow"/>
        </w:rPr>
        <w:t>il existe une corrélation directe entre le temps passé devant un écran (à regarder la télévision ou à utiliser un ordinateur) et l'obésité, une mauvaise alimentation et l'inactivité physique durant les loisirs</w:t>
      </w:r>
      <w:hyperlink r:id="rId5" w:anchor="1" w:tooltip="Référence 1" w:history="1">
        <w:r w:rsidRPr="00F40919">
          <w:rPr>
            <w:rStyle w:val="Lienhypertexte"/>
            <w:rFonts w:ascii="Georgia" w:hAnsi="Georgia"/>
            <w:sz w:val="24"/>
            <w:szCs w:val="24"/>
            <w:highlight w:val="yellow"/>
            <w:vertAlign w:val="superscript"/>
          </w:rPr>
          <w:t>1</w:t>
        </w:r>
      </w:hyperlink>
      <w:r w:rsidRPr="00F40919">
        <w:rPr>
          <w:rFonts w:ascii="Georgia" w:hAnsi="Georgia"/>
          <w:sz w:val="24"/>
          <w:szCs w:val="24"/>
        </w:rPr>
        <w:t xml:space="preserve">. </w:t>
      </w:r>
    </w:p>
    <w:p w14:paraId="2E93380F" w14:textId="77777777" w:rsidR="00D13D2D" w:rsidRPr="00AA7600" w:rsidRDefault="00D13D2D" w:rsidP="00D13D2D">
      <w:pPr>
        <w:shd w:val="clear" w:color="auto" w:fill="FFFEF1"/>
        <w:spacing w:before="100" w:beforeAutospacing="1" w:after="72" w:line="180" w:lineRule="atLeast"/>
        <w:jc w:val="right"/>
        <w:outlineLvl w:val="2"/>
        <w:rPr>
          <w:rFonts w:ascii="Georgia" w:eastAsia="Times New Roman" w:hAnsi="Georgia" w:cs="Arial"/>
          <w:b/>
          <w:bCs/>
          <w:i/>
          <w:sz w:val="24"/>
          <w:szCs w:val="24"/>
          <w:u w:val="single"/>
          <w:lang w:eastAsia="fr-FR"/>
        </w:rPr>
      </w:pPr>
      <w:r w:rsidRPr="00AA7600">
        <w:rPr>
          <w:b/>
          <w:i/>
          <w:sz w:val="24"/>
          <w:szCs w:val="24"/>
        </w:rPr>
        <w:t>Tiré de : Statistiques Canada</w:t>
      </w:r>
    </w:p>
    <w:p w14:paraId="60DA51D1" w14:textId="77777777" w:rsidR="00F40919" w:rsidRDefault="00F40919" w:rsidP="00AB08D4">
      <w:pPr>
        <w:shd w:val="clear" w:color="auto" w:fill="FFFEF1"/>
        <w:spacing w:before="100" w:beforeAutospacing="1" w:after="72" w:line="180" w:lineRule="atLeast"/>
        <w:outlineLvl w:val="2"/>
        <w:rPr>
          <w:rFonts w:ascii="Georgia" w:eastAsia="Times New Roman" w:hAnsi="Georgia" w:cs="Arial"/>
          <w:b/>
          <w:bCs/>
          <w:sz w:val="24"/>
          <w:szCs w:val="24"/>
          <w:u w:val="single"/>
          <w:lang w:eastAsia="fr-FR"/>
        </w:rPr>
      </w:pPr>
    </w:p>
    <w:p w14:paraId="3281ABDF" w14:textId="47955E09" w:rsidR="00D13D2D" w:rsidRPr="00AA7600" w:rsidRDefault="00D13D2D" w:rsidP="131B6FF3">
      <w:pPr>
        <w:shd w:val="clear" w:color="auto" w:fill="FFFEF1"/>
        <w:spacing w:before="100" w:beforeAutospacing="1" w:after="72" w:line="180" w:lineRule="atLeast"/>
        <w:outlineLvl w:val="2"/>
        <w:rPr>
          <w:rFonts w:ascii="Georgia" w:eastAsia="Times New Roman" w:hAnsi="Georgia" w:cs="Arial"/>
          <w:b/>
          <w:bCs/>
          <w:sz w:val="24"/>
          <w:szCs w:val="24"/>
          <w:u w:val="single"/>
          <w:lang w:eastAsia="fr-FR"/>
        </w:rPr>
      </w:pPr>
    </w:p>
    <w:p w14:paraId="33AB67E6" w14:textId="77777777" w:rsidR="00AB08D4" w:rsidRPr="00F40919" w:rsidRDefault="00F40919" w:rsidP="00AA7600">
      <w:pPr>
        <w:shd w:val="clear" w:color="auto" w:fill="FFFEF1"/>
        <w:spacing w:before="100" w:beforeAutospacing="1" w:after="72" w:line="180" w:lineRule="atLeast"/>
        <w:jc w:val="center"/>
        <w:outlineLvl w:val="2"/>
        <w:rPr>
          <w:rFonts w:ascii="Georgia" w:eastAsia="Times New Roman" w:hAnsi="Georgia" w:cs="Arial"/>
          <w:b/>
          <w:bCs/>
          <w:sz w:val="28"/>
          <w:szCs w:val="28"/>
          <w:lang w:eastAsia="fr-FR"/>
        </w:rPr>
      </w:pPr>
      <w:r w:rsidRPr="00F40919">
        <w:rPr>
          <w:rFonts w:ascii="Georgia" w:eastAsia="Times New Roman" w:hAnsi="Georgia" w:cs="Arial"/>
          <w:b/>
          <w:bCs/>
          <w:sz w:val="28"/>
          <w:szCs w:val="28"/>
          <w:lang w:eastAsia="fr-FR"/>
        </w:rPr>
        <w:t>Texte 2</w:t>
      </w:r>
    </w:p>
    <w:p w14:paraId="51BDACE2" w14:textId="77777777" w:rsidR="00AB08D4" w:rsidRPr="00AA7600" w:rsidRDefault="00AB08D4" w:rsidP="00AB08D4">
      <w:pPr>
        <w:shd w:val="clear" w:color="auto" w:fill="FFFEF1"/>
        <w:spacing w:before="100" w:beforeAutospacing="1" w:after="192" w:line="170" w:lineRule="atLeast"/>
        <w:ind w:right="20"/>
        <w:rPr>
          <w:rFonts w:ascii="Georgia" w:eastAsia="Times New Roman" w:hAnsi="Georgia" w:cs="Arial"/>
          <w:sz w:val="24"/>
          <w:szCs w:val="24"/>
          <w:lang w:eastAsia="fr-FR"/>
        </w:rPr>
      </w:pPr>
      <w:r w:rsidRPr="00AA7600">
        <w:rPr>
          <w:rFonts w:ascii="Georgia" w:eastAsia="Times New Roman" w:hAnsi="Georgia" w:cs="Arial"/>
          <w:b/>
          <w:bCs/>
          <w:sz w:val="24"/>
          <w:szCs w:val="24"/>
          <w:lang w:eastAsia="fr-FR"/>
        </w:rPr>
        <w:t>Les écrans nuisent au sommeil.</w:t>
      </w:r>
      <w:r w:rsidRPr="00AA7600">
        <w:rPr>
          <w:rFonts w:ascii="Georgia" w:eastAsia="Times New Roman" w:hAnsi="Georgia" w:cs="Arial"/>
          <w:sz w:val="24"/>
          <w:szCs w:val="24"/>
          <w:lang w:eastAsia="fr-FR"/>
        </w:rPr>
        <w:t xml:space="preserve"> Une étude américaine a révélé des faits inquiétants sur le sommeil des jeunes entre 13 et 18 ans :</w:t>
      </w:r>
    </w:p>
    <w:p w14:paraId="749E3B21" w14:textId="77777777" w:rsidR="00AB08D4" w:rsidRPr="00AA7600" w:rsidRDefault="00AB08D4" w:rsidP="00AB08D4">
      <w:pPr>
        <w:numPr>
          <w:ilvl w:val="0"/>
          <w:numId w:val="2"/>
        </w:numPr>
        <w:shd w:val="clear" w:color="auto" w:fill="FFFEF1"/>
        <w:spacing w:before="100" w:beforeAutospacing="1" w:after="192" w:line="170" w:lineRule="atLeast"/>
        <w:ind w:left="1550" w:right="20"/>
        <w:rPr>
          <w:rFonts w:ascii="Georgia" w:eastAsia="Times New Roman" w:hAnsi="Georgia" w:cs="Arial"/>
          <w:sz w:val="24"/>
          <w:szCs w:val="24"/>
          <w:lang w:eastAsia="fr-FR"/>
        </w:rPr>
      </w:pPr>
      <w:r w:rsidRPr="00AA7600">
        <w:rPr>
          <w:rFonts w:ascii="Georgia" w:eastAsia="Times New Roman" w:hAnsi="Georgia" w:cs="Arial"/>
          <w:sz w:val="24"/>
          <w:szCs w:val="24"/>
          <w:lang w:eastAsia="fr-FR"/>
        </w:rPr>
        <w:t xml:space="preserve">Ils dorment en moyenne 7,5 h par nuit, soit </w:t>
      </w:r>
      <w:r w:rsidRPr="00AA7600">
        <w:rPr>
          <w:rFonts w:ascii="Georgia" w:eastAsia="Times New Roman" w:hAnsi="Georgia" w:cs="Arial"/>
          <w:sz w:val="24"/>
          <w:szCs w:val="24"/>
          <w:highlight w:val="yellow"/>
          <w:lang w:eastAsia="fr-FR"/>
        </w:rPr>
        <w:t>près de 2 h de moins</w:t>
      </w:r>
      <w:r w:rsidRPr="00AA7600">
        <w:rPr>
          <w:rFonts w:ascii="Georgia" w:eastAsia="Times New Roman" w:hAnsi="Georgia" w:cs="Arial"/>
          <w:sz w:val="24"/>
          <w:szCs w:val="24"/>
          <w:lang w:eastAsia="fr-FR"/>
        </w:rPr>
        <w:t xml:space="preserve"> que la durée généralement recommandée pour les </w:t>
      </w:r>
      <w:proofErr w:type="gramStart"/>
      <w:r w:rsidRPr="00AA7600">
        <w:rPr>
          <w:rFonts w:ascii="Georgia" w:eastAsia="Times New Roman" w:hAnsi="Georgia" w:cs="Arial"/>
          <w:sz w:val="24"/>
          <w:szCs w:val="24"/>
          <w:lang w:eastAsia="fr-FR"/>
        </w:rPr>
        <w:t>ados;</w:t>
      </w:r>
      <w:proofErr w:type="gramEnd"/>
    </w:p>
    <w:p w14:paraId="754F69CE" w14:textId="77777777" w:rsidR="00AB08D4" w:rsidRPr="00AA7600" w:rsidRDefault="00AB08D4" w:rsidP="00AB08D4">
      <w:pPr>
        <w:numPr>
          <w:ilvl w:val="0"/>
          <w:numId w:val="2"/>
        </w:numPr>
        <w:shd w:val="clear" w:color="auto" w:fill="FFFEF1"/>
        <w:spacing w:before="100" w:beforeAutospacing="1" w:after="192" w:line="170" w:lineRule="atLeast"/>
        <w:ind w:left="1550" w:right="20"/>
        <w:rPr>
          <w:rFonts w:ascii="Georgia" w:eastAsia="Times New Roman" w:hAnsi="Georgia" w:cs="Arial"/>
          <w:sz w:val="24"/>
          <w:szCs w:val="24"/>
          <w:highlight w:val="yellow"/>
          <w:lang w:eastAsia="fr-FR"/>
        </w:rPr>
      </w:pPr>
      <w:r w:rsidRPr="00AA7600">
        <w:rPr>
          <w:rFonts w:ascii="Georgia" w:eastAsia="Times New Roman" w:hAnsi="Georgia" w:cs="Arial"/>
          <w:sz w:val="24"/>
          <w:szCs w:val="24"/>
          <w:highlight w:val="yellow"/>
          <w:lang w:eastAsia="fr-FR"/>
        </w:rPr>
        <w:t>95 % utilisent un appareil électronique</w:t>
      </w:r>
      <w:r w:rsidRPr="00AA7600">
        <w:rPr>
          <w:rFonts w:ascii="Georgia" w:eastAsia="Times New Roman" w:hAnsi="Georgia" w:cs="Arial"/>
          <w:sz w:val="24"/>
          <w:szCs w:val="24"/>
          <w:lang w:eastAsia="fr-FR"/>
        </w:rPr>
        <w:t xml:space="preserve"> (cellulaire, lecteur de musique, ordinateur, télévision, jeux vidéo) </w:t>
      </w:r>
      <w:r w:rsidRPr="00AA7600">
        <w:rPr>
          <w:rFonts w:ascii="Georgia" w:eastAsia="Times New Roman" w:hAnsi="Georgia" w:cs="Arial"/>
          <w:sz w:val="24"/>
          <w:szCs w:val="24"/>
          <w:highlight w:val="yellow"/>
          <w:lang w:eastAsia="fr-FR"/>
        </w:rPr>
        <w:t xml:space="preserve">moins d’une heure avant le </w:t>
      </w:r>
      <w:proofErr w:type="gramStart"/>
      <w:r w:rsidRPr="00AA7600">
        <w:rPr>
          <w:rFonts w:ascii="Georgia" w:eastAsia="Times New Roman" w:hAnsi="Georgia" w:cs="Arial"/>
          <w:sz w:val="24"/>
          <w:szCs w:val="24"/>
          <w:highlight w:val="yellow"/>
          <w:lang w:eastAsia="fr-FR"/>
        </w:rPr>
        <w:t>coucher;</w:t>
      </w:r>
      <w:proofErr w:type="gramEnd"/>
    </w:p>
    <w:p w14:paraId="029AF7C1" w14:textId="77777777" w:rsidR="00AB08D4" w:rsidRPr="00AA7600" w:rsidRDefault="00AB08D4" w:rsidP="00AB08D4">
      <w:pPr>
        <w:numPr>
          <w:ilvl w:val="0"/>
          <w:numId w:val="2"/>
        </w:numPr>
        <w:shd w:val="clear" w:color="auto" w:fill="FFFEF1"/>
        <w:spacing w:before="100" w:beforeAutospacing="1" w:after="192" w:line="170" w:lineRule="atLeast"/>
        <w:ind w:left="1550" w:right="20"/>
        <w:rPr>
          <w:rFonts w:ascii="Georgia" w:eastAsia="Times New Roman" w:hAnsi="Georgia" w:cs="Arial"/>
          <w:sz w:val="24"/>
          <w:szCs w:val="24"/>
          <w:lang w:eastAsia="fr-FR"/>
        </w:rPr>
      </w:pPr>
      <w:r w:rsidRPr="00AA7600">
        <w:rPr>
          <w:rFonts w:ascii="Georgia" w:eastAsia="Times New Roman" w:hAnsi="Georgia" w:cs="Arial"/>
          <w:sz w:val="24"/>
          <w:szCs w:val="24"/>
          <w:lang w:eastAsia="fr-FR"/>
        </w:rPr>
        <w:t xml:space="preserve">28 % dorment avec leur cellulaire ouvert, et </w:t>
      </w:r>
      <w:r w:rsidRPr="00AA7600">
        <w:rPr>
          <w:rFonts w:ascii="Georgia" w:eastAsia="Times New Roman" w:hAnsi="Georgia" w:cs="Arial"/>
          <w:sz w:val="24"/>
          <w:szCs w:val="24"/>
          <w:highlight w:val="yellow"/>
          <w:lang w:eastAsia="fr-FR"/>
        </w:rPr>
        <w:t>18 % se font souvent réveiller par des appels ou des messages</w:t>
      </w:r>
      <w:r w:rsidRPr="00AA7600">
        <w:rPr>
          <w:rFonts w:ascii="Georgia" w:eastAsia="Times New Roman" w:hAnsi="Georgia" w:cs="Arial"/>
          <w:sz w:val="24"/>
          <w:szCs w:val="24"/>
          <w:lang w:eastAsia="fr-FR"/>
        </w:rPr>
        <w:t>.</w:t>
      </w:r>
    </w:p>
    <w:p w14:paraId="0E1F5A98" w14:textId="77777777" w:rsidR="007164DB" w:rsidRPr="00AA7600" w:rsidRDefault="00AB08D4" w:rsidP="00AB08D4">
      <w:pPr>
        <w:shd w:val="clear" w:color="auto" w:fill="FFFEF1"/>
        <w:spacing w:before="100" w:beforeAutospacing="1" w:line="170" w:lineRule="atLeast"/>
        <w:ind w:right="20"/>
        <w:rPr>
          <w:rFonts w:ascii="Georgia" w:eastAsia="Times New Roman" w:hAnsi="Georgia" w:cs="Arial"/>
          <w:sz w:val="24"/>
          <w:szCs w:val="24"/>
          <w:lang w:eastAsia="fr-FR"/>
        </w:rPr>
      </w:pPr>
      <w:r w:rsidRPr="00AA7600">
        <w:rPr>
          <w:rFonts w:ascii="Georgia" w:eastAsia="Times New Roman" w:hAnsi="Georgia" w:cs="Arial"/>
          <w:sz w:val="24"/>
          <w:szCs w:val="24"/>
          <w:lang w:eastAsia="fr-FR"/>
        </w:rPr>
        <w:t xml:space="preserve">L’étude établit un lien direct entre l’utilisation des appareils avant le coucher et le manque de sommeil. Ces activités, combinées à l’exposition à la lumière de l’écran, </w:t>
      </w:r>
      <w:r w:rsidRPr="00AA7600">
        <w:rPr>
          <w:rFonts w:ascii="Georgia" w:eastAsia="Times New Roman" w:hAnsi="Georgia" w:cs="Arial"/>
          <w:sz w:val="24"/>
          <w:szCs w:val="24"/>
          <w:highlight w:val="yellow"/>
          <w:lang w:eastAsia="fr-FR"/>
        </w:rPr>
        <w:t>provoqueraient une surexcitation du cerveau</w:t>
      </w:r>
      <w:r w:rsidRPr="00AA7600">
        <w:rPr>
          <w:rFonts w:ascii="Georgia" w:eastAsia="Times New Roman" w:hAnsi="Georgia" w:cs="Arial"/>
          <w:sz w:val="24"/>
          <w:szCs w:val="24"/>
          <w:lang w:eastAsia="fr-FR"/>
        </w:rPr>
        <w:t xml:space="preserve"> et perturberaient la production d’une ho</w:t>
      </w:r>
      <w:r w:rsidR="00F40919">
        <w:rPr>
          <w:rFonts w:ascii="Georgia" w:eastAsia="Times New Roman" w:hAnsi="Georgia" w:cs="Arial"/>
          <w:sz w:val="24"/>
          <w:szCs w:val="24"/>
          <w:lang w:eastAsia="fr-FR"/>
        </w:rPr>
        <w:t>rmone</w:t>
      </w:r>
      <w:r w:rsidRPr="00AA7600">
        <w:rPr>
          <w:rFonts w:ascii="Georgia" w:eastAsia="Times New Roman" w:hAnsi="Georgia" w:cs="Arial"/>
          <w:sz w:val="24"/>
          <w:szCs w:val="24"/>
          <w:lang w:eastAsia="fr-FR"/>
        </w:rPr>
        <w:t xml:space="preserve"> qui favorise le sommeil.</w:t>
      </w:r>
    </w:p>
    <w:p w14:paraId="63E32487" w14:textId="77777777" w:rsidR="009D39D6" w:rsidRDefault="009D39D6" w:rsidP="00163406">
      <w:pPr>
        <w:shd w:val="clear" w:color="auto" w:fill="FFFEF1"/>
        <w:spacing w:before="100" w:beforeAutospacing="1" w:line="170" w:lineRule="atLeast"/>
        <w:ind w:right="20"/>
        <w:jc w:val="right"/>
        <w:rPr>
          <w:rFonts w:ascii="Georgia" w:eastAsia="Times New Roman" w:hAnsi="Georgia" w:cs="Arial"/>
          <w:b/>
          <w:i/>
          <w:sz w:val="24"/>
          <w:szCs w:val="24"/>
          <w:lang w:eastAsia="fr-FR"/>
        </w:rPr>
      </w:pPr>
      <w:r w:rsidRPr="00AA7600">
        <w:rPr>
          <w:rFonts w:ascii="Georgia" w:eastAsia="Times New Roman" w:hAnsi="Georgia" w:cs="Arial"/>
          <w:b/>
          <w:i/>
          <w:sz w:val="24"/>
          <w:szCs w:val="24"/>
          <w:lang w:eastAsia="fr-FR"/>
        </w:rPr>
        <w:t>Tiré de : Tremplin Santé (Québec en forme)</w:t>
      </w:r>
    </w:p>
    <w:p w14:paraId="1BFD3F70" w14:textId="5C657F4C" w:rsidR="00F40919" w:rsidRPr="00AA7600" w:rsidRDefault="00F40919" w:rsidP="131B6FF3">
      <w:pPr>
        <w:shd w:val="clear" w:color="auto" w:fill="FFFEF1"/>
        <w:spacing w:before="100" w:beforeAutospacing="1" w:line="170" w:lineRule="atLeast"/>
        <w:ind w:right="20"/>
        <w:jc w:val="right"/>
        <w:rPr>
          <w:rFonts w:ascii="Georgia" w:eastAsia="Times New Roman" w:hAnsi="Georgia" w:cs="Arial"/>
          <w:b/>
          <w:i/>
          <w:sz w:val="24"/>
          <w:szCs w:val="24"/>
          <w:lang w:eastAsia="fr-FR"/>
        </w:rPr>
      </w:pPr>
    </w:p>
    <w:p w14:paraId="5D7770D8" w14:textId="77777777" w:rsidR="009D39D6" w:rsidRPr="00F40919" w:rsidRDefault="00F40919" w:rsidP="00AA7600">
      <w:pPr>
        <w:pStyle w:val="Titre1"/>
        <w:jc w:val="center"/>
        <w:rPr>
          <w:color w:val="000000" w:themeColor="text1"/>
          <w:u w:val="single"/>
        </w:rPr>
      </w:pPr>
      <w:r w:rsidRPr="00F40919">
        <w:rPr>
          <w:rFonts w:ascii="Georgia" w:hAnsi="Georgia"/>
          <w:color w:val="000000" w:themeColor="text1"/>
        </w:rPr>
        <w:t>Texte 3</w:t>
      </w:r>
    </w:p>
    <w:p w14:paraId="4A310169" w14:textId="77777777" w:rsidR="009D39D6" w:rsidRPr="00F40919" w:rsidRDefault="001975C1" w:rsidP="00163406">
      <w:pPr>
        <w:spacing w:line="384" w:lineRule="atLeast"/>
        <w:jc w:val="both"/>
        <w:rPr>
          <w:rFonts w:ascii="Georgia" w:hAnsi="Georgia" w:cs="Open Sans"/>
          <w:vanish/>
          <w:color w:val="000000" w:themeColor="text1"/>
          <w:sz w:val="24"/>
          <w:szCs w:val="24"/>
        </w:rPr>
      </w:pPr>
      <w:hyperlink r:id="rId6" w:history="1">
        <w:r w:rsidR="009D39D6" w:rsidRPr="00F40919">
          <w:rPr>
            <w:rFonts w:ascii="Georgia" w:hAnsi="Georgia" w:cs="Open Sans"/>
            <w:vanish/>
            <w:color w:val="000000" w:themeColor="text1"/>
            <w:sz w:val="24"/>
            <w:szCs w:val="24"/>
          </w:rPr>
          <w:t>Home</w:t>
        </w:r>
      </w:hyperlink>
      <w:r w:rsidR="009D39D6" w:rsidRPr="00F40919">
        <w:rPr>
          <w:rFonts w:ascii="Georgia" w:hAnsi="Georgia" w:cs="Open Sans"/>
          <w:vanish/>
          <w:color w:val="000000" w:themeColor="text1"/>
          <w:sz w:val="24"/>
          <w:szCs w:val="24"/>
        </w:rPr>
        <w:t xml:space="preserve"> / </w:t>
      </w:r>
      <w:hyperlink r:id="rId7" w:history="1">
        <w:r w:rsidR="009D39D6" w:rsidRPr="00F40919">
          <w:rPr>
            <w:rFonts w:ascii="Georgia" w:hAnsi="Georgia" w:cs="Open Sans"/>
            <w:vanish/>
            <w:color w:val="000000" w:themeColor="text1"/>
            <w:sz w:val="24"/>
            <w:szCs w:val="24"/>
          </w:rPr>
          <w:t>Conseils</w:t>
        </w:r>
      </w:hyperlink>
      <w:r w:rsidR="009D39D6" w:rsidRPr="00F40919">
        <w:rPr>
          <w:rFonts w:ascii="Georgia" w:hAnsi="Georgia" w:cs="Open Sans"/>
          <w:vanish/>
          <w:color w:val="000000" w:themeColor="text1"/>
          <w:sz w:val="24"/>
          <w:szCs w:val="24"/>
        </w:rPr>
        <w:t xml:space="preserve"> / Les effets de la lumière bleue</w:t>
      </w:r>
    </w:p>
    <w:p w14:paraId="550FE50C" w14:textId="77777777" w:rsidR="009D39D6" w:rsidRPr="00F40919" w:rsidRDefault="00F40919" w:rsidP="00163406">
      <w:pPr>
        <w:pStyle w:val="NormalWeb"/>
        <w:shd w:val="clear" w:color="auto" w:fill="FFFFFF"/>
        <w:jc w:val="both"/>
        <w:rPr>
          <w:rStyle w:val="Accentuation"/>
          <w:rFonts w:ascii="Georgia" w:hAnsi="Georgia" w:cs="Open Sans"/>
          <w:i w:val="0"/>
          <w:iCs w:val="0"/>
          <w:color w:val="000000" w:themeColor="text1"/>
        </w:rPr>
      </w:pPr>
      <w:r w:rsidRPr="00F40919">
        <w:rPr>
          <w:rFonts w:ascii="Georgia" w:hAnsi="Georgia" w:cs="Open Sans"/>
          <w:color w:val="000000" w:themeColor="text1"/>
        </w:rPr>
        <w:t>On</w:t>
      </w:r>
      <w:r w:rsidR="009D39D6" w:rsidRPr="00F40919">
        <w:rPr>
          <w:rFonts w:ascii="Georgia" w:hAnsi="Georgia" w:cs="Open Sans"/>
          <w:color w:val="000000" w:themeColor="text1"/>
        </w:rPr>
        <w:t xml:space="preserve"> retrouve </w:t>
      </w:r>
      <w:r w:rsidRPr="00F40919">
        <w:rPr>
          <w:rFonts w:ascii="Georgia" w:hAnsi="Georgia" w:cs="Open Sans"/>
          <w:color w:val="000000" w:themeColor="text1"/>
        </w:rPr>
        <w:t xml:space="preserve">la lumière bleue </w:t>
      </w:r>
      <w:r w:rsidR="009D39D6" w:rsidRPr="00F40919">
        <w:rPr>
          <w:rFonts w:ascii="Georgia" w:hAnsi="Georgia" w:cs="Open Sans"/>
          <w:color w:val="000000" w:themeColor="text1"/>
        </w:rPr>
        <w:t xml:space="preserve">de plus en plus provenant de sources artificielles et c’est cette dernière qui se veut néfaste et perturbante.  En fait, les nouveaux éclairages et écrans au LED (DEL) produisent un rayonnement déséquilibré à haute énergie visible.  Sans protection, plusieurs symptômes peuvent se </w:t>
      </w:r>
      <w:proofErr w:type="gramStart"/>
      <w:r w:rsidR="009D39D6" w:rsidRPr="00F40919">
        <w:rPr>
          <w:rFonts w:ascii="Georgia" w:hAnsi="Georgia" w:cs="Open Sans"/>
          <w:color w:val="000000" w:themeColor="text1"/>
        </w:rPr>
        <w:t>manifester:</w:t>
      </w:r>
      <w:proofErr w:type="gramEnd"/>
      <w:r w:rsidR="009D39D6" w:rsidRPr="00F40919">
        <w:rPr>
          <w:rFonts w:ascii="Georgia" w:hAnsi="Georgia" w:cs="Open Sans"/>
          <w:color w:val="000000" w:themeColor="text1"/>
        </w:rPr>
        <w:t xml:space="preserve">  </w:t>
      </w:r>
      <w:r w:rsidR="009D39D6" w:rsidRPr="00F40919">
        <w:rPr>
          <w:rFonts w:ascii="Georgia" w:hAnsi="Georgia" w:cs="Open Sans"/>
          <w:color w:val="000000" w:themeColor="text1"/>
          <w:highlight w:val="yellow"/>
        </w:rPr>
        <w:t>picotements des yeux</w:t>
      </w:r>
      <w:r w:rsidR="009D39D6" w:rsidRPr="00F40919">
        <w:rPr>
          <w:rFonts w:ascii="Georgia" w:hAnsi="Georgia" w:cs="Open Sans"/>
          <w:color w:val="000000" w:themeColor="text1"/>
        </w:rPr>
        <w:t xml:space="preserve">, </w:t>
      </w:r>
      <w:r w:rsidR="009D39D6" w:rsidRPr="00F40919">
        <w:rPr>
          <w:rFonts w:ascii="Georgia" w:hAnsi="Georgia" w:cs="Open Sans"/>
          <w:color w:val="000000" w:themeColor="text1"/>
          <w:highlight w:val="yellow"/>
        </w:rPr>
        <w:t>vision floue</w:t>
      </w:r>
      <w:r w:rsidR="009D39D6" w:rsidRPr="00F40919">
        <w:rPr>
          <w:rFonts w:ascii="Georgia" w:hAnsi="Georgia" w:cs="Open Sans"/>
          <w:color w:val="000000" w:themeColor="text1"/>
        </w:rPr>
        <w:t xml:space="preserve">, </w:t>
      </w:r>
      <w:r w:rsidR="009D39D6" w:rsidRPr="00F40919">
        <w:rPr>
          <w:rFonts w:ascii="Georgia" w:hAnsi="Georgia" w:cs="Open Sans"/>
          <w:color w:val="000000" w:themeColor="text1"/>
          <w:highlight w:val="yellow"/>
        </w:rPr>
        <w:t>manque de concentration</w:t>
      </w:r>
      <w:r w:rsidR="009D39D6" w:rsidRPr="00F40919">
        <w:rPr>
          <w:rFonts w:ascii="Georgia" w:hAnsi="Georgia" w:cs="Open Sans"/>
          <w:color w:val="000000" w:themeColor="text1"/>
        </w:rPr>
        <w:t xml:space="preserve">, </w:t>
      </w:r>
      <w:r w:rsidR="009D39D6" w:rsidRPr="00F40919">
        <w:rPr>
          <w:rFonts w:ascii="Georgia" w:hAnsi="Georgia" w:cs="Open Sans"/>
          <w:color w:val="000000" w:themeColor="text1"/>
          <w:highlight w:val="yellow"/>
        </w:rPr>
        <w:t>trouble de sommeil</w:t>
      </w:r>
      <w:r w:rsidR="009D39D6" w:rsidRPr="00F40919">
        <w:rPr>
          <w:rFonts w:ascii="Georgia" w:hAnsi="Georgia" w:cs="Open Sans"/>
          <w:color w:val="000000" w:themeColor="text1"/>
        </w:rPr>
        <w:t xml:space="preserve"> et </w:t>
      </w:r>
      <w:r w:rsidR="009D39D6" w:rsidRPr="00F40919">
        <w:rPr>
          <w:rFonts w:ascii="Georgia" w:hAnsi="Georgia" w:cs="Open Sans"/>
          <w:color w:val="000000" w:themeColor="text1"/>
          <w:highlight w:val="yellow"/>
        </w:rPr>
        <w:t>mauvaise humeur</w:t>
      </w:r>
      <w:r w:rsidR="009D39D6" w:rsidRPr="00F40919">
        <w:rPr>
          <w:rFonts w:ascii="Georgia" w:hAnsi="Georgia" w:cs="Open Sans"/>
          <w:color w:val="000000" w:themeColor="text1"/>
        </w:rPr>
        <w:t>.</w:t>
      </w:r>
      <w:r w:rsidRPr="00F40919">
        <w:rPr>
          <w:rFonts w:ascii="Georgia" w:hAnsi="Georgia" w:cs="Open Sans"/>
          <w:color w:val="000000" w:themeColor="text1"/>
        </w:rPr>
        <w:t xml:space="preserve"> La lumière bleue peut donc être mauvaise pour la santé et la santé des yeux.</w:t>
      </w:r>
    </w:p>
    <w:p w14:paraId="5DD2D746" w14:textId="77777777" w:rsidR="00163406" w:rsidRPr="00F40919" w:rsidRDefault="009D39D6" w:rsidP="00F40919">
      <w:pPr>
        <w:pStyle w:val="NormalWeb"/>
        <w:shd w:val="clear" w:color="auto" w:fill="FFFFFF"/>
        <w:ind w:left="708" w:hanging="708"/>
        <w:jc w:val="right"/>
        <w:rPr>
          <w:rStyle w:val="Accentuation"/>
          <w:rFonts w:ascii="Georgia" w:hAnsi="Georgia" w:cs="Open Sans"/>
          <w:b/>
          <w:color w:val="000000" w:themeColor="text1"/>
        </w:rPr>
      </w:pPr>
      <w:r w:rsidRPr="00F40919">
        <w:rPr>
          <w:rStyle w:val="Accentuation"/>
          <w:rFonts w:ascii="Georgia" w:hAnsi="Georgia" w:cs="Open Sans"/>
          <w:b/>
          <w:color w:val="000000" w:themeColor="text1"/>
        </w:rPr>
        <w:t>Tiré du site : Beaulieu optométristes &amp; Opticiens</w:t>
      </w:r>
    </w:p>
    <w:p w14:paraId="7C997111" w14:textId="77777777" w:rsidR="00163406" w:rsidRPr="00AA7600" w:rsidRDefault="00163406" w:rsidP="00163406">
      <w:pPr>
        <w:pStyle w:val="NormalWeb"/>
        <w:shd w:val="clear" w:color="auto" w:fill="FFFFFF"/>
        <w:ind w:left="708" w:hanging="708"/>
        <w:jc w:val="both"/>
        <w:rPr>
          <w:rFonts w:ascii="Open Sans" w:hAnsi="Open Sans" w:cs="Open Sans"/>
          <w:b/>
          <w:color w:val="5A5A5A"/>
        </w:rPr>
      </w:pPr>
    </w:p>
    <w:p w14:paraId="259394CF" w14:textId="77777777" w:rsidR="00F40919" w:rsidRDefault="00F40919" w:rsidP="00AA7600">
      <w:pPr>
        <w:pStyle w:val="NormalWeb"/>
        <w:shd w:val="clear" w:color="auto" w:fill="FFFFFF"/>
        <w:spacing w:line="432" w:lineRule="atLeast"/>
        <w:jc w:val="center"/>
        <w:rPr>
          <w:rFonts w:ascii="Georgia" w:hAnsi="Georgia" w:cs="Arial"/>
          <w:b/>
          <w:color w:val="000000" w:themeColor="text1"/>
          <w:sz w:val="28"/>
          <w:szCs w:val="28"/>
          <w:lang w:val="fr-CA"/>
        </w:rPr>
      </w:pPr>
    </w:p>
    <w:p w14:paraId="29C097F3" w14:textId="77777777" w:rsidR="00F40919" w:rsidRDefault="00F40919" w:rsidP="00AA7600">
      <w:pPr>
        <w:pStyle w:val="NormalWeb"/>
        <w:shd w:val="clear" w:color="auto" w:fill="FFFFFF"/>
        <w:spacing w:line="432" w:lineRule="atLeast"/>
        <w:jc w:val="center"/>
        <w:rPr>
          <w:rFonts w:ascii="Georgia" w:hAnsi="Georgia" w:cs="Arial"/>
          <w:b/>
          <w:color w:val="000000" w:themeColor="text1"/>
          <w:sz w:val="28"/>
          <w:szCs w:val="28"/>
          <w:lang w:val="fr-CA"/>
        </w:rPr>
      </w:pPr>
    </w:p>
    <w:p w14:paraId="5C921B72" w14:textId="77777777" w:rsidR="007164DB" w:rsidRPr="00F40919" w:rsidRDefault="00F40919" w:rsidP="131B6FF3">
      <w:pPr>
        <w:pStyle w:val="NormalWeb"/>
        <w:shd w:val="clear" w:color="auto" w:fill="FFFFFF" w:themeFill="background1"/>
        <w:spacing w:line="432" w:lineRule="atLeast"/>
        <w:jc w:val="center"/>
        <w:rPr>
          <w:rFonts w:ascii="Georgia,Arial" w:eastAsia="Georgia,Arial" w:hAnsi="Georgia,Arial" w:cs="Georgia,Arial"/>
          <w:b/>
          <w:bCs/>
          <w:color w:val="000000" w:themeColor="text1"/>
          <w:sz w:val="28"/>
          <w:szCs w:val="28"/>
          <w:lang w:val="fr-CA"/>
        </w:rPr>
      </w:pPr>
      <w:r w:rsidRPr="131B6FF3">
        <w:rPr>
          <w:rFonts w:ascii="Georgia,Arial" w:eastAsia="Georgia,Arial" w:hAnsi="Georgia,Arial" w:cs="Georgia,Arial"/>
          <w:b/>
          <w:bCs/>
          <w:color w:val="000000" w:themeColor="text1"/>
          <w:sz w:val="28"/>
          <w:szCs w:val="28"/>
          <w:lang w:val="fr-CA"/>
        </w:rPr>
        <w:lastRenderedPageBreak/>
        <w:t>Texte 4</w:t>
      </w:r>
    </w:p>
    <w:p w14:paraId="6C33B9E8" w14:textId="77777777" w:rsidR="007164DB" w:rsidRPr="00F40919" w:rsidRDefault="007164DB" w:rsidP="00F40919">
      <w:pPr>
        <w:pStyle w:val="NormalWeb"/>
        <w:shd w:val="clear" w:color="auto" w:fill="FFFFFF"/>
        <w:spacing w:line="276" w:lineRule="auto"/>
        <w:jc w:val="both"/>
        <w:rPr>
          <w:rFonts w:ascii="Georgia" w:hAnsi="Georgia" w:cs="Arial"/>
          <w:b/>
          <w:color w:val="444444"/>
          <w:lang w:val="fr-CA"/>
        </w:rPr>
      </w:pPr>
      <w:r w:rsidRPr="00F40919">
        <w:rPr>
          <w:rFonts w:ascii="Georgia" w:hAnsi="Georgia" w:cs="Arial"/>
          <w:b/>
          <w:color w:val="444444"/>
          <w:lang w:val="fr-CA"/>
        </w:rPr>
        <w:t>La plupart d’entre nous consacrons notre temps à regarder un écran. Des études suggèrent que 60 % des gens passent plus que 6 heures par jour devant un appareil numérique.</w:t>
      </w:r>
      <w:r w:rsidR="00F40919" w:rsidRPr="00F40919">
        <w:rPr>
          <w:rFonts w:ascii="Georgia" w:hAnsi="Georgia" w:cs="Arial"/>
          <w:b/>
          <w:color w:val="444444"/>
          <w:lang w:val="fr-CA"/>
        </w:rPr>
        <w:t xml:space="preserve"> </w:t>
      </w:r>
      <w:r w:rsidRPr="00F40919">
        <w:rPr>
          <w:rFonts w:ascii="Georgia" w:hAnsi="Georgia" w:cs="Arial"/>
          <w:b/>
          <w:color w:val="444444"/>
          <w:lang w:val="fr-CA"/>
        </w:rPr>
        <w:t xml:space="preserve">Des études suggèrent qu’au fil du temps, </w:t>
      </w:r>
      <w:r w:rsidRPr="00F40919">
        <w:rPr>
          <w:rFonts w:ascii="Georgia" w:hAnsi="Georgia" w:cs="Arial"/>
          <w:b/>
          <w:color w:val="444444"/>
          <w:highlight w:val="yellow"/>
          <w:lang w:val="fr-CA"/>
        </w:rPr>
        <w:t>une exposition à la partie bleue du spectre de lumière est susceptible de causer des dommages à long terme néfastes à vos yeux.</w:t>
      </w:r>
    </w:p>
    <w:p w14:paraId="176FDCCA" w14:textId="77777777" w:rsidR="007164DB" w:rsidRPr="00F40919" w:rsidRDefault="007164DB" w:rsidP="00F40919">
      <w:pPr>
        <w:shd w:val="clear" w:color="auto" w:fill="FFFFFF"/>
        <w:spacing w:before="240" w:after="120"/>
        <w:jc w:val="both"/>
        <w:outlineLvl w:val="2"/>
        <w:rPr>
          <w:rFonts w:ascii="Georgia" w:eastAsia="Times New Roman" w:hAnsi="Georgia" w:cs="Arial"/>
          <w:b/>
          <w:color w:val="217CE7"/>
          <w:spacing w:val="10"/>
          <w:sz w:val="24"/>
          <w:szCs w:val="24"/>
          <w:u w:val="single"/>
          <w:lang w:val="fr-CA" w:eastAsia="fr-FR"/>
        </w:rPr>
      </w:pPr>
      <w:r w:rsidRPr="00F40919">
        <w:rPr>
          <w:rFonts w:ascii="Georgia" w:eastAsia="Times New Roman" w:hAnsi="Georgia" w:cs="Arial"/>
          <w:b/>
          <w:color w:val="217CE7"/>
          <w:spacing w:val="10"/>
          <w:sz w:val="24"/>
          <w:szCs w:val="24"/>
          <w:u w:val="single"/>
          <w:lang w:val="fr-CA" w:eastAsia="fr-FR"/>
        </w:rPr>
        <w:t>Pourquoi l’exposition à la lumière bleue devrait-elle nous préoccuper?</w:t>
      </w:r>
    </w:p>
    <w:p w14:paraId="3975ED40" w14:textId="77777777" w:rsidR="007164DB" w:rsidRPr="00F40919" w:rsidRDefault="00F40919" w:rsidP="00F40919">
      <w:pPr>
        <w:shd w:val="clear" w:color="auto" w:fill="FFFFFF"/>
        <w:spacing w:before="100" w:beforeAutospacing="1" w:after="100" w:afterAutospacing="1"/>
        <w:jc w:val="both"/>
        <w:rPr>
          <w:rFonts w:ascii="Georgia" w:eastAsia="Times New Roman" w:hAnsi="Georgia" w:cs="Arial"/>
          <w:color w:val="444444"/>
          <w:sz w:val="24"/>
          <w:szCs w:val="24"/>
          <w:lang w:val="fr-CA" w:eastAsia="fr-FR"/>
        </w:rPr>
      </w:pPr>
      <w:r w:rsidRPr="00F40919">
        <w:rPr>
          <w:rFonts w:ascii="Georgia" w:eastAsia="Times New Roman" w:hAnsi="Georgia" w:cs="Arial"/>
          <w:color w:val="444444"/>
          <w:sz w:val="24"/>
          <w:szCs w:val="24"/>
          <w:lang w:val="fr-CA" w:eastAsia="fr-FR"/>
        </w:rPr>
        <w:t>Ce type de lumière</w:t>
      </w:r>
      <w:r w:rsidR="007164DB" w:rsidRPr="00F40919">
        <w:rPr>
          <w:rFonts w:ascii="Georgia" w:eastAsia="Times New Roman" w:hAnsi="Georgia" w:cs="Arial"/>
          <w:color w:val="444444"/>
          <w:sz w:val="24"/>
          <w:szCs w:val="24"/>
          <w:lang w:val="fr-CA" w:eastAsia="fr-FR"/>
        </w:rPr>
        <w:t xml:space="preserve"> provoque un éblouissement qui peut réduire le contraste visuel et affecter l’acuité, </w:t>
      </w:r>
      <w:r w:rsidR="007164DB" w:rsidRPr="00F40919">
        <w:rPr>
          <w:rFonts w:ascii="Georgia" w:eastAsia="Times New Roman" w:hAnsi="Georgia" w:cs="Arial"/>
          <w:color w:val="444444"/>
          <w:sz w:val="24"/>
          <w:szCs w:val="24"/>
          <w:highlight w:val="yellow"/>
          <w:lang w:val="fr-CA" w:eastAsia="fr-FR"/>
        </w:rPr>
        <w:t>donc nuire à la clarté.</w:t>
      </w:r>
    </w:p>
    <w:p w14:paraId="7C1B8F1B" w14:textId="77777777" w:rsidR="007164DB" w:rsidRPr="00F40919" w:rsidRDefault="007164DB" w:rsidP="00F40919">
      <w:pPr>
        <w:shd w:val="clear" w:color="auto" w:fill="FFFFFF"/>
        <w:spacing w:before="100" w:beforeAutospacing="1" w:after="100" w:afterAutospacing="1"/>
        <w:jc w:val="both"/>
        <w:rPr>
          <w:rFonts w:ascii="Georgia" w:eastAsia="Times New Roman" w:hAnsi="Georgia" w:cs="Arial"/>
          <w:color w:val="444444"/>
          <w:sz w:val="24"/>
          <w:szCs w:val="24"/>
          <w:lang w:val="fr-CA" w:eastAsia="fr-FR"/>
        </w:rPr>
      </w:pPr>
      <w:r w:rsidRPr="00F40919">
        <w:rPr>
          <w:rFonts w:ascii="Georgia" w:eastAsia="Times New Roman" w:hAnsi="Georgia" w:cs="Arial"/>
          <w:color w:val="444444"/>
          <w:sz w:val="24"/>
          <w:szCs w:val="24"/>
          <w:lang w:val="fr-CA" w:eastAsia="fr-FR"/>
        </w:rPr>
        <w:t xml:space="preserve">Ce scintillement et cet éblouissement peuvent être la cause de la </w:t>
      </w:r>
      <w:r w:rsidRPr="00F40919">
        <w:rPr>
          <w:rFonts w:ascii="Georgia" w:eastAsia="Times New Roman" w:hAnsi="Georgia" w:cs="Arial"/>
          <w:color w:val="444444"/>
          <w:sz w:val="24"/>
          <w:szCs w:val="24"/>
          <w:highlight w:val="yellow"/>
          <w:lang w:val="fr-CA" w:eastAsia="fr-FR"/>
        </w:rPr>
        <w:t>fatigue visuelle</w:t>
      </w:r>
      <w:r w:rsidRPr="00F40919">
        <w:rPr>
          <w:rFonts w:ascii="Georgia" w:eastAsia="Times New Roman" w:hAnsi="Georgia" w:cs="Arial"/>
          <w:color w:val="444444"/>
          <w:sz w:val="24"/>
          <w:szCs w:val="24"/>
          <w:lang w:val="fr-CA" w:eastAsia="fr-FR"/>
        </w:rPr>
        <w:t xml:space="preserve">, de </w:t>
      </w:r>
      <w:r w:rsidRPr="00F40919">
        <w:rPr>
          <w:rFonts w:ascii="Georgia" w:eastAsia="Times New Roman" w:hAnsi="Georgia" w:cs="Arial"/>
          <w:color w:val="444444"/>
          <w:sz w:val="24"/>
          <w:szCs w:val="24"/>
          <w:highlight w:val="yellow"/>
          <w:lang w:val="fr-CA" w:eastAsia="fr-FR"/>
        </w:rPr>
        <w:t>maux de tête</w:t>
      </w:r>
      <w:r w:rsidRPr="00F40919">
        <w:rPr>
          <w:rFonts w:ascii="Georgia" w:eastAsia="Times New Roman" w:hAnsi="Georgia" w:cs="Arial"/>
          <w:color w:val="444444"/>
          <w:sz w:val="24"/>
          <w:szCs w:val="24"/>
          <w:lang w:val="fr-CA" w:eastAsia="fr-FR"/>
        </w:rPr>
        <w:t xml:space="preserve">, et de </w:t>
      </w:r>
      <w:r w:rsidRPr="00F40919">
        <w:rPr>
          <w:rFonts w:ascii="Georgia" w:eastAsia="Times New Roman" w:hAnsi="Georgia" w:cs="Arial"/>
          <w:color w:val="444444"/>
          <w:sz w:val="24"/>
          <w:szCs w:val="24"/>
          <w:highlight w:val="yellow"/>
          <w:lang w:val="fr-CA" w:eastAsia="fr-FR"/>
        </w:rPr>
        <w:t>fatigue mentale</w:t>
      </w:r>
      <w:r w:rsidRPr="00F40919">
        <w:rPr>
          <w:rFonts w:ascii="Georgia" w:eastAsia="Times New Roman" w:hAnsi="Georgia" w:cs="Arial"/>
          <w:color w:val="444444"/>
          <w:sz w:val="24"/>
          <w:szCs w:val="24"/>
          <w:lang w:val="fr-CA" w:eastAsia="fr-FR"/>
        </w:rPr>
        <w:t xml:space="preserve"> et </w:t>
      </w:r>
      <w:r w:rsidRPr="00F40919">
        <w:rPr>
          <w:rFonts w:ascii="Georgia" w:eastAsia="Times New Roman" w:hAnsi="Georgia" w:cs="Arial"/>
          <w:color w:val="444444"/>
          <w:sz w:val="24"/>
          <w:szCs w:val="24"/>
          <w:highlight w:val="yellow"/>
          <w:lang w:val="fr-CA" w:eastAsia="fr-FR"/>
        </w:rPr>
        <w:t>physique</w:t>
      </w:r>
      <w:r w:rsidRPr="00F40919">
        <w:rPr>
          <w:rFonts w:ascii="Georgia" w:eastAsia="Times New Roman" w:hAnsi="Georgia" w:cs="Arial"/>
          <w:color w:val="444444"/>
          <w:sz w:val="24"/>
          <w:szCs w:val="24"/>
          <w:lang w:val="fr-CA" w:eastAsia="fr-FR"/>
        </w:rPr>
        <w:t xml:space="preserve"> que l’on peut ressentir après de nombreuses heures passées devant un écran d’ordinateur ou autres appareils électroniques.</w:t>
      </w:r>
      <w:r w:rsidR="00F40919" w:rsidRPr="00F40919">
        <w:rPr>
          <w:rFonts w:ascii="Georgia" w:eastAsia="Times New Roman" w:hAnsi="Georgia" w:cs="Arial"/>
          <w:color w:val="444444"/>
          <w:sz w:val="24"/>
          <w:szCs w:val="24"/>
          <w:lang w:val="fr-CA" w:eastAsia="fr-FR"/>
        </w:rPr>
        <w:t xml:space="preserve"> </w:t>
      </w:r>
      <w:r w:rsidRPr="00F40919">
        <w:rPr>
          <w:rFonts w:ascii="Georgia" w:eastAsia="Times New Roman" w:hAnsi="Georgia" w:cs="Arial"/>
          <w:color w:val="444444"/>
          <w:sz w:val="24"/>
          <w:szCs w:val="24"/>
          <w:lang w:val="fr-CA" w:eastAsia="fr-FR"/>
        </w:rPr>
        <w:t xml:space="preserve">Une exposition prolongée à la lumière bleue peut engendrer des </w:t>
      </w:r>
      <w:r w:rsidRPr="00F40919">
        <w:rPr>
          <w:rFonts w:ascii="Georgia" w:eastAsia="Times New Roman" w:hAnsi="Georgia" w:cs="Arial"/>
          <w:color w:val="444444"/>
          <w:sz w:val="24"/>
          <w:szCs w:val="24"/>
          <w:highlight w:val="yellow"/>
          <w:lang w:val="fr-CA" w:eastAsia="fr-FR"/>
        </w:rPr>
        <w:t>dommages à la rétine</w:t>
      </w:r>
      <w:r w:rsidR="00F40919" w:rsidRPr="00F40919">
        <w:rPr>
          <w:rFonts w:ascii="Georgia" w:eastAsia="Times New Roman" w:hAnsi="Georgia" w:cs="Arial"/>
          <w:color w:val="444444"/>
          <w:sz w:val="24"/>
          <w:szCs w:val="24"/>
          <w:lang w:val="fr-CA" w:eastAsia="fr-FR"/>
        </w:rPr>
        <w:t>.</w:t>
      </w:r>
    </w:p>
    <w:p w14:paraId="484DFD5D" w14:textId="77777777" w:rsidR="00E454E6" w:rsidRPr="00F40919" w:rsidRDefault="007164DB" w:rsidP="00F40919">
      <w:pPr>
        <w:shd w:val="clear" w:color="auto" w:fill="FFFFFF"/>
        <w:spacing w:before="100" w:beforeAutospacing="1" w:after="100" w:afterAutospacing="1"/>
        <w:jc w:val="both"/>
        <w:rPr>
          <w:rFonts w:ascii="Georgia" w:eastAsia="Times New Roman" w:hAnsi="Georgia" w:cs="Arial"/>
          <w:color w:val="444444"/>
          <w:sz w:val="24"/>
          <w:szCs w:val="24"/>
          <w:lang w:val="fr-CA" w:eastAsia="fr-FR"/>
        </w:rPr>
      </w:pPr>
      <w:r w:rsidRPr="00F40919">
        <w:rPr>
          <w:rFonts w:ascii="Georgia" w:eastAsia="Times New Roman" w:hAnsi="Georgia" w:cs="Arial"/>
          <w:color w:val="444444"/>
          <w:sz w:val="24"/>
          <w:szCs w:val="24"/>
          <w:lang w:val="fr-CA" w:eastAsia="fr-FR"/>
        </w:rPr>
        <w:t xml:space="preserve">Le fait de passer </w:t>
      </w:r>
      <w:r w:rsidRPr="00F40919">
        <w:rPr>
          <w:rFonts w:ascii="Georgia" w:eastAsia="Times New Roman" w:hAnsi="Georgia" w:cs="Arial"/>
          <w:color w:val="444444"/>
          <w:sz w:val="24"/>
          <w:szCs w:val="24"/>
          <w:highlight w:val="yellow"/>
          <w:lang w:val="fr-CA" w:eastAsia="fr-FR"/>
        </w:rPr>
        <w:t>seulement deux heures consécutives</w:t>
      </w:r>
      <w:r w:rsidRPr="00F40919">
        <w:rPr>
          <w:rFonts w:ascii="Georgia" w:eastAsia="Times New Roman" w:hAnsi="Georgia" w:cs="Arial"/>
          <w:color w:val="444444"/>
          <w:sz w:val="24"/>
          <w:szCs w:val="24"/>
          <w:lang w:val="fr-CA" w:eastAsia="fr-FR"/>
        </w:rPr>
        <w:t xml:space="preserve"> devant un appareil numérique </w:t>
      </w:r>
      <w:r w:rsidRPr="00F40919">
        <w:rPr>
          <w:rFonts w:ascii="Georgia" w:eastAsia="Times New Roman" w:hAnsi="Georgia" w:cs="Arial"/>
          <w:color w:val="444444"/>
          <w:sz w:val="24"/>
          <w:szCs w:val="24"/>
          <w:highlight w:val="yellow"/>
          <w:lang w:val="fr-CA" w:eastAsia="fr-FR"/>
        </w:rPr>
        <w:t>peut entraîner de la fatigue</w:t>
      </w:r>
      <w:r w:rsidRPr="00F40919">
        <w:rPr>
          <w:rFonts w:ascii="Georgia" w:eastAsia="Times New Roman" w:hAnsi="Georgia" w:cs="Arial"/>
          <w:color w:val="444444"/>
          <w:sz w:val="24"/>
          <w:szCs w:val="24"/>
          <w:lang w:val="fr-CA" w:eastAsia="fr-FR"/>
        </w:rPr>
        <w:t xml:space="preserve"> et de la </w:t>
      </w:r>
      <w:r w:rsidRPr="00F40919">
        <w:rPr>
          <w:rFonts w:ascii="Georgia" w:eastAsia="Times New Roman" w:hAnsi="Georgia" w:cs="Arial"/>
          <w:color w:val="444444"/>
          <w:sz w:val="24"/>
          <w:szCs w:val="24"/>
          <w:highlight w:val="yellow"/>
          <w:lang w:val="fr-CA" w:eastAsia="fr-FR"/>
        </w:rPr>
        <w:t>fatigue visuelle</w:t>
      </w:r>
      <w:r w:rsidRPr="00F40919">
        <w:rPr>
          <w:rFonts w:ascii="Georgia" w:eastAsia="Times New Roman" w:hAnsi="Georgia" w:cs="Arial"/>
          <w:color w:val="444444"/>
          <w:sz w:val="24"/>
          <w:szCs w:val="24"/>
          <w:lang w:val="fr-CA" w:eastAsia="fr-FR"/>
        </w:rPr>
        <w:t>.</w:t>
      </w:r>
    </w:p>
    <w:p w14:paraId="72FDAAAE" w14:textId="77777777" w:rsidR="007164DB" w:rsidRPr="00AA7600" w:rsidRDefault="009D39D6" w:rsidP="00F40919">
      <w:pPr>
        <w:jc w:val="right"/>
        <w:rPr>
          <w:rFonts w:cs="Arial"/>
          <w:b/>
          <w:i/>
          <w:sz w:val="24"/>
          <w:szCs w:val="24"/>
          <w:lang w:val="fr-CA"/>
        </w:rPr>
      </w:pPr>
      <w:r w:rsidRPr="00AA7600">
        <w:rPr>
          <w:rFonts w:cs="Arial"/>
          <w:b/>
          <w:i/>
          <w:sz w:val="24"/>
          <w:szCs w:val="24"/>
          <w:lang w:val="fr-CA"/>
        </w:rPr>
        <w:t>Tiré du site : Bleu en lumière</w:t>
      </w:r>
    </w:p>
    <w:p w14:paraId="0889C382" w14:textId="77777777" w:rsidR="007164DB" w:rsidRPr="00AA7600" w:rsidRDefault="007164DB">
      <w:pPr>
        <w:rPr>
          <w:rFonts w:cs="Arial"/>
          <w:sz w:val="24"/>
          <w:szCs w:val="24"/>
          <w:lang w:val="fr-CA"/>
        </w:rPr>
      </w:pPr>
    </w:p>
    <w:p w14:paraId="281E1417" w14:textId="77777777" w:rsidR="006B6E1E" w:rsidRPr="00AA7600" w:rsidRDefault="006B6E1E">
      <w:pPr>
        <w:rPr>
          <w:rFonts w:cs="Arial"/>
          <w:sz w:val="24"/>
          <w:szCs w:val="24"/>
          <w:lang w:val="fr-CA"/>
        </w:rPr>
      </w:pPr>
    </w:p>
    <w:p w14:paraId="24F5833C" w14:textId="5AC59E0C" w:rsidR="00DE35CC" w:rsidRDefault="00DE35CC" w:rsidP="131B6FF3">
      <w:pPr>
        <w:shd w:val="clear" w:color="auto" w:fill="FFFFFF" w:themeFill="background1"/>
        <w:jc w:val="center"/>
        <w:rPr>
          <w:rFonts w:cs="Arial"/>
          <w:color w:val="000000" w:themeColor="text1"/>
          <w:spacing w:val="-20"/>
          <w:sz w:val="28"/>
          <w:szCs w:val="28"/>
          <w:u w:val="single"/>
        </w:rPr>
      </w:pPr>
    </w:p>
    <w:p w14:paraId="79B85635" w14:textId="77777777" w:rsidR="006B6E1E" w:rsidRPr="00F40919" w:rsidRDefault="0016063B" w:rsidP="00AA7600">
      <w:pPr>
        <w:shd w:val="clear" w:color="auto" w:fill="FFFFFF"/>
        <w:jc w:val="center"/>
        <w:rPr>
          <w:rFonts w:ascii="Georgia" w:hAnsi="Georgia" w:cs="Arial"/>
          <w:b/>
          <w:color w:val="000000" w:themeColor="text1"/>
          <w:spacing w:val="-20"/>
          <w:sz w:val="28"/>
          <w:szCs w:val="28"/>
        </w:rPr>
      </w:pPr>
      <w:r>
        <w:rPr>
          <w:rFonts w:ascii="Georgia" w:hAnsi="Georgia" w:cs="Arial"/>
          <w:b/>
          <w:color w:val="000000" w:themeColor="text1"/>
          <w:spacing w:val="-20"/>
          <w:sz w:val="28"/>
          <w:szCs w:val="28"/>
        </w:rPr>
        <w:t>Texte 5</w:t>
      </w:r>
    </w:p>
    <w:p w14:paraId="2FD01F0C" w14:textId="77777777" w:rsidR="006B6E1E" w:rsidRPr="00F40919" w:rsidRDefault="006B6E1E" w:rsidP="00F40919">
      <w:pPr>
        <w:pStyle w:val="size-10"/>
        <w:shd w:val="clear" w:color="auto" w:fill="FFFFFF"/>
        <w:spacing w:line="276" w:lineRule="auto"/>
        <w:rPr>
          <w:rFonts w:ascii="Georgia" w:hAnsi="Georgia" w:cs="Arial"/>
          <w:color w:val="000000"/>
        </w:rPr>
      </w:pPr>
      <w:r w:rsidRPr="00F40919">
        <w:rPr>
          <w:rFonts w:ascii="Georgia" w:hAnsi="Georgia" w:cs="Arial"/>
          <w:color w:val="000000"/>
        </w:rPr>
        <w:t>Les dangers sont divers et variés. Selon l'âge, ils ne sont d'ailleurs pas les mêmes. A propos des troubles cognitifs, on constate des effets indirects, qui sont notamment liés au</w:t>
      </w:r>
      <w:r w:rsidRPr="00F40919">
        <w:rPr>
          <w:rStyle w:val="lev"/>
          <w:rFonts w:ascii="Georgia" w:hAnsi="Georgia" w:cs="Arial"/>
          <w:color w:val="000000"/>
        </w:rPr>
        <w:t xml:space="preserve"> sommeil, à la sédentarité. Les écrans sont également la cause première de certains problèmes de transpositions</w:t>
      </w:r>
      <w:r w:rsidR="00AA7600" w:rsidRPr="00F40919">
        <w:rPr>
          <w:rStyle w:val="lev"/>
          <w:rFonts w:ascii="Georgia" w:hAnsi="Georgia" w:cs="Arial"/>
          <w:color w:val="000000"/>
        </w:rPr>
        <w:t xml:space="preserve">, </w:t>
      </w:r>
      <w:r w:rsidRPr="00F40919">
        <w:rPr>
          <w:rStyle w:val="lev"/>
          <w:rFonts w:ascii="Georgia" w:hAnsi="Georgia" w:cs="Arial"/>
          <w:color w:val="000000"/>
        </w:rPr>
        <w:t>de soucis d'attention ; des pertes d'imagination et de créativité…</w:t>
      </w:r>
    </w:p>
    <w:p w14:paraId="5E43E97F" w14:textId="77777777" w:rsidR="00AA7600" w:rsidRPr="00F40919" w:rsidRDefault="00AA7600" w:rsidP="00F40919">
      <w:pPr>
        <w:pStyle w:val="size-10"/>
        <w:shd w:val="clear" w:color="auto" w:fill="FFFFFF"/>
        <w:spacing w:line="276" w:lineRule="auto"/>
        <w:rPr>
          <w:rFonts w:ascii="Georgia" w:hAnsi="Georgia" w:cs="Arial"/>
          <w:color w:val="000000"/>
          <w:lang w:val="fr-CA"/>
        </w:rPr>
      </w:pPr>
      <w:r w:rsidRPr="00F40919">
        <w:rPr>
          <w:rFonts w:ascii="Georgia" w:hAnsi="Georgia" w:cs="Arial"/>
          <w:color w:val="000000"/>
          <w:lang w:val="fr-CA"/>
        </w:rPr>
        <w:t xml:space="preserve">Avec la présence des jeux </w:t>
      </w:r>
      <w:proofErr w:type="spellStart"/>
      <w:proofErr w:type="gramStart"/>
      <w:r w:rsidRPr="00F40919">
        <w:rPr>
          <w:rFonts w:ascii="Georgia" w:hAnsi="Georgia" w:cs="Arial"/>
          <w:color w:val="000000"/>
          <w:lang w:val="fr-CA"/>
        </w:rPr>
        <w:t>vidéos</w:t>
      </w:r>
      <w:proofErr w:type="spellEnd"/>
      <w:proofErr w:type="gramEnd"/>
      <w:r w:rsidRPr="00F40919">
        <w:rPr>
          <w:rFonts w:ascii="Georgia" w:hAnsi="Georgia" w:cs="Arial"/>
          <w:color w:val="000000"/>
          <w:lang w:val="fr-CA"/>
        </w:rPr>
        <w:t xml:space="preserve">, les enfants sont exposés à un grand nombre de distractions. Donc, lorsque vient le temps de se concentrer sur des choses qui bougent moins, comme un livre ou un travail scolaire, certains enfants peuvent ne pas être en mesure de le faire. Ils n’arrivent plus à se concentrer. </w:t>
      </w:r>
    </w:p>
    <w:p w14:paraId="6E619AAE" w14:textId="77777777" w:rsidR="006B6E1E" w:rsidRPr="00F40919" w:rsidRDefault="00F40919" w:rsidP="00F40919">
      <w:pPr>
        <w:pStyle w:val="size-10"/>
        <w:shd w:val="clear" w:color="auto" w:fill="FFFFFF"/>
        <w:spacing w:line="276" w:lineRule="auto"/>
        <w:rPr>
          <w:rFonts w:ascii="Georgia" w:hAnsi="Georgia" w:cs="Arial"/>
          <w:color w:val="000000"/>
        </w:rPr>
      </w:pPr>
      <w:r w:rsidRPr="00F40919">
        <w:rPr>
          <w:rFonts w:ascii="Georgia" w:hAnsi="Georgia" w:cs="Arial"/>
          <w:color w:val="000000"/>
        </w:rPr>
        <w:t xml:space="preserve">De plus, </w:t>
      </w:r>
      <w:r w:rsidR="006B6E1E" w:rsidRPr="00F40919">
        <w:rPr>
          <w:rFonts w:ascii="Georgia" w:hAnsi="Georgia" w:cs="Arial"/>
          <w:color w:val="000000"/>
        </w:rPr>
        <w:t xml:space="preserve">un enfant qui vit dans une maison avec un écran (particulièrement la télévision, mais c'est également valable pour les autres écrans) entend </w:t>
      </w:r>
      <w:r w:rsidR="006B6E1E" w:rsidRPr="00F40919">
        <w:rPr>
          <w:rStyle w:val="lev"/>
          <w:rFonts w:ascii="Georgia" w:hAnsi="Georgia" w:cs="Arial"/>
          <w:color w:val="000000"/>
        </w:rPr>
        <w:t>deux fois moins de mots en moyenne</w:t>
      </w:r>
      <w:r w:rsidR="006B6E1E" w:rsidRPr="00F40919">
        <w:rPr>
          <w:rFonts w:ascii="Georgia" w:hAnsi="Georgia" w:cs="Arial"/>
          <w:color w:val="000000"/>
        </w:rPr>
        <w:t xml:space="preserve">. </w:t>
      </w:r>
      <w:r w:rsidRPr="00F40919">
        <w:rPr>
          <w:rFonts w:ascii="Georgia" w:hAnsi="Georgia" w:cs="Arial"/>
          <w:color w:val="000000"/>
        </w:rPr>
        <w:t>Alors, leur vocabulaire pourrait être moins gros que la moyenne.</w:t>
      </w:r>
    </w:p>
    <w:p w14:paraId="3177F47B" w14:textId="77777777" w:rsidR="000874B6" w:rsidRPr="00AA7600" w:rsidRDefault="000874B6" w:rsidP="000874B6">
      <w:pPr>
        <w:shd w:val="clear" w:color="auto" w:fill="FFFFFF"/>
        <w:spacing w:after="0" w:line="240" w:lineRule="auto"/>
        <w:rPr>
          <w:rFonts w:ascii="Arial" w:eastAsia="Times New Roman" w:hAnsi="Arial" w:cs="Arial"/>
          <w:color w:val="000000"/>
          <w:sz w:val="24"/>
          <w:szCs w:val="24"/>
          <w:lang w:eastAsia="fr-FR"/>
        </w:rPr>
      </w:pPr>
    </w:p>
    <w:p w14:paraId="61EAE27B" w14:textId="77777777" w:rsidR="006B6E1E" w:rsidRPr="00AA7600" w:rsidRDefault="000874B6" w:rsidP="000874B6">
      <w:pPr>
        <w:jc w:val="right"/>
        <w:rPr>
          <w:rFonts w:cs="Arial"/>
          <w:b/>
          <w:i/>
          <w:sz w:val="24"/>
          <w:szCs w:val="24"/>
          <w:lang w:val="fr-CA"/>
        </w:rPr>
      </w:pPr>
      <w:r w:rsidRPr="00AA7600">
        <w:rPr>
          <w:rFonts w:cs="Arial"/>
          <w:b/>
          <w:i/>
          <w:sz w:val="24"/>
          <w:szCs w:val="24"/>
          <w:lang w:val="fr-CA"/>
        </w:rPr>
        <w:t>Tiré du site : Atlantico</w:t>
      </w:r>
    </w:p>
    <w:sectPr w:rsidR="006B6E1E" w:rsidRPr="00AA7600" w:rsidSect="00F40919">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roxima-nov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Georgia,Arial">
    <w:altName w:val="Georg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168DC"/>
    <w:multiLevelType w:val="multilevel"/>
    <w:tmpl w:val="3CD0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02425"/>
    <w:multiLevelType w:val="multilevel"/>
    <w:tmpl w:val="C0F2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AF3D24"/>
    <w:multiLevelType w:val="hybridMultilevel"/>
    <w:tmpl w:val="C0B0BF58"/>
    <w:lvl w:ilvl="0" w:tplc="FE06C8EC">
      <w:numFmt w:val="bullet"/>
      <w:lvlText w:val=""/>
      <w:lvlJc w:val="left"/>
      <w:pPr>
        <w:ind w:left="786" w:hanging="360"/>
      </w:pPr>
      <w:rPr>
        <w:rFonts w:ascii="Symbol" w:eastAsiaTheme="minorHAnsi"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7101C"/>
    <w:rsid w:val="00040172"/>
    <w:rsid w:val="0007101C"/>
    <w:rsid w:val="000874B6"/>
    <w:rsid w:val="000C7377"/>
    <w:rsid w:val="0016063B"/>
    <w:rsid w:val="00163406"/>
    <w:rsid w:val="001975C1"/>
    <w:rsid w:val="002716F7"/>
    <w:rsid w:val="003D455E"/>
    <w:rsid w:val="00494681"/>
    <w:rsid w:val="006B6E1E"/>
    <w:rsid w:val="007164DB"/>
    <w:rsid w:val="009357D9"/>
    <w:rsid w:val="009B6E0B"/>
    <w:rsid w:val="009D39D6"/>
    <w:rsid w:val="00AA7600"/>
    <w:rsid w:val="00AB08D4"/>
    <w:rsid w:val="00AD6046"/>
    <w:rsid w:val="00C32A8C"/>
    <w:rsid w:val="00D13D2D"/>
    <w:rsid w:val="00DE35CC"/>
    <w:rsid w:val="00E454E6"/>
    <w:rsid w:val="00E650CF"/>
    <w:rsid w:val="00EA7C67"/>
    <w:rsid w:val="00F40919"/>
    <w:rsid w:val="00F844C5"/>
    <w:rsid w:val="131B6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174D"/>
  <w15:docId w15:val="{DEDF0107-A16B-4721-8256-CAF74590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55E"/>
  </w:style>
  <w:style w:type="paragraph" w:styleId="Titre1">
    <w:name w:val="heading 1"/>
    <w:basedOn w:val="Normal"/>
    <w:next w:val="Normal"/>
    <w:link w:val="Titre1Car"/>
    <w:uiPriority w:val="9"/>
    <w:qFormat/>
    <w:rsid w:val="009D39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7164DB"/>
    <w:pPr>
      <w:spacing w:before="240" w:after="120" w:line="288" w:lineRule="atLeast"/>
      <w:outlineLvl w:val="2"/>
    </w:pPr>
    <w:rPr>
      <w:rFonts w:ascii="proxima-nova" w:eastAsia="Times New Roman" w:hAnsi="proxima-nova" w:cs="Times New Roman"/>
      <w:color w:val="217CE7"/>
      <w:spacing w:val="10"/>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101C"/>
    <w:pPr>
      <w:ind w:left="720"/>
      <w:contextualSpacing/>
    </w:pPr>
  </w:style>
  <w:style w:type="paragraph" w:styleId="NormalWeb">
    <w:name w:val="Normal (Web)"/>
    <w:basedOn w:val="Normal"/>
    <w:uiPriority w:val="99"/>
    <w:unhideWhenUsed/>
    <w:rsid w:val="007164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7164DB"/>
    <w:rPr>
      <w:rFonts w:ascii="proxima-nova" w:eastAsia="Times New Roman" w:hAnsi="proxima-nova" w:cs="Times New Roman"/>
      <w:color w:val="217CE7"/>
      <w:spacing w:val="10"/>
      <w:sz w:val="18"/>
      <w:szCs w:val="18"/>
      <w:lang w:eastAsia="fr-FR"/>
    </w:rPr>
  </w:style>
  <w:style w:type="paragraph" w:styleId="Textedebulles">
    <w:name w:val="Balloon Text"/>
    <w:basedOn w:val="Normal"/>
    <w:link w:val="TextedebullesCar"/>
    <w:uiPriority w:val="99"/>
    <w:semiHidden/>
    <w:unhideWhenUsed/>
    <w:rsid w:val="007164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64DB"/>
    <w:rPr>
      <w:rFonts w:ascii="Tahoma" w:hAnsi="Tahoma" w:cs="Tahoma"/>
      <w:sz w:val="16"/>
      <w:szCs w:val="16"/>
    </w:rPr>
  </w:style>
  <w:style w:type="character" w:styleId="Lienhypertexte">
    <w:name w:val="Hyperlink"/>
    <w:basedOn w:val="Policepardfaut"/>
    <w:uiPriority w:val="99"/>
    <w:semiHidden/>
    <w:unhideWhenUsed/>
    <w:rsid w:val="00D13D2D"/>
    <w:rPr>
      <w:color w:val="0000FF"/>
      <w:u w:val="single"/>
    </w:rPr>
  </w:style>
  <w:style w:type="character" w:customStyle="1" w:styleId="Titre1Car">
    <w:name w:val="Titre 1 Car"/>
    <w:basedOn w:val="Policepardfaut"/>
    <w:link w:val="Titre1"/>
    <w:uiPriority w:val="9"/>
    <w:rsid w:val="009D39D6"/>
    <w:rPr>
      <w:rFonts w:asciiTheme="majorHAnsi" w:eastAsiaTheme="majorEastAsia" w:hAnsiTheme="majorHAnsi" w:cstheme="majorBidi"/>
      <w:b/>
      <w:bCs/>
      <w:color w:val="365F91" w:themeColor="accent1" w:themeShade="BF"/>
      <w:sz w:val="28"/>
      <w:szCs w:val="28"/>
    </w:rPr>
  </w:style>
  <w:style w:type="character" w:styleId="Accentuation">
    <w:name w:val="Emphasis"/>
    <w:basedOn w:val="Policepardfaut"/>
    <w:uiPriority w:val="20"/>
    <w:qFormat/>
    <w:rsid w:val="009D39D6"/>
    <w:rPr>
      <w:i/>
      <w:iCs/>
    </w:rPr>
  </w:style>
  <w:style w:type="character" w:styleId="lev">
    <w:name w:val="Strong"/>
    <w:basedOn w:val="Policepardfaut"/>
    <w:uiPriority w:val="22"/>
    <w:qFormat/>
    <w:rsid w:val="006B6E1E"/>
    <w:rPr>
      <w:b/>
      <w:bCs/>
    </w:rPr>
  </w:style>
  <w:style w:type="paragraph" w:customStyle="1" w:styleId="size-10">
    <w:name w:val="size-10"/>
    <w:basedOn w:val="Normal"/>
    <w:rsid w:val="006B6E1E"/>
    <w:pPr>
      <w:spacing w:before="100" w:beforeAutospacing="1" w:after="100" w:line="240" w:lineRule="auto"/>
    </w:pPr>
    <w:rPr>
      <w:rFonts w:ascii="Times New Roman" w:eastAsia="Times New Roman" w:hAnsi="Times New Roman" w:cs="Times New Roman"/>
      <w:sz w:val="24"/>
      <w:szCs w:val="24"/>
      <w:lang w:eastAsia="fr-FR"/>
    </w:rPr>
  </w:style>
  <w:style w:type="paragraph" w:customStyle="1" w:styleId="chapo">
    <w:name w:val="chapo"/>
    <w:basedOn w:val="Normal"/>
    <w:rsid w:val="006B6E1E"/>
    <w:pPr>
      <w:spacing w:before="100" w:beforeAutospacing="1" w:after="10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092">
      <w:bodyDiv w:val="1"/>
      <w:marLeft w:val="0"/>
      <w:marRight w:val="0"/>
      <w:marTop w:val="0"/>
      <w:marBottom w:val="0"/>
      <w:divBdr>
        <w:top w:val="none" w:sz="0" w:space="0" w:color="auto"/>
        <w:left w:val="none" w:sz="0" w:space="0" w:color="auto"/>
        <w:bottom w:val="none" w:sz="0" w:space="0" w:color="auto"/>
        <w:right w:val="none" w:sz="0" w:space="0" w:color="auto"/>
      </w:divBdr>
      <w:divsChild>
        <w:div w:id="1375616923">
          <w:marLeft w:val="0"/>
          <w:marRight w:val="0"/>
          <w:marTop w:val="0"/>
          <w:marBottom w:val="0"/>
          <w:divBdr>
            <w:top w:val="none" w:sz="0" w:space="0" w:color="auto"/>
            <w:left w:val="none" w:sz="0" w:space="0" w:color="auto"/>
            <w:bottom w:val="none" w:sz="0" w:space="0" w:color="auto"/>
            <w:right w:val="none" w:sz="0" w:space="0" w:color="auto"/>
          </w:divBdr>
          <w:divsChild>
            <w:div w:id="785543655">
              <w:marLeft w:val="0"/>
              <w:marRight w:val="0"/>
              <w:marTop w:val="0"/>
              <w:marBottom w:val="0"/>
              <w:divBdr>
                <w:top w:val="none" w:sz="0" w:space="0" w:color="auto"/>
                <w:left w:val="none" w:sz="0" w:space="0" w:color="auto"/>
                <w:bottom w:val="none" w:sz="0" w:space="0" w:color="auto"/>
                <w:right w:val="none" w:sz="0" w:space="0" w:color="auto"/>
              </w:divBdr>
              <w:divsChild>
                <w:div w:id="473838453">
                  <w:marLeft w:val="-200"/>
                  <w:marRight w:val="0"/>
                  <w:marTop w:val="0"/>
                  <w:marBottom w:val="0"/>
                  <w:divBdr>
                    <w:top w:val="none" w:sz="0" w:space="0" w:color="auto"/>
                    <w:left w:val="none" w:sz="0" w:space="0" w:color="auto"/>
                    <w:bottom w:val="none" w:sz="0" w:space="0" w:color="auto"/>
                    <w:right w:val="none" w:sz="0" w:space="0" w:color="auto"/>
                  </w:divBdr>
                  <w:divsChild>
                    <w:div w:id="760178606">
                      <w:marLeft w:val="0"/>
                      <w:marRight w:val="0"/>
                      <w:marTop w:val="0"/>
                      <w:marBottom w:val="0"/>
                      <w:divBdr>
                        <w:top w:val="none" w:sz="0" w:space="0" w:color="auto"/>
                        <w:left w:val="none" w:sz="0" w:space="0" w:color="auto"/>
                        <w:bottom w:val="none" w:sz="0" w:space="0" w:color="auto"/>
                        <w:right w:val="none" w:sz="0" w:space="0" w:color="auto"/>
                      </w:divBdr>
                    </w:div>
                    <w:div w:id="1171259576">
                      <w:marLeft w:val="0"/>
                      <w:marRight w:val="0"/>
                      <w:marTop w:val="0"/>
                      <w:marBottom w:val="0"/>
                      <w:divBdr>
                        <w:top w:val="none" w:sz="0" w:space="0" w:color="auto"/>
                        <w:left w:val="none" w:sz="0" w:space="0" w:color="auto"/>
                        <w:bottom w:val="none" w:sz="0" w:space="0" w:color="auto"/>
                        <w:right w:val="none" w:sz="0" w:space="0" w:color="auto"/>
                      </w:divBdr>
                      <w:divsChild>
                        <w:div w:id="6859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691">
          <w:marLeft w:val="0"/>
          <w:marRight w:val="0"/>
          <w:marTop w:val="0"/>
          <w:marBottom w:val="0"/>
          <w:divBdr>
            <w:top w:val="single" w:sz="2" w:space="10" w:color="E8E8E8"/>
            <w:left w:val="none" w:sz="0" w:space="0" w:color="auto"/>
            <w:bottom w:val="single" w:sz="2" w:space="10" w:color="E8E8E8"/>
            <w:right w:val="none" w:sz="0" w:space="0" w:color="auto"/>
          </w:divBdr>
          <w:divsChild>
            <w:div w:id="250046398">
              <w:marLeft w:val="0"/>
              <w:marRight w:val="0"/>
              <w:marTop w:val="0"/>
              <w:marBottom w:val="0"/>
              <w:divBdr>
                <w:top w:val="none" w:sz="0" w:space="0" w:color="auto"/>
                <w:left w:val="none" w:sz="0" w:space="0" w:color="auto"/>
                <w:bottom w:val="none" w:sz="0" w:space="0" w:color="auto"/>
                <w:right w:val="none" w:sz="0" w:space="0" w:color="auto"/>
              </w:divBdr>
              <w:divsChild>
                <w:div w:id="1787193341">
                  <w:marLeft w:val="-200"/>
                  <w:marRight w:val="0"/>
                  <w:marTop w:val="0"/>
                  <w:marBottom w:val="0"/>
                  <w:divBdr>
                    <w:top w:val="none" w:sz="0" w:space="0" w:color="auto"/>
                    <w:left w:val="none" w:sz="0" w:space="0" w:color="auto"/>
                    <w:bottom w:val="none" w:sz="0" w:space="0" w:color="auto"/>
                    <w:right w:val="none" w:sz="0" w:space="0" w:color="auto"/>
                  </w:divBdr>
                  <w:divsChild>
                    <w:div w:id="182742166">
                      <w:marLeft w:val="0"/>
                      <w:marRight w:val="0"/>
                      <w:marTop w:val="0"/>
                      <w:marBottom w:val="0"/>
                      <w:divBdr>
                        <w:top w:val="none" w:sz="0" w:space="0" w:color="auto"/>
                        <w:left w:val="none" w:sz="0" w:space="0" w:color="auto"/>
                        <w:bottom w:val="none" w:sz="0" w:space="0" w:color="auto"/>
                        <w:right w:val="none" w:sz="0" w:space="0" w:color="auto"/>
                      </w:divBdr>
                      <w:divsChild>
                        <w:div w:id="8135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93599">
      <w:bodyDiv w:val="1"/>
      <w:marLeft w:val="0"/>
      <w:marRight w:val="0"/>
      <w:marTop w:val="0"/>
      <w:marBottom w:val="0"/>
      <w:divBdr>
        <w:top w:val="none" w:sz="0" w:space="0" w:color="auto"/>
        <w:left w:val="none" w:sz="0" w:space="0" w:color="auto"/>
        <w:bottom w:val="none" w:sz="0" w:space="0" w:color="auto"/>
        <w:right w:val="none" w:sz="0" w:space="0" w:color="auto"/>
      </w:divBdr>
    </w:div>
    <w:div w:id="699550620">
      <w:bodyDiv w:val="1"/>
      <w:marLeft w:val="0"/>
      <w:marRight w:val="0"/>
      <w:marTop w:val="0"/>
      <w:marBottom w:val="0"/>
      <w:divBdr>
        <w:top w:val="none" w:sz="0" w:space="0" w:color="auto"/>
        <w:left w:val="none" w:sz="0" w:space="0" w:color="auto"/>
        <w:bottom w:val="none" w:sz="0" w:space="0" w:color="auto"/>
        <w:right w:val="none" w:sz="0" w:space="0" w:color="auto"/>
      </w:divBdr>
      <w:divsChild>
        <w:div w:id="2030444741">
          <w:marLeft w:val="0"/>
          <w:marRight w:val="0"/>
          <w:marTop w:val="800"/>
          <w:marBottom w:val="500"/>
          <w:divBdr>
            <w:top w:val="none" w:sz="0" w:space="0" w:color="auto"/>
            <w:left w:val="none" w:sz="0" w:space="0" w:color="auto"/>
            <w:bottom w:val="none" w:sz="0" w:space="0" w:color="auto"/>
            <w:right w:val="none" w:sz="0" w:space="0" w:color="auto"/>
          </w:divBdr>
          <w:divsChild>
            <w:div w:id="287593881">
              <w:marLeft w:val="830"/>
              <w:marRight w:val="0"/>
              <w:marTop w:val="300"/>
              <w:marBottom w:val="0"/>
              <w:divBdr>
                <w:top w:val="none" w:sz="0" w:space="0" w:color="auto"/>
                <w:left w:val="none" w:sz="0" w:space="0" w:color="auto"/>
                <w:bottom w:val="none" w:sz="0" w:space="0" w:color="auto"/>
                <w:right w:val="none" w:sz="0" w:space="0" w:color="auto"/>
              </w:divBdr>
              <w:divsChild>
                <w:div w:id="1885827684">
                  <w:marLeft w:val="0"/>
                  <w:marRight w:val="0"/>
                  <w:marTop w:val="0"/>
                  <w:marBottom w:val="0"/>
                  <w:divBdr>
                    <w:top w:val="single" w:sz="4" w:space="8" w:color="918E85"/>
                    <w:left w:val="none" w:sz="0" w:space="0" w:color="auto"/>
                    <w:bottom w:val="none" w:sz="0" w:space="0" w:color="auto"/>
                    <w:right w:val="none" w:sz="0" w:space="0" w:color="auto"/>
                  </w:divBdr>
                </w:div>
              </w:divsChild>
            </w:div>
          </w:divsChild>
        </w:div>
      </w:divsChild>
    </w:div>
    <w:div w:id="807672405">
      <w:bodyDiv w:val="1"/>
      <w:marLeft w:val="0"/>
      <w:marRight w:val="0"/>
      <w:marTop w:val="0"/>
      <w:marBottom w:val="0"/>
      <w:divBdr>
        <w:top w:val="none" w:sz="0" w:space="0" w:color="auto"/>
        <w:left w:val="none" w:sz="0" w:space="0" w:color="auto"/>
        <w:bottom w:val="none" w:sz="0" w:space="0" w:color="auto"/>
        <w:right w:val="none" w:sz="0" w:space="0" w:color="auto"/>
      </w:divBdr>
      <w:divsChild>
        <w:div w:id="1260795449">
          <w:marLeft w:val="0"/>
          <w:marRight w:val="0"/>
          <w:marTop w:val="0"/>
          <w:marBottom w:val="0"/>
          <w:divBdr>
            <w:top w:val="none" w:sz="0" w:space="0" w:color="auto"/>
            <w:left w:val="none" w:sz="0" w:space="0" w:color="auto"/>
            <w:bottom w:val="none" w:sz="0" w:space="0" w:color="auto"/>
            <w:right w:val="none" w:sz="0" w:space="0" w:color="auto"/>
          </w:divBdr>
          <w:divsChild>
            <w:div w:id="414010735">
              <w:marLeft w:val="0"/>
              <w:marRight w:val="0"/>
              <w:marTop w:val="0"/>
              <w:marBottom w:val="0"/>
              <w:divBdr>
                <w:top w:val="none" w:sz="0" w:space="0" w:color="auto"/>
                <w:left w:val="none" w:sz="0" w:space="0" w:color="auto"/>
                <w:bottom w:val="none" w:sz="0" w:space="0" w:color="auto"/>
                <w:right w:val="none" w:sz="0" w:space="0" w:color="auto"/>
              </w:divBdr>
              <w:divsChild>
                <w:div w:id="1631546189">
                  <w:marLeft w:val="0"/>
                  <w:marRight w:val="0"/>
                  <w:marTop w:val="0"/>
                  <w:marBottom w:val="0"/>
                  <w:divBdr>
                    <w:top w:val="none" w:sz="0" w:space="0" w:color="auto"/>
                    <w:left w:val="none" w:sz="0" w:space="0" w:color="auto"/>
                    <w:bottom w:val="none" w:sz="0" w:space="0" w:color="auto"/>
                    <w:right w:val="none" w:sz="0" w:space="0" w:color="auto"/>
                  </w:divBdr>
                  <w:divsChild>
                    <w:div w:id="1564096268">
                      <w:marLeft w:val="0"/>
                      <w:marRight w:val="0"/>
                      <w:marTop w:val="0"/>
                      <w:marBottom w:val="0"/>
                      <w:divBdr>
                        <w:top w:val="none" w:sz="0" w:space="0" w:color="auto"/>
                        <w:left w:val="none" w:sz="0" w:space="0" w:color="auto"/>
                        <w:bottom w:val="none" w:sz="0" w:space="0" w:color="auto"/>
                        <w:right w:val="none" w:sz="0" w:space="0" w:color="auto"/>
                      </w:divBdr>
                      <w:divsChild>
                        <w:div w:id="394164672">
                          <w:marLeft w:val="0"/>
                          <w:marRight w:val="0"/>
                          <w:marTop w:val="0"/>
                          <w:marBottom w:val="0"/>
                          <w:divBdr>
                            <w:top w:val="none" w:sz="0" w:space="0" w:color="auto"/>
                            <w:left w:val="none" w:sz="0" w:space="0" w:color="auto"/>
                            <w:bottom w:val="none" w:sz="0" w:space="0" w:color="auto"/>
                            <w:right w:val="none" w:sz="0" w:space="0" w:color="auto"/>
                          </w:divBdr>
                          <w:divsChild>
                            <w:div w:id="1266886739">
                              <w:marLeft w:val="0"/>
                              <w:marRight w:val="0"/>
                              <w:marTop w:val="0"/>
                              <w:marBottom w:val="0"/>
                              <w:divBdr>
                                <w:top w:val="none" w:sz="0" w:space="0" w:color="auto"/>
                                <w:left w:val="none" w:sz="0" w:space="0" w:color="auto"/>
                                <w:bottom w:val="none" w:sz="0" w:space="0" w:color="auto"/>
                                <w:right w:val="none" w:sz="0" w:space="0" w:color="auto"/>
                              </w:divBdr>
                              <w:divsChild>
                                <w:div w:id="2078355278">
                                  <w:marLeft w:val="0"/>
                                  <w:marRight w:val="0"/>
                                  <w:marTop w:val="0"/>
                                  <w:marBottom w:val="0"/>
                                  <w:divBdr>
                                    <w:top w:val="none" w:sz="0" w:space="0" w:color="auto"/>
                                    <w:left w:val="none" w:sz="0" w:space="0" w:color="auto"/>
                                    <w:bottom w:val="none" w:sz="0" w:space="0" w:color="auto"/>
                                    <w:right w:val="none" w:sz="0" w:space="0" w:color="auto"/>
                                  </w:divBdr>
                                  <w:divsChild>
                                    <w:div w:id="1921089535">
                                      <w:marLeft w:val="0"/>
                                      <w:marRight w:val="0"/>
                                      <w:marTop w:val="0"/>
                                      <w:marBottom w:val="0"/>
                                      <w:divBdr>
                                        <w:top w:val="none" w:sz="0" w:space="0" w:color="auto"/>
                                        <w:left w:val="none" w:sz="0" w:space="0" w:color="auto"/>
                                        <w:bottom w:val="none" w:sz="0" w:space="0" w:color="auto"/>
                                        <w:right w:val="none" w:sz="0" w:space="0" w:color="auto"/>
                                      </w:divBdr>
                                      <w:divsChild>
                                        <w:div w:id="586811996">
                                          <w:marLeft w:val="0"/>
                                          <w:marRight w:val="0"/>
                                          <w:marTop w:val="0"/>
                                          <w:marBottom w:val="0"/>
                                          <w:divBdr>
                                            <w:top w:val="none" w:sz="0" w:space="0" w:color="auto"/>
                                            <w:left w:val="none" w:sz="0" w:space="0" w:color="auto"/>
                                            <w:bottom w:val="none" w:sz="0" w:space="0" w:color="auto"/>
                                            <w:right w:val="none" w:sz="0" w:space="0" w:color="auto"/>
                                          </w:divBdr>
                                          <w:divsChild>
                                            <w:div w:id="16559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4658">
      <w:bodyDiv w:val="1"/>
      <w:marLeft w:val="0"/>
      <w:marRight w:val="0"/>
      <w:marTop w:val="0"/>
      <w:marBottom w:val="0"/>
      <w:divBdr>
        <w:top w:val="none" w:sz="0" w:space="0" w:color="auto"/>
        <w:left w:val="none" w:sz="0" w:space="0" w:color="auto"/>
        <w:bottom w:val="none" w:sz="0" w:space="0" w:color="auto"/>
        <w:right w:val="none" w:sz="0" w:space="0" w:color="auto"/>
      </w:divBdr>
      <w:divsChild>
        <w:div w:id="1130172448">
          <w:marLeft w:val="0"/>
          <w:marRight w:val="0"/>
          <w:marTop w:val="0"/>
          <w:marBottom w:val="0"/>
          <w:divBdr>
            <w:top w:val="none" w:sz="0" w:space="0" w:color="auto"/>
            <w:left w:val="none" w:sz="0" w:space="0" w:color="auto"/>
            <w:bottom w:val="none" w:sz="0" w:space="0" w:color="auto"/>
            <w:right w:val="none" w:sz="0" w:space="0" w:color="auto"/>
          </w:divBdr>
          <w:divsChild>
            <w:div w:id="877353518">
              <w:marLeft w:val="0"/>
              <w:marRight w:val="0"/>
              <w:marTop w:val="0"/>
              <w:marBottom w:val="0"/>
              <w:divBdr>
                <w:top w:val="none" w:sz="0" w:space="0" w:color="auto"/>
                <w:left w:val="none" w:sz="0" w:space="0" w:color="auto"/>
                <w:bottom w:val="none" w:sz="0" w:space="0" w:color="auto"/>
                <w:right w:val="none" w:sz="0" w:space="0" w:color="auto"/>
              </w:divBdr>
              <w:divsChild>
                <w:div w:id="407000885">
                  <w:marLeft w:val="0"/>
                  <w:marRight w:val="0"/>
                  <w:marTop w:val="0"/>
                  <w:marBottom w:val="0"/>
                  <w:divBdr>
                    <w:top w:val="none" w:sz="0" w:space="0" w:color="auto"/>
                    <w:left w:val="none" w:sz="0" w:space="0" w:color="auto"/>
                    <w:bottom w:val="none" w:sz="0" w:space="0" w:color="auto"/>
                    <w:right w:val="none" w:sz="0" w:space="0" w:color="auto"/>
                  </w:divBdr>
                  <w:divsChild>
                    <w:div w:id="2011985512">
                      <w:marLeft w:val="0"/>
                      <w:marRight w:val="0"/>
                      <w:marTop w:val="0"/>
                      <w:marBottom w:val="0"/>
                      <w:divBdr>
                        <w:top w:val="none" w:sz="0" w:space="0" w:color="auto"/>
                        <w:left w:val="none" w:sz="0" w:space="0" w:color="auto"/>
                        <w:bottom w:val="none" w:sz="0" w:space="0" w:color="auto"/>
                        <w:right w:val="none" w:sz="0" w:space="0" w:color="auto"/>
                      </w:divBdr>
                      <w:divsChild>
                        <w:div w:id="320546231">
                          <w:marLeft w:val="0"/>
                          <w:marRight w:val="0"/>
                          <w:marTop w:val="0"/>
                          <w:marBottom w:val="0"/>
                          <w:divBdr>
                            <w:top w:val="none" w:sz="0" w:space="0" w:color="auto"/>
                            <w:left w:val="none" w:sz="0" w:space="0" w:color="auto"/>
                            <w:bottom w:val="none" w:sz="0" w:space="0" w:color="auto"/>
                            <w:right w:val="none" w:sz="0" w:space="0" w:color="auto"/>
                          </w:divBdr>
                          <w:divsChild>
                            <w:div w:id="1763063685">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000329">
      <w:bodyDiv w:val="1"/>
      <w:marLeft w:val="0"/>
      <w:marRight w:val="0"/>
      <w:marTop w:val="0"/>
      <w:marBottom w:val="0"/>
      <w:divBdr>
        <w:top w:val="none" w:sz="0" w:space="0" w:color="auto"/>
        <w:left w:val="none" w:sz="0" w:space="0" w:color="auto"/>
        <w:bottom w:val="none" w:sz="0" w:space="0" w:color="auto"/>
        <w:right w:val="none" w:sz="0" w:space="0" w:color="auto"/>
      </w:divBdr>
      <w:divsChild>
        <w:div w:id="449277511">
          <w:marLeft w:val="0"/>
          <w:marRight w:val="0"/>
          <w:marTop w:val="800"/>
          <w:marBottom w:val="500"/>
          <w:divBdr>
            <w:top w:val="none" w:sz="0" w:space="0" w:color="auto"/>
            <w:left w:val="none" w:sz="0" w:space="0" w:color="auto"/>
            <w:bottom w:val="none" w:sz="0" w:space="0" w:color="auto"/>
            <w:right w:val="none" w:sz="0" w:space="0" w:color="auto"/>
          </w:divBdr>
          <w:divsChild>
            <w:div w:id="1968970958">
              <w:marLeft w:val="830"/>
              <w:marRight w:val="0"/>
              <w:marTop w:val="300"/>
              <w:marBottom w:val="0"/>
              <w:divBdr>
                <w:top w:val="none" w:sz="0" w:space="0" w:color="auto"/>
                <w:left w:val="none" w:sz="0" w:space="0" w:color="auto"/>
                <w:bottom w:val="none" w:sz="0" w:space="0" w:color="auto"/>
                <w:right w:val="none" w:sz="0" w:space="0" w:color="auto"/>
              </w:divBdr>
              <w:divsChild>
                <w:div w:id="147484686">
                  <w:marLeft w:val="0"/>
                  <w:marRight w:val="0"/>
                  <w:marTop w:val="0"/>
                  <w:marBottom w:val="0"/>
                  <w:divBdr>
                    <w:top w:val="single" w:sz="4" w:space="8" w:color="918E85"/>
                    <w:left w:val="none" w:sz="0" w:space="0" w:color="auto"/>
                    <w:bottom w:val="none" w:sz="0" w:space="0" w:color="auto"/>
                    <w:right w:val="none" w:sz="0" w:space="0" w:color="auto"/>
                  </w:divBdr>
                </w:div>
              </w:divsChild>
            </w:div>
          </w:divsChild>
        </w:div>
      </w:divsChild>
    </w:div>
    <w:div w:id="1367291059">
      <w:bodyDiv w:val="1"/>
      <w:marLeft w:val="0"/>
      <w:marRight w:val="0"/>
      <w:marTop w:val="0"/>
      <w:marBottom w:val="0"/>
      <w:divBdr>
        <w:top w:val="none" w:sz="0" w:space="0" w:color="auto"/>
        <w:left w:val="none" w:sz="0" w:space="0" w:color="auto"/>
        <w:bottom w:val="none" w:sz="0" w:space="0" w:color="auto"/>
        <w:right w:val="none" w:sz="0" w:space="0" w:color="auto"/>
      </w:divBdr>
    </w:div>
    <w:div w:id="1589968936">
      <w:bodyDiv w:val="1"/>
      <w:marLeft w:val="0"/>
      <w:marRight w:val="0"/>
      <w:marTop w:val="0"/>
      <w:marBottom w:val="0"/>
      <w:divBdr>
        <w:top w:val="none" w:sz="0" w:space="0" w:color="auto"/>
        <w:left w:val="none" w:sz="0" w:space="0" w:color="auto"/>
        <w:bottom w:val="none" w:sz="0" w:space="0" w:color="auto"/>
        <w:right w:val="none" w:sz="0" w:space="0" w:color="auto"/>
      </w:divBdr>
      <w:divsChild>
        <w:div w:id="264272760">
          <w:marLeft w:val="0"/>
          <w:marRight w:val="0"/>
          <w:marTop w:val="0"/>
          <w:marBottom w:val="0"/>
          <w:divBdr>
            <w:top w:val="none" w:sz="0" w:space="0" w:color="auto"/>
            <w:left w:val="none" w:sz="0" w:space="0" w:color="auto"/>
            <w:bottom w:val="none" w:sz="0" w:space="0" w:color="auto"/>
            <w:right w:val="none" w:sz="0" w:space="0" w:color="auto"/>
          </w:divBdr>
          <w:divsChild>
            <w:div w:id="1987734242">
              <w:marLeft w:val="0"/>
              <w:marRight w:val="0"/>
              <w:marTop w:val="0"/>
              <w:marBottom w:val="0"/>
              <w:divBdr>
                <w:top w:val="none" w:sz="0" w:space="0" w:color="auto"/>
                <w:left w:val="none" w:sz="0" w:space="0" w:color="auto"/>
                <w:bottom w:val="none" w:sz="0" w:space="0" w:color="auto"/>
                <w:right w:val="none" w:sz="0" w:space="0" w:color="auto"/>
              </w:divBdr>
              <w:divsChild>
                <w:div w:id="1878420751">
                  <w:marLeft w:val="0"/>
                  <w:marRight w:val="0"/>
                  <w:marTop w:val="0"/>
                  <w:marBottom w:val="0"/>
                  <w:divBdr>
                    <w:top w:val="none" w:sz="0" w:space="0" w:color="auto"/>
                    <w:left w:val="none" w:sz="0" w:space="0" w:color="auto"/>
                    <w:bottom w:val="none" w:sz="0" w:space="0" w:color="auto"/>
                    <w:right w:val="none" w:sz="0" w:space="0" w:color="auto"/>
                  </w:divBdr>
                  <w:divsChild>
                    <w:div w:id="1133714553">
                      <w:marLeft w:val="0"/>
                      <w:marRight w:val="0"/>
                      <w:marTop w:val="0"/>
                      <w:marBottom w:val="0"/>
                      <w:divBdr>
                        <w:top w:val="none" w:sz="0" w:space="0" w:color="auto"/>
                        <w:left w:val="none" w:sz="0" w:space="0" w:color="auto"/>
                        <w:bottom w:val="none" w:sz="0" w:space="0" w:color="auto"/>
                        <w:right w:val="none" w:sz="0" w:space="0" w:color="auto"/>
                      </w:divBdr>
                      <w:divsChild>
                        <w:div w:id="1875388077">
                          <w:marLeft w:val="0"/>
                          <w:marRight w:val="0"/>
                          <w:marTop w:val="0"/>
                          <w:marBottom w:val="0"/>
                          <w:divBdr>
                            <w:top w:val="none" w:sz="0" w:space="0" w:color="auto"/>
                            <w:left w:val="none" w:sz="0" w:space="0" w:color="auto"/>
                            <w:bottom w:val="none" w:sz="0" w:space="0" w:color="auto"/>
                            <w:right w:val="none" w:sz="0" w:space="0" w:color="auto"/>
                          </w:divBdr>
                          <w:divsChild>
                            <w:div w:id="2088384195">
                              <w:marLeft w:val="0"/>
                              <w:marRight w:val="0"/>
                              <w:marTop w:val="0"/>
                              <w:marBottom w:val="0"/>
                              <w:divBdr>
                                <w:top w:val="none" w:sz="0" w:space="0" w:color="auto"/>
                                <w:left w:val="none" w:sz="0" w:space="0" w:color="auto"/>
                                <w:bottom w:val="none" w:sz="0" w:space="0" w:color="auto"/>
                                <w:right w:val="none" w:sz="0" w:space="0" w:color="auto"/>
                              </w:divBdr>
                              <w:divsChild>
                                <w:div w:id="1042949312">
                                  <w:marLeft w:val="0"/>
                                  <w:marRight w:val="0"/>
                                  <w:marTop w:val="0"/>
                                  <w:marBottom w:val="0"/>
                                  <w:divBdr>
                                    <w:top w:val="none" w:sz="0" w:space="0" w:color="auto"/>
                                    <w:left w:val="none" w:sz="0" w:space="0" w:color="auto"/>
                                    <w:bottom w:val="none" w:sz="0" w:space="0" w:color="auto"/>
                                    <w:right w:val="none" w:sz="0" w:space="0" w:color="auto"/>
                                  </w:divBdr>
                                  <w:divsChild>
                                    <w:div w:id="1944222343">
                                      <w:marLeft w:val="0"/>
                                      <w:marRight w:val="0"/>
                                      <w:marTop w:val="0"/>
                                      <w:marBottom w:val="0"/>
                                      <w:divBdr>
                                        <w:top w:val="none" w:sz="0" w:space="0" w:color="auto"/>
                                        <w:left w:val="none" w:sz="0" w:space="0" w:color="auto"/>
                                        <w:bottom w:val="none" w:sz="0" w:space="0" w:color="auto"/>
                                        <w:right w:val="none" w:sz="0" w:space="0" w:color="auto"/>
                                      </w:divBdr>
                                      <w:divsChild>
                                        <w:div w:id="486366798">
                                          <w:marLeft w:val="0"/>
                                          <w:marRight w:val="0"/>
                                          <w:marTop w:val="0"/>
                                          <w:marBottom w:val="0"/>
                                          <w:divBdr>
                                            <w:top w:val="none" w:sz="0" w:space="0" w:color="auto"/>
                                            <w:left w:val="none" w:sz="0" w:space="0" w:color="auto"/>
                                            <w:bottom w:val="none" w:sz="0" w:space="0" w:color="auto"/>
                                            <w:right w:val="none" w:sz="0" w:space="0" w:color="auto"/>
                                          </w:divBdr>
                                          <w:divsChild>
                                            <w:div w:id="12007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383205">
      <w:bodyDiv w:val="1"/>
      <w:marLeft w:val="0"/>
      <w:marRight w:val="0"/>
      <w:marTop w:val="0"/>
      <w:marBottom w:val="0"/>
      <w:divBdr>
        <w:top w:val="none" w:sz="0" w:space="0" w:color="auto"/>
        <w:left w:val="none" w:sz="0" w:space="0" w:color="auto"/>
        <w:bottom w:val="none" w:sz="0" w:space="0" w:color="auto"/>
        <w:right w:val="none" w:sz="0" w:space="0" w:color="auto"/>
      </w:divBdr>
      <w:divsChild>
        <w:div w:id="935747520">
          <w:marLeft w:val="0"/>
          <w:marRight w:val="0"/>
          <w:marTop w:val="0"/>
          <w:marBottom w:val="0"/>
          <w:divBdr>
            <w:top w:val="none" w:sz="0" w:space="0" w:color="auto"/>
            <w:left w:val="none" w:sz="0" w:space="0" w:color="auto"/>
            <w:bottom w:val="none" w:sz="0" w:space="0" w:color="auto"/>
            <w:right w:val="none" w:sz="0" w:space="0" w:color="auto"/>
          </w:divBdr>
          <w:divsChild>
            <w:div w:id="1344240093">
              <w:marLeft w:val="0"/>
              <w:marRight w:val="0"/>
              <w:marTop w:val="0"/>
              <w:marBottom w:val="0"/>
              <w:divBdr>
                <w:top w:val="none" w:sz="0" w:space="0" w:color="auto"/>
                <w:left w:val="none" w:sz="0" w:space="0" w:color="auto"/>
                <w:bottom w:val="none" w:sz="0" w:space="0" w:color="auto"/>
                <w:right w:val="none" w:sz="0" w:space="0" w:color="auto"/>
              </w:divBdr>
              <w:divsChild>
                <w:div w:id="375815285">
                  <w:marLeft w:val="0"/>
                  <w:marRight w:val="0"/>
                  <w:marTop w:val="0"/>
                  <w:marBottom w:val="0"/>
                  <w:divBdr>
                    <w:top w:val="none" w:sz="0" w:space="0" w:color="auto"/>
                    <w:left w:val="none" w:sz="0" w:space="0" w:color="auto"/>
                    <w:bottom w:val="none" w:sz="0" w:space="0" w:color="auto"/>
                    <w:right w:val="none" w:sz="0" w:space="0" w:color="auto"/>
                  </w:divBdr>
                  <w:divsChild>
                    <w:div w:id="810026986">
                      <w:marLeft w:val="0"/>
                      <w:marRight w:val="0"/>
                      <w:marTop w:val="0"/>
                      <w:marBottom w:val="0"/>
                      <w:divBdr>
                        <w:top w:val="none" w:sz="0" w:space="0" w:color="auto"/>
                        <w:left w:val="none" w:sz="0" w:space="0" w:color="auto"/>
                        <w:bottom w:val="none" w:sz="0" w:space="0" w:color="auto"/>
                        <w:right w:val="none" w:sz="0" w:space="0" w:color="auto"/>
                      </w:divBdr>
                      <w:divsChild>
                        <w:div w:id="481234439">
                          <w:marLeft w:val="0"/>
                          <w:marRight w:val="0"/>
                          <w:marTop w:val="0"/>
                          <w:marBottom w:val="0"/>
                          <w:divBdr>
                            <w:top w:val="none" w:sz="0" w:space="0" w:color="auto"/>
                            <w:left w:val="none" w:sz="0" w:space="0" w:color="auto"/>
                            <w:bottom w:val="none" w:sz="0" w:space="0" w:color="auto"/>
                            <w:right w:val="none" w:sz="0" w:space="0" w:color="auto"/>
                          </w:divBdr>
                          <w:divsChild>
                            <w:div w:id="201675359">
                              <w:marLeft w:val="0"/>
                              <w:marRight w:val="0"/>
                              <w:marTop w:val="0"/>
                              <w:marBottom w:val="0"/>
                              <w:divBdr>
                                <w:top w:val="none" w:sz="0" w:space="0" w:color="auto"/>
                                <w:left w:val="none" w:sz="0" w:space="0" w:color="auto"/>
                                <w:bottom w:val="none" w:sz="0" w:space="0" w:color="auto"/>
                                <w:right w:val="none" w:sz="0" w:space="0" w:color="auto"/>
                              </w:divBdr>
                              <w:divsChild>
                                <w:div w:id="2099398660">
                                  <w:marLeft w:val="0"/>
                                  <w:marRight w:val="0"/>
                                  <w:marTop w:val="0"/>
                                  <w:marBottom w:val="0"/>
                                  <w:divBdr>
                                    <w:top w:val="none" w:sz="0" w:space="0" w:color="auto"/>
                                    <w:left w:val="none" w:sz="0" w:space="0" w:color="auto"/>
                                    <w:bottom w:val="none" w:sz="0" w:space="0" w:color="auto"/>
                                    <w:right w:val="none" w:sz="0" w:space="0" w:color="auto"/>
                                  </w:divBdr>
                                  <w:divsChild>
                                    <w:div w:id="1888108598">
                                      <w:marLeft w:val="0"/>
                                      <w:marRight w:val="0"/>
                                      <w:marTop w:val="0"/>
                                      <w:marBottom w:val="0"/>
                                      <w:divBdr>
                                        <w:top w:val="none" w:sz="0" w:space="0" w:color="auto"/>
                                        <w:left w:val="none" w:sz="0" w:space="0" w:color="auto"/>
                                        <w:bottom w:val="none" w:sz="0" w:space="0" w:color="auto"/>
                                        <w:right w:val="none" w:sz="0" w:space="0" w:color="auto"/>
                                      </w:divBdr>
                                      <w:divsChild>
                                        <w:div w:id="1647591972">
                                          <w:marLeft w:val="0"/>
                                          <w:marRight w:val="0"/>
                                          <w:marTop w:val="0"/>
                                          <w:marBottom w:val="0"/>
                                          <w:divBdr>
                                            <w:top w:val="none" w:sz="0" w:space="0" w:color="auto"/>
                                            <w:left w:val="none" w:sz="0" w:space="0" w:color="auto"/>
                                            <w:bottom w:val="none" w:sz="0" w:space="0" w:color="auto"/>
                                            <w:right w:val="none" w:sz="0" w:space="0" w:color="auto"/>
                                          </w:divBdr>
                                          <w:divsChild>
                                            <w:div w:id="7949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9507">
                                      <w:marLeft w:val="0"/>
                                      <w:marRight w:val="0"/>
                                      <w:marTop w:val="0"/>
                                      <w:marBottom w:val="0"/>
                                      <w:divBdr>
                                        <w:top w:val="none" w:sz="0" w:space="0" w:color="auto"/>
                                        <w:left w:val="none" w:sz="0" w:space="0" w:color="auto"/>
                                        <w:bottom w:val="none" w:sz="0" w:space="0" w:color="auto"/>
                                        <w:right w:val="none" w:sz="0" w:space="0" w:color="auto"/>
                                      </w:divBdr>
                                      <w:divsChild>
                                        <w:div w:id="1802768286">
                                          <w:marLeft w:val="0"/>
                                          <w:marRight w:val="0"/>
                                          <w:marTop w:val="0"/>
                                          <w:marBottom w:val="0"/>
                                          <w:divBdr>
                                            <w:top w:val="none" w:sz="0" w:space="0" w:color="auto"/>
                                            <w:left w:val="none" w:sz="0" w:space="0" w:color="auto"/>
                                            <w:bottom w:val="none" w:sz="0" w:space="0" w:color="auto"/>
                                            <w:right w:val="none" w:sz="0" w:space="0" w:color="auto"/>
                                          </w:divBdr>
                                          <w:divsChild>
                                            <w:div w:id="1452015986">
                                              <w:marLeft w:val="0"/>
                                              <w:marRight w:val="0"/>
                                              <w:marTop w:val="0"/>
                                              <w:marBottom w:val="0"/>
                                              <w:divBdr>
                                                <w:top w:val="none" w:sz="0" w:space="0" w:color="auto"/>
                                                <w:left w:val="none" w:sz="0" w:space="0" w:color="auto"/>
                                                <w:bottom w:val="none" w:sz="0" w:space="0" w:color="auto"/>
                                                <w:right w:val="none" w:sz="0" w:space="0" w:color="auto"/>
                                              </w:divBdr>
                                              <w:divsChild>
                                                <w:div w:id="1594318520">
                                                  <w:marLeft w:val="0"/>
                                                  <w:marRight w:val="0"/>
                                                  <w:marTop w:val="0"/>
                                                  <w:marBottom w:val="0"/>
                                                  <w:divBdr>
                                                    <w:top w:val="none" w:sz="0" w:space="0" w:color="auto"/>
                                                    <w:left w:val="none" w:sz="0" w:space="0" w:color="auto"/>
                                                    <w:bottom w:val="none" w:sz="0" w:space="0" w:color="auto"/>
                                                    <w:right w:val="none" w:sz="0" w:space="0" w:color="auto"/>
                                                  </w:divBdr>
                                                  <w:divsChild>
                                                    <w:div w:id="263391111">
                                                      <w:marLeft w:val="0"/>
                                                      <w:marRight w:val="0"/>
                                                      <w:marTop w:val="0"/>
                                                      <w:marBottom w:val="0"/>
                                                      <w:divBdr>
                                                        <w:top w:val="none" w:sz="0" w:space="0" w:color="auto"/>
                                                        <w:left w:val="none" w:sz="0" w:space="0" w:color="auto"/>
                                                        <w:bottom w:val="none" w:sz="0" w:space="0" w:color="auto"/>
                                                        <w:right w:val="none" w:sz="0" w:space="0" w:color="auto"/>
                                                      </w:divBdr>
                                                      <w:divsChild>
                                                        <w:div w:id="1673295962">
                                                          <w:marLeft w:val="0"/>
                                                          <w:marRight w:val="0"/>
                                                          <w:marTop w:val="0"/>
                                                          <w:marBottom w:val="0"/>
                                                          <w:divBdr>
                                                            <w:top w:val="none" w:sz="0" w:space="0" w:color="auto"/>
                                                            <w:left w:val="none" w:sz="0" w:space="0" w:color="auto"/>
                                                            <w:bottom w:val="none" w:sz="0" w:space="0" w:color="auto"/>
                                                            <w:right w:val="none" w:sz="0" w:space="0" w:color="auto"/>
                                                          </w:divBdr>
                                                        </w:div>
                                                        <w:div w:id="2144736945">
                                                          <w:marLeft w:val="0"/>
                                                          <w:marRight w:val="0"/>
                                                          <w:marTop w:val="0"/>
                                                          <w:marBottom w:val="0"/>
                                                          <w:divBdr>
                                                            <w:top w:val="none" w:sz="0" w:space="0" w:color="auto"/>
                                                            <w:left w:val="none" w:sz="0" w:space="0" w:color="auto"/>
                                                            <w:bottom w:val="none" w:sz="0" w:space="0" w:color="auto"/>
                                                            <w:right w:val="none" w:sz="0" w:space="0" w:color="auto"/>
                                                          </w:divBdr>
                                                          <w:divsChild>
                                                            <w:div w:id="7903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61558">
                                  <w:marLeft w:val="0"/>
                                  <w:marRight w:val="0"/>
                                  <w:marTop w:val="0"/>
                                  <w:marBottom w:val="0"/>
                                  <w:divBdr>
                                    <w:top w:val="none" w:sz="0" w:space="0" w:color="auto"/>
                                    <w:left w:val="none" w:sz="0" w:space="0" w:color="auto"/>
                                    <w:bottom w:val="none" w:sz="0" w:space="0" w:color="auto"/>
                                    <w:right w:val="none" w:sz="0" w:space="0" w:color="auto"/>
                                  </w:divBdr>
                                  <w:divsChild>
                                    <w:div w:id="1402168614">
                                      <w:marLeft w:val="0"/>
                                      <w:marRight w:val="0"/>
                                      <w:marTop w:val="0"/>
                                      <w:marBottom w:val="0"/>
                                      <w:divBdr>
                                        <w:top w:val="none" w:sz="0" w:space="0" w:color="auto"/>
                                        <w:left w:val="none" w:sz="0" w:space="0" w:color="auto"/>
                                        <w:bottom w:val="none" w:sz="0" w:space="0" w:color="auto"/>
                                        <w:right w:val="none" w:sz="0" w:space="0" w:color="auto"/>
                                      </w:divBdr>
                                      <w:divsChild>
                                        <w:div w:id="428700575">
                                          <w:marLeft w:val="0"/>
                                          <w:marRight w:val="0"/>
                                          <w:marTop w:val="0"/>
                                          <w:marBottom w:val="0"/>
                                          <w:divBdr>
                                            <w:top w:val="none" w:sz="0" w:space="0" w:color="auto"/>
                                            <w:left w:val="none" w:sz="0" w:space="0" w:color="auto"/>
                                            <w:bottom w:val="none" w:sz="0" w:space="0" w:color="auto"/>
                                            <w:right w:val="none" w:sz="0" w:space="0" w:color="auto"/>
                                          </w:divBdr>
                                          <w:divsChild>
                                            <w:div w:id="1824469153">
                                              <w:marLeft w:val="0"/>
                                              <w:marRight w:val="0"/>
                                              <w:marTop w:val="0"/>
                                              <w:marBottom w:val="0"/>
                                              <w:divBdr>
                                                <w:top w:val="none" w:sz="0" w:space="0" w:color="auto"/>
                                                <w:left w:val="none" w:sz="0" w:space="0" w:color="auto"/>
                                                <w:bottom w:val="none" w:sz="0" w:space="0" w:color="auto"/>
                                                <w:right w:val="none" w:sz="0" w:space="0" w:color="auto"/>
                                              </w:divBdr>
                                              <w:divsChild>
                                                <w:div w:id="2041588228">
                                                  <w:marLeft w:val="0"/>
                                                  <w:marRight w:val="0"/>
                                                  <w:marTop w:val="0"/>
                                                  <w:marBottom w:val="0"/>
                                                  <w:divBdr>
                                                    <w:top w:val="none" w:sz="0" w:space="0" w:color="auto"/>
                                                    <w:left w:val="none" w:sz="0" w:space="0" w:color="auto"/>
                                                    <w:bottom w:val="none" w:sz="0" w:space="0" w:color="auto"/>
                                                    <w:right w:val="none" w:sz="0" w:space="0" w:color="auto"/>
                                                  </w:divBdr>
                                                  <w:divsChild>
                                                    <w:div w:id="205535299">
                                                      <w:marLeft w:val="0"/>
                                                      <w:marRight w:val="0"/>
                                                      <w:marTop w:val="0"/>
                                                      <w:marBottom w:val="0"/>
                                                      <w:divBdr>
                                                        <w:top w:val="none" w:sz="0" w:space="0" w:color="auto"/>
                                                        <w:left w:val="none" w:sz="0" w:space="0" w:color="auto"/>
                                                        <w:bottom w:val="none" w:sz="0" w:space="0" w:color="auto"/>
                                                        <w:right w:val="none" w:sz="0" w:space="0" w:color="auto"/>
                                                      </w:divBdr>
                                                      <w:divsChild>
                                                        <w:div w:id="1357972209">
                                                          <w:marLeft w:val="0"/>
                                                          <w:marRight w:val="0"/>
                                                          <w:marTop w:val="0"/>
                                                          <w:marBottom w:val="0"/>
                                                          <w:divBdr>
                                                            <w:top w:val="none" w:sz="0" w:space="0" w:color="auto"/>
                                                            <w:left w:val="none" w:sz="0" w:space="0" w:color="auto"/>
                                                            <w:bottom w:val="none" w:sz="0" w:space="0" w:color="auto"/>
                                                            <w:right w:val="none" w:sz="0" w:space="0" w:color="auto"/>
                                                          </w:divBdr>
                                                        </w:div>
                                                        <w:div w:id="1120538749">
                                                          <w:marLeft w:val="0"/>
                                                          <w:marRight w:val="0"/>
                                                          <w:marTop w:val="0"/>
                                                          <w:marBottom w:val="0"/>
                                                          <w:divBdr>
                                                            <w:top w:val="none" w:sz="0" w:space="0" w:color="auto"/>
                                                            <w:left w:val="none" w:sz="0" w:space="0" w:color="auto"/>
                                                            <w:bottom w:val="none" w:sz="0" w:space="0" w:color="auto"/>
                                                            <w:right w:val="none" w:sz="0" w:space="0" w:color="auto"/>
                                                          </w:divBdr>
                                                          <w:divsChild>
                                                            <w:div w:id="18803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695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aulieuvision.ca/entretien-verres-contact-toujours-bien-lire-les-directives-dutiliser-pro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aulieuvision.ca/" TargetMode="External"/><Relationship Id="rId5" Type="http://schemas.openxmlformats.org/officeDocument/2006/relationships/hyperlink" Target="http://www.statcan.gc.ca/pub/82-003-x/2008002/article/10600/5202426-fra.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CSPI</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veronique-stoia</dc:creator>
  <cp:lastModifiedBy>Dominic Blanchette</cp:lastModifiedBy>
  <cp:revision>2</cp:revision>
  <cp:lastPrinted>2017-03-28T01:35:00Z</cp:lastPrinted>
  <dcterms:created xsi:type="dcterms:W3CDTF">2018-04-20T02:10:00Z</dcterms:created>
  <dcterms:modified xsi:type="dcterms:W3CDTF">2018-04-20T02:10:00Z</dcterms:modified>
</cp:coreProperties>
</file>