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ACE" w:rsidRDefault="00944ACE" w:rsidP="00944ACE"/>
    <w:p w:rsidR="00944ACE" w:rsidRDefault="00944ACE" w:rsidP="00944ACE">
      <w:r>
        <w:rPr>
          <w:noProof/>
          <w:lang w:eastAsia="es-PA"/>
        </w:rPr>
        <w:drawing>
          <wp:anchor distT="0" distB="0" distL="114300" distR="114300" simplePos="0" relativeHeight="251659264" behindDoc="0" locked="0" layoutInCell="1" allowOverlap="1" wp14:anchorId="256EFEAE" wp14:editId="2E2D306E">
            <wp:simplePos x="0" y="0"/>
            <wp:positionH relativeFrom="margin">
              <wp:align>center</wp:align>
            </wp:positionH>
            <wp:positionV relativeFrom="paragraph">
              <wp:posOffset>123825</wp:posOffset>
            </wp:positionV>
            <wp:extent cx="3944620" cy="1999615"/>
            <wp:effectExtent l="0" t="0" r="0" b="635"/>
            <wp:wrapThrough wrapText="bothSides">
              <wp:wrapPolygon edited="0">
                <wp:start x="0" y="0"/>
                <wp:lineTo x="0" y="21401"/>
                <wp:lineTo x="21489" y="21401"/>
                <wp:lineTo x="21489"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4620" cy="1999615"/>
                    </a:xfrm>
                    <a:prstGeom prst="rect">
                      <a:avLst/>
                    </a:prstGeom>
                    <a:noFill/>
                  </pic:spPr>
                </pic:pic>
              </a:graphicData>
            </a:graphic>
          </wp:anchor>
        </w:drawing>
      </w:r>
    </w:p>
    <w:p w:rsidR="00944ACE" w:rsidRDefault="00944ACE" w:rsidP="00944ACE"/>
    <w:p w:rsidR="00944ACE" w:rsidRDefault="00944ACE" w:rsidP="00944ACE"/>
    <w:p w:rsidR="00944ACE" w:rsidRDefault="00944ACE" w:rsidP="00944ACE"/>
    <w:p w:rsidR="00944ACE" w:rsidRDefault="00944ACE" w:rsidP="00944ACE"/>
    <w:p w:rsidR="00944ACE" w:rsidRDefault="00944ACE" w:rsidP="00944ACE"/>
    <w:p w:rsidR="00944ACE" w:rsidRDefault="00944ACE" w:rsidP="00944ACE"/>
    <w:p w:rsidR="00944ACE" w:rsidRDefault="00944ACE" w:rsidP="00944ACE"/>
    <w:p w:rsidR="00944ACE" w:rsidRPr="00871FFA" w:rsidRDefault="00944ACE" w:rsidP="00944ACE">
      <w:pPr>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44ACE" w:rsidRPr="00C50C93" w:rsidRDefault="00944ACE" w:rsidP="00944ACE">
      <w:pPr>
        <w:jc w:val="center"/>
        <w:rPr>
          <w:rFonts w:asciiTheme="minorHAnsi" w:hAnsiTheme="minorHAnsi" w:cstheme="minorHAnsi"/>
          <w:b/>
          <w:color w:val="000000" w:themeColor="text1"/>
          <w:szCs w:val="24"/>
        </w:rPr>
      </w:pPr>
    </w:p>
    <w:p w:rsidR="00944ACE" w:rsidRPr="00C50C93" w:rsidRDefault="00944ACE" w:rsidP="00944ACE">
      <w:pPr>
        <w:jc w:val="center"/>
        <w:rPr>
          <w:rFonts w:asciiTheme="minorHAnsi" w:hAnsiTheme="minorHAnsi" w:cstheme="minorHAnsi"/>
          <w:b/>
          <w:color w:val="000000" w:themeColor="text1"/>
          <w:szCs w:val="24"/>
        </w:rPr>
      </w:pPr>
      <w:r w:rsidRPr="00C50C93">
        <w:rPr>
          <w:rFonts w:asciiTheme="minorHAnsi" w:hAnsiTheme="minorHAnsi" w:cstheme="minorHAnsi"/>
          <w:color w:val="000000" w:themeColor="text1"/>
          <w:szCs w:val="24"/>
        </w:rPr>
        <w:t>UNIVERSIDAD DEL ISTMO</w:t>
      </w:r>
    </w:p>
    <w:p w:rsidR="00944ACE" w:rsidRPr="00C50C93" w:rsidRDefault="00944ACE" w:rsidP="00944ACE">
      <w:pPr>
        <w:jc w:val="center"/>
        <w:rPr>
          <w:rFonts w:asciiTheme="minorHAnsi" w:hAnsiTheme="minorHAnsi" w:cstheme="minorHAnsi"/>
          <w:color w:val="000000" w:themeColor="text1"/>
          <w:szCs w:val="24"/>
        </w:rPr>
      </w:pPr>
      <w:r w:rsidRPr="00C50C93">
        <w:rPr>
          <w:rFonts w:asciiTheme="minorHAnsi" w:hAnsiTheme="minorHAnsi" w:cstheme="minorHAnsi"/>
          <w:color w:val="000000" w:themeColor="text1"/>
          <w:szCs w:val="24"/>
        </w:rPr>
        <w:t>POSTGRADO EN DOCENCIA SUPERIOR</w:t>
      </w:r>
    </w:p>
    <w:p w:rsidR="00944ACE" w:rsidRPr="00C50C93" w:rsidRDefault="00944ACE" w:rsidP="00944ACE">
      <w:pPr>
        <w:jc w:val="center"/>
        <w:rPr>
          <w:rFonts w:asciiTheme="minorHAnsi" w:hAnsiTheme="minorHAnsi" w:cstheme="minorHAnsi"/>
          <w:b/>
          <w:color w:val="000000" w:themeColor="text1"/>
          <w:szCs w:val="24"/>
        </w:rPr>
      </w:pPr>
    </w:p>
    <w:p w:rsidR="00944ACE" w:rsidRPr="00C50C93" w:rsidRDefault="00944ACE" w:rsidP="00944ACE">
      <w:pPr>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COMUNICACIÓN Y TECNOLOGÍA EDUCATIVA</w:t>
      </w:r>
    </w:p>
    <w:p w:rsidR="00944ACE" w:rsidRPr="00C50C93" w:rsidRDefault="00944ACE" w:rsidP="00944ACE">
      <w:pPr>
        <w:jc w:val="center"/>
        <w:rPr>
          <w:rFonts w:asciiTheme="minorHAnsi" w:hAnsiTheme="minorHAnsi" w:cstheme="minorHAnsi"/>
          <w:b/>
          <w:color w:val="000000" w:themeColor="text1"/>
          <w:szCs w:val="24"/>
        </w:rPr>
      </w:pPr>
      <w:r w:rsidRPr="00C50C93">
        <w:rPr>
          <w:rFonts w:asciiTheme="minorHAnsi" w:hAnsiTheme="minorHAnsi" w:cstheme="minorHAnsi"/>
          <w:b/>
          <w:color w:val="000000" w:themeColor="text1"/>
          <w:szCs w:val="24"/>
        </w:rPr>
        <w:t xml:space="preserve">TEMA: ACTIVIDAD 1 </w:t>
      </w:r>
      <w:r>
        <w:rPr>
          <w:rFonts w:asciiTheme="minorHAnsi" w:hAnsiTheme="minorHAnsi" w:cstheme="minorHAnsi"/>
          <w:b/>
          <w:color w:val="000000" w:themeColor="text1"/>
          <w:szCs w:val="24"/>
        </w:rPr>
        <w:t>ANÁLISIS CRÍTICO VIDEO “</w:t>
      </w:r>
      <w:r w:rsidR="00D96AB0">
        <w:rPr>
          <w:rFonts w:asciiTheme="minorHAnsi" w:hAnsiTheme="minorHAnsi" w:cstheme="minorHAnsi"/>
          <w:b/>
          <w:color w:val="000000" w:themeColor="text1"/>
          <w:szCs w:val="24"/>
        </w:rPr>
        <w:t xml:space="preserve">REDES - </w:t>
      </w:r>
      <w:bookmarkStart w:id="0" w:name="_GoBack"/>
      <w:bookmarkEnd w:id="0"/>
      <w:r>
        <w:rPr>
          <w:rFonts w:asciiTheme="minorHAnsi" w:hAnsiTheme="minorHAnsi" w:cstheme="minorHAnsi"/>
          <w:b/>
          <w:color w:val="000000" w:themeColor="text1"/>
          <w:szCs w:val="24"/>
        </w:rPr>
        <w:t>NO ME MOLESTES MAMÁ, ESTOY APRENDIENDO”. EDUARD PUNSET Y MARCA PRENSKY.</w:t>
      </w:r>
    </w:p>
    <w:p w:rsidR="00944ACE" w:rsidRPr="00C50C93" w:rsidRDefault="00944ACE" w:rsidP="00944ACE">
      <w:pPr>
        <w:jc w:val="center"/>
        <w:rPr>
          <w:rFonts w:asciiTheme="minorHAnsi" w:hAnsiTheme="minorHAnsi" w:cstheme="minorHAnsi"/>
          <w:color w:val="000000" w:themeColor="text1"/>
          <w:szCs w:val="24"/>
        </w:rPr>
      </w:pPr>
    </w:p>
    <w:p w:rsidR="00944ACE" w:rsidRPr="00C50C93" w:rsidRDefault="00944ACE" w:rsidP="00944ACE">
      <w:pPr>
        <w:jc w:val="center"/>
        <w:rPr>
          <w:rFonts w:asciiTheme="minorHAnsi" w:hAnsiTheme="minorHAnsi" w:cstheme="minorHAnsi"/>
          <w:color w:val="000000" w:themeColor="text1"/>
          <w:szCs w:val="24"/>
        </w:rPr>
      </w:pPr>
      <w:r w:rsidRPr="00C50C93">
        <w:rPr>
          <w:rFonts w:asciiTheme="minorHAnsi" w:hAnsiTheme="minorHAnsi" w:cstheme="minorHAnsi"/>
          <w:b/>
          <w:color w:val="000000" w:themeColor="text1"/>
          <w:szCs w:val="24"/>
        </w:rPr>
        <w:t>ESTUDIANTE</w:t>
      </w:r>
      <w:r w:rsidRPr="00C50C93">
        <w:rPr>
          <w:rFonts w:asciiTheme="minorHAnsi" w:hAnsiTheme="minorHAnsi" w:cstheme="minorHAnsi"/>
          <w:color w:val="000000" w:themeColor="text1"/>
          <w:szCs w:val="24"/>
        </w:rPr>
        <w:t>:</w:t>
      </w:r>
    </w:p>
    <w:p w:rsidR="00944ACE" w:rsidRPr="00C50C93" w:rsidRDefault="00944ACE" w:rsidP="00944ACE">
      <w:pPr>
        <w:spacing w:after="0"/>
        <w:jc w:val="center"/>
        <w:rPr>
          <w:rFonts w:asciiTheme="minorHAnsi" w:hAnsiTheme="minorHAnsi" w:cstheme="minorHAnsi"/>
          <w:color w:val="000000" w:themeColor="text1"/>
          <w:szCs w:val="24"/>
        </w:rPr>
      </w:pPr>
    </w:p>
    <w:p w:rsidR="00944ACE" w:rsidRPr="00C50C93" w:rsidRDefault="00944ACE" w:rsidP="00944ACE">
      <w:pPr>
        <w:spacing w:after="0"/>
        <w:jc w:val="center"/>
        <w:rPr>
          <w:rFonts w:asciiTheme="minorHAnsi" w:hAnsiTheme="minorHAnsi" w:cstheme="minorHAnsi"/>
          <w:b/>
          <w:color w:val="000000" w:themeColor="text1"/>
          <w:szCs w:val="24"/>
        </w:rPr>
      </w:pPr>
      <w:r w:rsidRPr="00C50C93">
        <w:rPr>
          <w:rFonts w:asciiTheme="minorHAnsi" w:hAnsiTheme="minorHAnsi" w:cstheme="minorHAnsi"/>
          <w:color w:val="000000" w:themeColor="text1"/>
          <w:szCs w:val="24"/>
        </w:rPr>
        <w:t xml:space="preserve">SURIANIS DE GRACIA </w:t>
      </w:r>
      <w:r w:rsidRPr="00C50C93">
        <w:rPr>
          <w:rFonts w:asciiTheme="minorHAnsi" w:hAnsiTheme="minorHAnsi" w:cstheme="minorHAnsi"/>
          <w:b/>
          <w:color w:val="000000" w:themeColor="text1"/>
          <w:szCs w:val="24"/>
        </w:rPr>
        <w:t>4-745-2073</w:t>
      </w:r>
    </w:p>
    <w:p w:rsidR="00944ACE" w:rsidRPr="00C50C93" w:rsidRDefault="00944ACE" w:rsidP="00944ACE">
      <w:pPr>
        <w:jc w:val="center"/>
        <w:rPr>
          <w:rFonts w:asciiTheme="minorHAnsi" w:hAnsiTheme="minorHAnsi" w:cstheme="minorHAnsi"/>
          <w:b/>
          <w:color w:val="000000" w:themeColor="text1"/>
          <w:szCs w:val="24"/>
        </w:rPr>
      </w:pPr>
    </w:p>
    <w:p w:rsidR="00944ACE" w:rsidRPr="00C50C93" w:rsidRDefault="00944ACE" w:rsidP="00944ACE">
      <w:pPr>
        <w:jc w:val="center"/>
        <w:rPr>
          <w:rFonts w:asciiTheme="minorHAnsi" w:hAnsiTheme="minorHAnsi" w:cstheme="minorHAnsi"/>
          <w:b/>
          <w:color w:val="000000" w:themeColor="text1"/>
          <w:szCs w:val="24"/>
        </w:rPr>
      </w:pPr>
      <w:r w:rsidRPr="00C50C93">
        <w:rPr>
          <w:rFonts w:asciiTheme="minorHAnsi" w:hAnsiTheme="minorHAnsi" w:cstheme="minorHAnsi"/>
          <w:b/>
          <w:color w:val="000000" w:themeColor="text1"/>
          <w:szCs w:val="24"/>
        </w:rPr>
        <w:t>FACILITADOR:</w:t>
      </w:r>
    </w:p>
    <w:p w:rsidR="00944ACE" w:rsidRPr="00C50C93" w:rsidRDefault="008B75A1" w:rsidP="00944ACE">
      <w:pPr>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SANTIAGO QUINTERO</w:t>
      </w:r>
    </w:p>
    <w:p w:rsidR="00944ACE" w:rsidRPr="00C50C93" w:rsidRDefault="00944ACE" w:rsidP="00944ACE">
      <w:pPr>
        <w:jc w:val="center"/>
        <w:rPr>
          <w:rFonts w:asciiTheme="minorHAnsi" w:hAnsiTheme="minorHAnsi" w:cstheme="minorHAnsi"/>
          <w:color w:val="000000" w:themeColor="text1"/>
          <w:szCs w:val="24"/>
        </w:rPr>
      </w:pPr>
    </w:p>
    <w:p w:rsidR="00944ACE" w:rsidRPr="00C50C93" w:rsidRDefault="008B75A1" w:rsidP="00944ACE">
      <w:pPr>
        <w:jc w:val="center"/>
        <w:rPr>
          <w:rFonts w:asciiTheme="minorHAnsi" w:hAnsiTheme="minorHAnsi" w:cstheme="minorHAnsi"/>
          <w:color w:val="000000" w:themeColor="text1"/>
          <w:szCs w:val="24"/>
        </w:rPr>
      </w:pPr>
      <w:r>
        <w:rPr>
          <w:rFonts w:asciiTheme="minorHAnsi" w:hAnsiTheme="minorHAnsi" w:cstheme="minorHAnsi"/>
          <w:b/>
          <w:color w:val="000000" w:themeColor="text1"/>
          <w:szCs w:val="24"/>
        </w:rPr>
        <w:t>13 de agost</w:t>
      </w:r>
      <w:r w:rsidR="00944ACE" w:rsidRPr="00C50C93">
        <w:rPr>
          <w:rFonts w:asciiTheme="minorHAnsi" w:hAnsiTheme="minorHAnsi" w:cstheme="minorHAnsi"/>
          <w:b/>
          <w:color w:val="000000" w:themeColor="text1"/>
          <w:szCs w:val="24"/>
        </w:rPr>
        <w:t xml:space="preserve">o de  2018 </w:t>
      </w:r>
    </w:p>
    <w:p w:rsidR="007516C4" w:rsidRDefault="007516C4"/>
    <w:p w:rsidR="00ED10C9" w:rsidRDefault="00ED10C9"/>
    <w:p w:rsidR="00ED10C9" w:rsidRDefault="00ED10C9"/>
    <w:p w:rsidR="00ED10C9" w:rsidRPr="004628B3" w:rsidRDefault="00ED10C9" w:rsidP="00ED10C9">
      <w:pPr>
        <w:spacing w:line="480" w:lineRule="auto"/>
        <w:jc w:val="center"/>
        <w:rPr>
          <w:b/>
        </w:rPr>
      </w:pPr>
      <w:r w:rsidRPr="004628B3">
        <w:rPr>
          <w:b/>
        </w:rPr>
        <w:lastRenderedPageBreak/>
        <w:t>Análisis Crítico</w:t>
      </w:r>
    </w:p>
    <w:p w:rsidR="00ED10C9" w:rsidRPr="00F15E90" w:rsidRDefault="00ED10C9" w:rsidP="00ED10C9">
      <w:pPr>
        <w:spacing w:line="480" w:lineRule="auto"/>
        <w:jc w:val="both"/>
      </w:pPr>
      <w:r w:rsidRPr="00F15E90">
        <w:t xml:space="preserve">La tecnología ha planteado innumerables beneficios y aportes a la sociedad, sin embargo de igual manera son elevadas las estadísticas de los perjuicios y afectaciones por el uso descontrolado y sin limitaciones de </w:t>
      </w:r>
      <w:r>
        <w:t>los aparatos o dispositivos que son utilizados por niños menores de 8 años.</w:t>
      </w:r>
    </w:p>
    <w:p w:rsidR="00ED10C9" w:rsidRPr="00F15E90" w:rsidRDefault="00ED10C9" w:rsidP="00ED10C9">
      <w:pPr>
        <w:spacing w:line="480" w:lineRule="auto"/>
        <w:jc w:val="both"/>
        <w:rPr>
          <w:b/>
        </w:rPr>
      </w:pPr>
      <w:r w:rsidRPr="00F15E90">
        <w:rPr>
          <w:b/>
        </w:rPr>
        <w:t xml:space="preserve">Causas: </w:t>
      </w:r>
    </w:p>
    <w:p w:rsidR="00ED10C9" w:rsidRPr="00F15E90" w:rsidRDefault="00ED10C9" w:rsidP="00ED10C9">
      <w:pPr>
        <w:spacing w:line="480" w:lineRule="auto"/>
        <w:jc w:val="both"/>
      </w:pPr>
      <w:r w:rsidRPr="00F15E90">
        <w:t>1. Falta de interés en el estudiante</w:t>
      </w:r>
    </w:p>
    <w:p w:rsidR="00ED10C9" w:rsidRPr="00F15E90" w:rsidRDefault="00ED10C9" w:rsidP="00ED10C9">
      <w:pPr>
        <w:spacing w:line="480" w:lineRule="auto"/>
        <w:jc w:val="both"/>
      </w:pPr>
      <w:r w:rsidRPr="00F15E90">
        <w:t>2. Falta de motivación docente y familiar</w:t>
      </w:r>
    </w:p>
    <w:p w:rsidR="00ED10C9" w:rsidRPr="00F15E90" w:rsidRDefault="00ED10C9" w:rsidP="00ED10C9">
      <w:pPr>
        <w:spacing w:line="480" w:lineRule="auto"/>
        <w:jc w:val="both"/>
      </w:pPr>
      <w:r w:rsidRPr="00F15E90">
        <w:t>3. Disciplina en casa</w:t>
      </w:r>
    </w:p>
    <w:p w:rsidR="00ED10C9" w:rsidRPr="00F15E90" w:rsidRDefault="00ED10C9" w:rsidP="00ED10C9">
      <w:pPr>
        <w:spacing w:line="480" w:lineRule="auto"/>
        <w:jc w:val="both"/>
      </w:pPr>
      <w:r w:rsidRPr="00F15E90">
        <w:t>4. Falta de atención a los estudiantes</w:t>
      </w:r>
    </w:p>
    <w:p w:rsidR="00ED10C9" w:rsidRDefault="00ED10C9" w:rsidP="00ED10C9">
      <w:pPr>
        <w:spacing w:line="480" w:lineRule="auto"/>
        <w:jc w:val="both"/>
      </w:pPr>
      <w:r>
        <w:t xml:space="preserve">En la actualidad, el uso de los dispositivos tecnológicos (computadora, teléfono celular, tabletas, juegos de videos, etc.) enlazados con el internet, han impactado la educación y transformado la relación entre los actores del proceso enseñanza-aprendizaje. Estos incitan a la construcción de nuevos conceptos e interpretaciones de la concepción del trabajo educativo, organización escolar en consideración de las condiciones que estas </w:t>
      </w:r>
      <w:r w:rsidRPr="00541137">
        <w:t>dos tecnologías imponen; además influyen fuertemente en la presentación de nuevas propuestas enriquecedoras del proceso educativo y en el diseño de nuevos productos que giran en torno a ellas, tal es el caso del pizarrón electrónico interactivo</w:t>
      </w:r>
      <w:r>
        <w:t xml:space="preserve">. </w:t>
      </w:r>
    </w:p>
    <w:p w:rsidR="00ED10C9" w:rsidRPr="000F6DE0" w:rsidRDefault="00ED10C9" w:rsidP="00ED10C9">
      <w:pPr>
        <w:spacing w:line="480" w:lineRule="auto"/>
        <w:jc w:val="both"/>
      </w:pPr>
      <w:r w:rsidRPr="000F6DE0">
        <w:t xml:space="preserve">La importancia de adaptarse en los cambios y avances tecnológicos en el sistema educativo es elemental para facilitar la mejor comprensión del mundo moderno en </w:t>
      </w:r>
      <w:r w:rsidRPr="000F6DE0">
        <w:lastRenderedPageBreak/>
        <w:t>donde vivimos, en el que la tecnología ocupa un lugar fundamental en el sistema productivo y en la vida cotidiana en general, por tal motivo se resalta la importancia de estar siempre a la vanguardia.</w:t>
      </w:r>
    </w:p>
    <w:p w:rsidR="00ED10C9" w:rsidRPr="000F6DE0" w:rsidRDefault="00ED10C9" w:rsidP="00ED10C9">
      <w:pPr>
        <w:spacing w:line="480" w:lineRule="auto"/>
        <w:jc w:val="both"/>
        <w:rPr>
          <w:szCs w:val="24"/>
        </w:rPr>
      </w:pPr>
      <w:r w:rsidRPr="000F6DE0">
        <w:rPr>
          <w:szCs w:val="24"/>
        </w:rPr>
        <w:t>Desde Educación Infantil, a los alumnos/as hay que introducirlos en el mundo tecnológico para que poco a poco vayan adquiriendo las habilidades necesarias en el manejo informático. De esta manera, la tecnología forma parte de los niños/as desde el comienzo de su proceso educativo.</w:t>
      </w:r>
    </w:p>
    <w:p w:rsidR="00ED10C9" w:rsidRPr="00ED10C9" w:rsidRDefault="00ED10C9" w:rsidP="00ED10C9">
      <w:pPr>
        <w:spacing w:line="480" w:lineRule="auto"/>
        <w:jc w:val="both"/>
        <w:rPr>
          <w:szCs w:val="24"/>
        </w:rPr>
      </w:pPr>
      <w:r w:rsidRPr="000F6DE0">
        <w:rPr>
          <w:szCs w:val="24"/>
        </w:rPr>
        <w:t>Es importante mencionar que la tecnología en los alumnos/as no sólo es de uso educativo, sino también de uso social y lúdico.</w:t>
      </w:r>
    </w:p>
    <w:p w:rsidR="00ED10C9" w:rsidRDefault="00ED10C9" w:rsidP="00ED10C9">
      <w:pPr>
        <w:spacing w:line="480" w:lineRule="auto"/>
        <w:jc w:val="both"/>
      </w:pPr>
      <w:r>
        <w:t>Pero debemos preguntarnos ¿Qué sería la educación sin tecnología? ¿Se puede obtener y lograr el mismo nivel de aprendizaje mediante el uso de la tecnología? ¿En qué ayuda la adecuada implementación de las herramientas tecnológicas en la educación principalmente en el hábito de la lectura?</w:t>
      </w:r>
    </w:p>
    <w:p w:rsidR="00ED10C9" w:rsidRDefault="00ED10C9" w:rsidP="00ED10C9">
      <w:pPr>
        <w:spacing w:line="480" w:lineRule="auto"/>
        <w:jc w:val="both"/>
        <w:rPr>
          <w:szCs w:val="24"/>
        </w:rPr>
      </w:pPr>
      <w:r w:rsidRPr="004969EC">
        <w:rPr>
          <w:szCs w:val="24"/>
        </w:rPr>
        <w:t>La educación en general debe evolucionar en función a la demanda, no podemos ni debemos conformarnos con que solo unos pocos alumnos se sientan atraídos por las clases mientras que la mayoría se aburren, les resulta difícil y pierden el entusiasmo.</w:t>
      </w:r>
    </w:p>
    <w:p w:rsidR="00541B39" w:rsidRPr="00541B39" w:rsidRDefault="00541B39" w:rsidP="00ED10C9">
      <w:pPr>
        <w:spacing w:line="480" w:lineRule="auto"/>
        <w:jc w:val="both"/>
      </w:pPr>
      <w:r>
        <w:t xml:space="preserve">Las redes tecnológicas son un elemento central en la educación, pues constituyen una nueva morfología social y llegan a modificar de forma sustancial la operación y los resultados de los procesos de investigación.  Todas las áreas de la actividad humana están siendo modificadas por el uso del internet. Una nueva estructura social se está estableciendo en todo el planeta, en diversas formas y con </w:t>
      </w:r>
      <w:r>
        <w:lastRenderedPageBreak/>
        <w:t>consecuencias bastante diferentes para la vida de las personas especialmente de los estudiantes.</w:t>
      </w:r>
    </w:p>
    <w:p w:rsidR="00ED10C9" w:rsidRDefault="00ED10C9" w:rsidP="00ED10C9">
      <w:pPr>
        <w:spacing w:line="480" w:lineRule="auto"/>
        <w:jc w:val="both"/>
      </w:pPr>
      <w:r>
        <w:t>La aplicación de herramientas tecnológicas en la implementación del hábito de la lectura es en la actualidad una de las dos mejores maneras de inducir al niño en la literatura sin necesidad de ser aburrido o poco atractivo para los escolares, convirtiéndose en una conveniente metodología educativa. La tecnología está dominando al mundo moderno y los estudiantes no escapan de ellos, por el contrario son los usuarios más atraídos por ello y de esta manera se puede aprovechar en el proceso de enseñanza-aprendizaje.</w:t>
      </w:r>
    </w:p>
    <w:p w:rsidR="00ED10C9" w:rsidRDefault="00ED10C9" w:rsidP="00ED10C9">
      <w:pPr>
        <w:spacing w:line="480" w:lineRule="auto"/>
        <w:jc w:val="both"/>
      </w:pPr>
      <w:r>
        <w:t>Desde el pun</w:t>
      </w:r>
      <w:r>
        <w:t>to de vista social, mi análisis crítico</w:t>
      </w:r>
      <w:r>
        <w:t xml:space="preserve"> aporta y </w:t>
      </w:r>
      <w:r w:rsidRPr="0029669C">
        <w:t>reconoce la importancia que tiene la informática y las TICS en la sociedad actual y su aporte a la enseñanza. La educación ha evolucionado y progresado hacia una sociedad moderna y hacia una época de cambios. Todos estos cambios deben ser introducidos en el método de enseñanza de los docentes, para que alumnos y profesores tengan los mismos conocimientos acerca de la tecnología. Esto conlleva, a que se actualicen cada cierto tiempo en la utilización de ordenadores, pizarras digitales, redes sociales, tabletas, etc.</w:t>
      </w:r>
    </w:p>
    <w:p w:rsidR="00ED10C9" w:rsidRDefault="00ED10C9" w:rsidP="00ED10C9">
      <w:pPr>
        <w:spacing w:line="480" w:lineRule="auto"/>
        <w:jc w:val="both"/>
        <w:rPr>
          <w:szCs w:val="24"/>
        </w:rPr>
      </w:pPr>
    </w:p>
    <w:p w:rsidR="00ED10C9" w:rsidRPr="004969EC" w:rsidRDefault="00ED10C9" w:rsidP="00ED10C9">
      <w:pPr>
        <w:spacing w:line="480" w:lineRule="auto"/>
        <w:jc w:val="both"/>
        <w:rPr>
          <w:szCs w:val="24"/>
        </w:rPr>
      </w:pPr>
    </w:p>
    <w:p w:rsidR="00ED10C9" w:rsidRPr="00CC0E84" w:rsidRDefault="00ED10C9" w:rsidP="00ED10C9">
      <w:pPr>
        <w:jc w:val="both"/>
      </w:pPr>
    </w:p>
    <w:sectPr w:rsidR="00ED10C9" w:rsidRPr="00CC0E84" w:rsidSect="00CC0E84">
      <w:footerReference w:type="default" r:id="rId8"/>
      <w:pgSz w:w="12240" w:h="15840"/>
      <w:pgMar w:top="1417" w:right="1701" w:bottom="1417"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EF5" w:rsidRDefault="00747EF5" w:rsidP="00CC0E84">
      <w:pPr>
        <w:spacing w:after="0" w:line="240" w:lineRule="auto"/>
      </w:pPr>
      <w:r>
        <w:separator/>
      </w:r>
    </w:p>
  </w:endnote>
  <w:endnote w:type="continuationSeparator" w:id="0">
    <w:p w:rsidR="00747EF5" w:rsidRDefault="00747EF5" w:rsidP="00CC0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E84" w:rsidRDefault="00CC0E84">
    <w:pPr>
      <w:pStyle w:val="Piedepgina"/>
    </w:pPr>
    <w:r>
      <w:rPr>
        <w:noProof/>
      </w:rPr>
      <mc:AlternateContent>
        <mc:Choice Requires="wpg">
          <w:drawing>
            <wp:anchor distT="0" distB="0" distL="114300" distR="114300" simplePos="0" relativeHeight="251659264" behindDoc="0" locked="0" layoutInCell="1" allowOverlap="1">
              <wp:simplePos x="0" y="0"/>
              <wp:positionH relativeFrom="page">
                <wp:posOffset>1332089</wp:posOffset>
              </wp:positionH>
              <wp:positionV relativeFrom="bottomMargin">
                <wp:posOffset>186831</wp:posOffset>
              </wp:positionV>
              <wp:extent cx="6443133" cy="400262"/>
              <wp:effectExtent l="0" t="0" r="0" b="0"/>
              <wp:wrapNone/>
              <wp:docPr id="164" name="Grupo 164"/>
              <wp:cNvGraphicFramePr/>
              <a:graphic xmlns:a="http://schemas.openxmlformats.org/drawingml/2006/main">
                <a:graphicData uri="http://schemas.microsoft.com/office/word/2010/wordprocessingGroup">
                  <wpg:wgp>
                    <wpg:cNvGrpSpPr/>
                    <wpg:grpSpPr>
                      <a:xfrm>
                        <a:off x="0" y="0"/>
                        <a:ext cx="6443133" cy="400262"/>
                        <a:chOff x="-270933" y="-125942"/>
                        <a:chExt cx="6443133" cy="400262"/>
                      </a:xfrm>
                    </wpg:grpSpPr>
                    <wps:wsp>
                      <wps:cNvPr id="165" name="Rectá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uadro de texto 166"/>
                      <wps:cNvSpPr txBox="1"/>
                      <wps:spPr>
                        <a:xfrm>
                          <a:off x="-270933" y="-125942"/>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0E84" w:rsidRDefault="00CC0E84">
                            <w:pPr>
                              <w:pStyle w:val="Piedepgina"/>
                              <w:jc w:val="right"/>
                            </w:pPr>
                            <w:sdt>
                              <w:sdtPr>
                                <w:rPr>
                                  <w:caps/>
                                  <w:color w:val="5B9BD5" w:themeColor="accent1"/>
                                  <w:sz w:val="20"/>
                                  <w:szCs w:val="20"/>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Comunicación y tecnología educactiva</w:t>
                                </w:r>
                              </w:sdtContent>
                            </w:sdt>
                            <w:r>
                              <w:rPr>
                                <w:caps/>
                                <w:color w:val="808080" w:themeColor="background1" w:themeShade="80"/>
                                <w:sz w:val="20"/>
                                <w:szCs w:val="20"/>
                                <w:lang w:val="es-ES"/>
                              </w:rPr>
                              <w:t> | </w:t>
                            </w:r>
                            <w:sdt>
                              <w:sdtPr>
                                <w:rPr>
                                  <w:color w:val="808080" w:themeColor="background1" w:themeShade="80"/>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Surianis De  Gracia E. 4-745-2073</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Grupo 164" o:spid="_x0000_s1026" style="position:absolute;margin-left:104.9pt;margin-top:14.7pt;width:507.35pt;height:31.5pt;z-index:251659264;mso-position-horizontal-relative:page;mso-position-vertical-relative:bottom-margin-area;mso-width-relative:margin;mso-height-relative:margin" coordorigin="-2709,-1259" coordsize="64431,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">
              <v:rect id="Rectángulo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Cuadro de texto 166" o:spid="_x0000_s1028" type="#_x0000_t202" style="position:absolute;left:-2709;top:-1259;width:59435;height:2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CC0E84" w:rsidRDefault="00CC0E84">
                      <w:pPr>
                        <w:pStyle w:val="Piedepgina"/>
                        <w:jc w:val="right"/>
                      </w:pPr>
                      <w:sdt>
                        <w:sdtPr>
                          <w:rPr>
                            <w:caps/>
                            <w:color w:val="5B9BD5" w:themeColor="accent1"/>
                            <w:sz w:val="20"/>
                            <w:szCs w:val="20"/>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Comunicación y tecnología educactiva</w:t>
                          </w:r>
                        </w:sdtContent>
                      </w:sdt>
                      <w:r>
                        <w:rPr>
                          <w:caps/>
                          <w:color w:val="808080" w:themeColor="background1" w:themeShade="80"/>
                          <w:sz w:val="20"/>
                          <w:szCs w:val="20"/>
                          <w:lang w:val="es-ES"/>
                        </w:rPr>
                        <w:t> | </w:t>
                      </w:r>
                      <w:sdt>
                        <w:sdtPr>
                          <w:rPr>
                            <w:color w:val="808080" w:themeColor="background1" w:themeShade="80"/>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Surianis De  Gracia E. 4-745-2073</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EF5" w:rsidRDefault="00747EF5" w:rsidP="00CC0E84">
      <w:pPr>
        <w:spacing w:after="0" w:line="240" w:lineRule="auto"/>
      </w:pPr>
      <w:r>
        <w:separator/>
      </w:r>
    </w:p>
  </w:footnote>
  <w:footnote w:type="continuationSeparator" w:id="0">
    <w:p w:rsidR="00747EF5" w:rsidRDefault="00747EF5" w:rsidP="00CC0E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84"/>
    <w:rsid w:val="004628B3"/>
    <w:rsid w:val="00541B39"/>
    <w:rsid w:val="00747EF5"/>
    <w:rsid w:val="007516C4"/>
    <w:rsid w:val="008B75A1"/>
    <w:rsid w:val="00944ACE"/>
    <w:rsid w:val="00CC0E84"/>
    <w:rsid w:val="00D96AB0"/>
    <w:rsid w:val="00ED10C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110C97-49C1-4DA7-A064-71013C64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ACE"/>
    <w:rPr>
      <w:rFonts w:ascii="Arial" w:hAnsi="Arial"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0E84"/>
    <w:pPr>
      <w:tabs>
        <w:tab w:val="center" w:pos="4419"/>
        <w:tab w:val="right" w:pos="8838"/>
      </w:tabs>
      <w:spacing w:after="0" w:line="240" w:lineRule="auto"/>
    </w:pPr>
    <w:rPr>
      <w:rFonts w:asciiTheme="minorHAnsi" w:hAnsiTheme="minorHAnsi" w:cstheme="minorBidi"/>
      <w:sz w:val="22"/>
    </w:rPr>
  </w:style>
  <w:style w:type="character" w:customStyle="1" w:styleId="EncabezadoCar">
    <w:name w:val="Encabezado Car"/>
    <w:basedOn w:val="Fuentedeprrafopredeter"/>
    <w:link w:val="Encabezado"/>
    <w:uiPriority w:val="99"/>
    <w:rsid w:val="00CC0E84"/>
  </w:style>
  <w:style w:type="paragraph" w:styleId="Piedepgina">
    <w:name w:val="footer"/>
    <w:basedOn w:val="Normal"/>
    <w:link w:val="PiedepginaCar"/>
    <w:uiPriority w:val="99"/>
    <w:unhideWhenUsed/>
    <w:rsid w:val="00CC0E84"/>
    <w:pPr>
      <w:tabs>
        <w:tab w:val="center" w:pos="4419"/>
        <w:tab w:val="right" w:pos="8838"/>
      </w:tabs>
      <w:spacing w:after="0" w:line="240" w:lineRule="auto"/>
    </w:pPr>
    <w:rPr>
      <w:rFonts w:asciiTheme="minorHAnsi" w:hAnsiTheme="minorHAnsi" w:cstheme="minorBidi"/>
      <w:sz w:val="22"/>
    </w:rPr>
  </w:style>
  <w:style w:type="character" w:customStyle="1" w:styleId="PiedepginaCar">
    <w:name w:val="Pie de página Car"/>
    <w:basedOn w:val="Fuentedeprrafopredeter"/>
    <w:link w:val="Piedepgina"/>
    <w:uiPriority w:val="99"/>
    <w:rsid w:val="00CC0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A7550-FEE7-489E-B226-8C5A5E96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672</Words>
  <Characters>3701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Comunicación y tecnología educactiva</vt:lpstr>
    </vt:vector>
  </TitlesOfParts>
  <Company>Toshiba</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Comunicación y tecnología educactiva</dc:title>
  <dc:subject>Surianis De  Gracia E. 4-745-2073</dc:subject>
  <dc:creator>S.D. DG.E</dc:creator>
  <cp:keywords/>
  <dc:description/>
  <cp:lastModifiedBy>S.D. DG.E</cp:lastModifiedBy>
  <cp:revision>4</cp:revision>
  <dcterms:created xsi:type="dcterms:W3CDTF">2018-08-14T00:21:00Z</dcterms:created>
  <dcterms:modified xsi:type="dcterms:W3CDTF">2018-08-14T01:09:00Z</dcterms:modified>
</cp:coreProperties>
</file>