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7E" w:rsidRDefault="00365D7E"/>
    <w:p w:rsidR="00365D7E" w:rsidRDefault="00365D7E"/>
    <w:p w:rsidR="00365D7E" w:rsidRDefault="00365D7E" w:rsidP="00365D7E">
      <w:pPr>
        <w:tabs>
          <w:tab w:val="left" w:pos="3225"/>
        </w:tabs>
      </w:pPr>
      <w:r>
        <w:rPr>
          <w:noProof/>
          <w:lang w:eastAsia="es-PA"/>
        </w:rPr>
        <w:drawing>
          <wp:anchor distT="0" distB="0" distL="114300" distR="114300" simplePos="0" relativeHeight="251658240" behindDoc="0" locked="0" layoutInCell="1" allowOverlap="1" wp14:anchorId="5963FF0E" wp14:editId="6C3CB23F">
            <wp:simplePos x="0" y="0"/>
            <wp:positionH relativeFrom="column">
              <wp:posOffset>609600</wp:posOffset>
            </wp:positionH>
            <wp:positionV relativeFrom="page">
              <wp:posOffset>1657350</wp:posOffset>
            </wp:positionV>
            <wp:extent cx="3944620" cy="19996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365D7E" w:rsidRDefault="00365D7E"/>
    <w:p w:rsidR="00365D7E" w:rsidRDefault="00365D7E"/>
    <w:p w:rsidR="00365D7E" w:rsidRDefault="00365D7E"/>
    <w:p w:rsidR="00365D7E" w:rsidRDefault="00365D7E"/>
    <w:p w:rsidR="00365D7E" w:rsidRDefault="00365D7E"/>
    <w:p w:rsidR="00365D7E" w:rsidRDefault="00365D7E"/>
    <w:p w:rsidR="00365D7E" w:rsidRDefault="00365D7E"/>
    <w:p w:rsidR="00365D7E" w:rsidRDefault="00365D7E"/>
    <w:p w:rsidR="00365D7E" w:rsidRPr="00365D7E" w:rsidRDefault="00365D7E" w:rsidP="00365D7E">
      <w:pPr>
        <w:jc w:val="center"/>
        <w:rPr>
          <w:rFonts w:eastAsia="Calibri"/>
          <w:b/>
          <w:color w:val="000000"/>
          <w:sz w:val="32"/>
          <w:szCs w:val="32"/>
        </w:rPr>
      </w:pPr>
      <w:r w:rsidRPr="00365D7E">
        <w:rPr>
          <w:rFonts w:eastAsia="Calibri"/>
          <w:color w:val="000000"/>
          <w:sz w:val="32"/>
          <w:szCs w:val="32"/>
        </w:rPr>
        <w:t>UNIVERSIDAD DEL ISTMO</w:t>
      </w:r>
    </w:p>
    <w:p w:rsidR="00365D7E" w:rsidRPr="00365D7E" w:rsidRDefault="00365D7E" w:rsidP="00365D7E">
      <w:pPr>
        <w:jc w:val="center"/>
        <w:rPr>
          <w:rFonts w:eastAsia="Calibri"/>
          <w:color w:val="000000"/>
          <w:sz w:val="32"/>
          <w:szCs w:val="32"/>
        </w:rPr>
      </w:pPr>
      <w:r w:rsidRPr="00365D7E">
        <w:rPr>
          <w:rFonts w:eastAsia="Calibri"/>
          <w:color w:val="000000"/>
          <w:sz w:val="32"/>
          <w:szCs w:val="32"/>
        </w:rPr>
        <w:t>POSTGRADO EN DOCENCIA SUPERIOR</w:t>
      </w:r>
    </w:p>
    <w:p w:rsidR="00365D7E" w:rsidRPr="00365D7E" w:rsidRDefault="00365D7E" w:rsidP="00365D7E">
      <w:pPr>
        <w:jc w:val="center"/>
        <w:rPr>
          <w:rFonts w:eastAsia="Calibri"/>
          <w:b/>
          <w:color w:val="000000"/>
          <w:szCs w:val="24"/>
        </w:rPr>
      </w:pPr>
    </w:p>
    <w:p w:rsidR="00365D7E" w:rsidRPr="00365D7E" w:rsidRDefault="00365D7E" w:rsidP="00365D7E">
      <w:pPr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MODULO: COMUNICACIÓN Y TECNOLOGIA EDUCATIVA</w:t>
      </w:r>
    </w:p>
    <w:p w:rsidR="00365D7E" w:rsidRPr="00365D7E" w:rsidRDefault="00365D7E" w:rsidP="00365D7E">
      <w:pPr>
        <w:jc w:val="center"/>
        <w:rPr>
          <w:rFonts w:eastAsia="Calibri"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TEMA: ANALISIS CRITICO DE VIDEO NO ME MOLESTES MAMA ESTOY APRENDIENDO</w:t>
      </w:r>
    </w:p>
    <w:p w:rsidR="00365D7E" w:rsidRPr="00365D7E" w:rsidRDefault="00365D7E" w:rsidP="00365D7E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365D7E" w:rsidRPr="00365D7E" w:rsidRDefault="00365D7E" w:rsidP="00365D7E">
      <w:pPr>
        <w:jc w:val="center"/>
        <w:rPr>
          <w:rFonts w:eastAsia="Calibri"/>
          <w:color w:val="000000"/>
          <w:sz w:val="28"/>
          <w:szCs w:val="28"/>
        </w:rPr>
      </w:pPr>
      <w:r w:rsidRPr="00365D7E">
        <w:rPr>
          <w:rFonts w:eastAsia="Calibri"/>
          <w:b/>
          <w:color w:val="000000"/>
          <w:sz w:val="28"/>
          <w:szCs w:val="28"/>
        </w:rPr>
        <w:t>ESTUDIANTE</w:t>
      </w:r>
      <w:r w:rsidRPr="00365D7E">
        <w:rPr>
          <w:rFonts w:eastAsia="Calibri"/>
          <w:color w:val="000000"/>
          <w:sz w:val="28"/>
          <w:szCs w:val="28"/>
        </w:rPr>
        <w:t xml:space="preserve">: </w:t>
      </w:r>
      <w:r w:rsidRPr="00365D7E">
        <w:rPr>
          <w:rFonts w:eastAsia="Calibri"/>
          <w:b/>
          <w:color w:val="000000"/>
          <w:sz w:val="28"/>
          <w:szCs w:val="28"/>
        </w:rPr>
        <w:t>DAVIS MERCHANT</w:t>
      </w:r>
      <w:r w:rsidRPr="00365D7E">
        <w:rPr>
          <w:rFonts w:eastAsia="Calibri"/>
          <w:color w:val="000000"/>
          <w:sz w:val="28"/>
          <w:szCs w:val="28"/>
        </w:rPr>
        <w:t xml:space="preserve"> </w:t>
      </w:r>
      <w:r w:rsidRPr="00365D7E">
        <w:rPr>
          <w:rFonts w:eastAsia="Calibri"/>
          <w:b/>
          <w:color w:val="000000"/>
          <w:sz w:val="28"/>
          <w:szCs w:val="28"/>
        </w:rPr>
        <w:t>4-259-735</w:t>
      </w:r>
    </w:p>
    <w:p w:rsidR="00365D7E" w:rsidRPr="00365D7E" w:rsidRDefault="00365D7E" w:rsidP="00365D7E">
      <w:pPr>
        <w:jc w:val="center"/>
        <w:rPr>
          <w:rFonts w:eastAsia="Calibri"/>
          <w:b/>
          <w:color w:val="000000"/>
          <w:szCs w:val="24"/>
        </w:rPr>
      </w:pPr>
    </w:p>
    <w:p w:rsidR="00365D7E" w:rsidRPr="00365D7E" w:rsidRDefault="00365D7E" w:rsidP="00365D7E">
      <w:pPr>
        <w:jc w:val="center"/>
        <w:rPr>
          <w:rFonts w:eastAsia="Calibri"/>
          <w:b/>
          <w:color w:val="000000"/>
          <w:szCs w:val="24"/>
        </w:rPr>
      </w:pPr>
      <w:r w:rsidRPr="00365D7E">
        <w:rPr>
          <w:rFonts w:eastAsia="Calibri"/>
          <w:b/>
          <w:color w:val="000000"/>
          <w:szCs w:val="24"/>
        </w:rPr>
        <w:t>PROFESOR:</w:t>
      </w:r>
      <w:r>
        <w:rPr>
          <w:rFonts w:eastAsia="Calibri"/>
          <w:b/>
          <w:color w:val="000000"/>
          <w:szCs w:val="24"/>
        </w:rPr>
        <w:t xml:space="preserve"> SANTIAGO QUINTERO</w:t>
      </w:r>
    </w:p>
    <w:p w:rsidR="00365D7E" w:rsidRPr="00365D7E" w:rsidRDefault="00365D7E" w:rsidP="00365D7E">
      <w:pPr>
        <w:jc w:val="center"/>
        <w:rPr>
          <w:rFonts w:eastAsia="Calibri"/>
          <w:b/>
          <w:color w:val="000000"/>
          <w:szCs w:val="24"/>
        </w:rPr>
      </w:pPr>
    </w:p>
    <w:p w:rsidR="00365D7E" w:rsidRPr="00365D7E" w:rsidRDefault="00365D7E" w:rsidP="00365D7E">
      <w:pPr>
        <w:jc w:val="center"/>
        <w:rPr>
          <w:rFonts w:eastAsia="Calibri"/>
          <w:color w:val="000000"/>
          <w:szCs w:val="24"/>
        </w:rPr>
      </w:pPr>
    </w:p>
    <w:p w:rsidR="00365D7E" w:rsidRDefault="00365D7E" w:rsidP="00365D7E">
      <w:pPr>
        <w:jc w:val="center"/>
      </w:pPr>
      <w:r>
        <w:rPr>
          <w:rFonts w:eastAsia="Calibri"/>
          <w:b/>
          <w:color w:val="000000"/>
          <w:sz w:val="28"/>
          <w:szCs w:val="28"/>
        </w:rPr>
        <w:t>17 de agosto</w:t>
      </w:r>
      <w:r w:rsidRPr="00365D7E">
        <w:rPr>
          <w:rFonts w:eastAsia="Calibri"/>
          <w:b/>
          <w:color w:val="000000"/>
          <w:sz w:val="28"/>
          <w:szCs w:val="28"/>
        </w:rPr>
        <w:t xml:space="preserve"> de  2018</w:t>
      </w:r>
    </w:p>
    <w:p w:rsidR="00365D7E" w:rsidRDefault="00365D7E"/>
    <w:p w:rsidR="00365D7E" w:rsidRDefault="00365D7E">
      <w:bookmarkStart w:id="0" w:name="_GoBack"/>
      <w:bookmarkEnd w:id="0"/>
    </w:p>
    <w:p w:rsidR="007F67E4" w:rsidRDefault="007F67E4" w:rsidP="007F67E4">
      <w:pPr>
        <w:pBdr>
          <w:bottom w:val="single" w:sz="12" w:space="1" w:color="auto"/>
        </w:pBdr>
        <w:jc w:val="both"/>
        <w:rPr>
          <w:b/>
          <w:i/>
        </w:rPr>
      </w:pPr>
      <w:r>
        <w:rPr>
          <w:b/>
          <w:i/>
        </w:rPr>
        <w:lastRenderedPageBreak/>
        <w:t>P</w:t>
      </w:r>
      <w:r w:rsidRPr="007F67E4">
        <w:rPr>
          <w:b/>
          <w:i/>
        </w:rPr>
        <w:t>odemos utilizar los ordenadores y video juegos para aprender a relacionarnos mejor</w:t>
      </w:r>
      <w:r>
        <w:rPr>
          <w:b/>
          <w:i/>
        </w:rPr>
        <w:t>?</w:t>
      </w:r>
    </w:p>
    <w:p w:rsidR="007F67E4" w:rsidRDefault="007F67E4" w:rsidP="007F67E4">
      <w:pPr>
        <w:spacing w:line="480" w:lineRule="auto"/>
        <w:jc w:val="both"/>
      </w:pPr>
      <w:r>
        <w:t>El ser humano</w:t>
      </w:r>
      <w:r w:rsidR="00AD1C6C">
        <w:t xml:space="preserve"> ha trascendido </w:t>
      </w:r>
      <w:r>
        <w:t xml:space="preserve">en la medida en que se va adaptando a los cambios </w:t>
      </w:r>
      <w:r w:rsidR="00AD1C6C">
        <w:t xml:space="preserve">dados en generaciones.  Así como la era industrial trajo cambios importantes en las economías y desarrollo, era de la tecnología se está imponiendo en casi todo lo que hacemos.  La Red de entrevistas que presenta Eduard Puset a Marc Prensky, experto en el aprendizaje en juegos, en donde analizan el potencial de los video juegos en el aprendizaje, deja planteado cómo estos nuevos sistemas de juegos digitales, a diferencia del estigmatismo de muchos, que lo catalogan como algo dañino para los niños y jóvenes, representan una herramienta a favor de la educación, por la capacidad que tienen de generar </w:t>
      </w:r>
      <w:r w:rsidR="009E43BC">
        <w:t>fortalezas.</w:t>
      </w:r>
    </w:p>
    <w:p w:rsidR="009E43BC" w:rsidRDefault="009E43BC" w:rsidP="007F67E4">
      <w:pPr>
        <w:spacing w:line="480" w:lineRule="auto"/>
        <w:jc w:val="both"/>
      </w:pPr>
      <w:r>
        <w:t>Según se expone, cuando se está ante un vídeo juegos, se está aprendiendo a tomar riesgo y/o decisiones; se tiene que tener capacidad de análisis, de tener paciencia y finalmente, lleva a al individuo de una experiencia individual a una grupal, ya que generalmente quienes lo utilizan se relacionan.</w:t>
      </w:r>
    </w:p>
    <w:p w:rsidR="009E43BC" w:rsidRDefault="009E43BC" w:rsidP="007F67E4">
      <w:pPr>
        <w:spacing w:line="480" w:lineRule="auto"/>
        <w:jc w:val="both"/>
      </w:pPr>
      <w:r>
        <w:t>Es por ello, que considera el especialista que puede ser una forma de integración de grupo, de familia, como lo eran antes otros juegos de mesa, en donde padres e hijos, amigos se reunían a compartir y divertirse.</w:t>
      </w:r>
    </w:p>
    <w:p w:rsidR="00420583" w:rsidRDefault="009E43BC" w:rsidP="007F67E4">
      <w:pPr>
        <w:spacing w:line="480" w:lineRule="auto"/>
        <w:jc w:val="both"/>
      </w:pPr>
      <w:r>
        <w:t xml:space="preserve">Una pregunta interesante que plantea el entrevistador:  </w:t>
      </w:r>
      <w:r w:rsidRPr="009E43BC">
        <w:rPr>
          <w:i/>
        </w:rPr>
        <w:t>¿</w:t>
      </w:r>
      <w:r w:rsidR="00184F41" w:rsidRPr="009E43BC">
        <w:rPr>
          <w:i/>
        </w:rPr>
        <w:t>Cómo es posible que los niños pasen tanto tiempo en un ordenador o video juego?</w:t>
      </w:r>
      <w:r>
        <w:t xml:space="preserve">  La respuesta</w:t>
      </w:r>
      <w:r w:rsidR="00420583">
        <w:t>, no deja de ser una realidad.  “</w:t>
      </w:r>
      <w:r w:rsidR="00184F41">
        <w:t>Porque están viviendo en el mundo en que corresponde y es allí donde est</w:t>
      </w:r>
      <w:r w:rsidR="00420583">
        <w:t>án las cosas interesantes”</w:t>
      </w:r>
    </w:p>
    <w:p w:rsidR="00420583" w:rsidRDefault="00420583" w:rsidP="007F67E4">
      <w:pPr>
        <w:spacing w:line="480" w:lineRule="auto"/>
        <w:jc w:val="both"/>
      </w:pPr>
      <w:r>
        <w:lastRenderedPageBreak/>
        <w:t>Es decir, hoy en día la gran mayoría de los estudiantes y seres humanos están formándose en una era digital, donde la tecnología es propia del mundo en que se relacionan, viven y socializan.  Cómo no entender que para un niño, niña o joven, le resulte fácil desconectarse y no prestar atención a lo aburrido que le proponen otros, donde no se le permite imaginar, crear y retar.  Donde no hay motivaciones por su habilidad o recompensa por el logro.</w:t>
      </w:r>
    </w:p>
    <w:p w:rsidR="00420583" w:rsidRDefault="00420583" w:rsidP="007F67E4">
      <w:pPr>
        <w:spacing w:line="480" w:lineRule="auto"/>
        <w:jc w:val="both"/>
      </w:pPr>
      <w:r>
        <w:t>A mi entender personal, nos corresponde a los adultos, el reconocer la potencia de la era digital y tomarla a favor, involucrándose y eligiendo video juegos que sean positivos. Por otro lado, l</w:t>
      </w:r>
      <w:r w:rsidR="00184F41">
        <w:t xml:space="preserve">a escuela </w:t>
      </w:r>
      <w:r>
        <w:t>tiene el deber de promover una educación motivadora y para ello requiere de docentes capaces de desarrollar o proponer clases motivadoras, que sean de interés de los estudiantes, que no les de oportunidad al aburrimiento, que los rete al logro y que les desarrolle la pasión por el aprendizaje.</w:t>
      </w:r>
    </w:p>
    <w:p w:rsidR="00184F41" w:rsidRDefault="00420583" w:rsidP="007F67E4">
      <w:pPr>
        <w:spacing w:line="480" w:lineRule="auto"/>
        <w:jc w:val="both"/>
      </w:pPr>
      <w:r>
        <w:t>Integrar video juegos educativos al en la educación ha sido una decisi</w:t>
      </w:r>
      <w:r w:rsidR="00DB2187">
        <w:t>ón positiva.  Le corresponde al docente, aceptar que el estudiante de esta era es diferente, creció o está creciendo y formándose con tecnología, entonces, por qué no utilizar los ambientes digitales, ordenadores y video juegos, para aprender con ellos, así como relacionarnos mejor.</w:t>
      </w:r>
    </w:p>
    <w:p w:rsidR="00AD1C6C" w:rsidRPr="00DB2187" w:rsidRDefault="00AD1C6C" w:rsidP="00DB2187">
      <w:pPr>
        <w:spacing w:line="480" w:lineRule="auto"/>
        <w:jc w:val="both"/>
        <w:rPr>
          <w:b/>
          <w:i/>
        </w:rPr>
      </w:pPr>
      <w:r w:rsidRPr="00DB2187">
        <w:rPr>
          <w:b/>
          <w:i/>
        </w:rPr>
        <w:t xml:space="preserve">Se necesita </w:t>
      </w:r>
      <w:r w:rsidR="00DB2187" w:rsidRPr="00DB2187">
        <w:rPr>
          <w:b/>
          <w:i/>
        </w:rPr>
        <w:t xml:space="preserve">una </w:t>
      </w:r>
      <w:r w:rsidRPr="00DB2187">
        <w:rPr>
          <w:b/>
          <w:i/>
        </w:rPr>
        <w:t>educación que vaya al ritmo acelerado en que</w:t>
      </w:r>
      <w:r w:rsidR="00DB2187" w:rsidRPr="00DB2187">
        <w:rPr>
          <w:b/>
          <w:i/>
        </w:rPr>
        <w:t xml:space="preserve"> se encuentran los estudiantes.</w:t>
      </w:r>
    </w:p>
    <w:sectPr w:rsidR="00AD1C6C" w:rsidRPr="00DB2187" w:rsidSect="00E50251">
      <w:pgSz w:w="12240" w:h="15840"/>
      <w:pgMar w:top="144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C6" w:rsidRDefault="00BB57C6" w:rsidP="00E50251">
      <w:pPr>
        <w:spacing w:after="0" w:line="240" w:lineRule="auto"/>
      </w:pPr>
      <w:r>
        <w:separator/>
      </w:r>
    </w:p>
  </w:endnote>
  <w:endnote w:type="continuationSeparator" w:id="0">
    <w:p w:rsidR="00BB57C6" w:rsidRDefault="00BB57C6" w:rsidP="00E5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C6" w:rsidRDefault="00BB57C6" w:rsidP="00E50251">
      <w:pPr>
        <w:spacing w:after="0" w:line="240" w:lineRule="auto"/>
      </w:pPr>
      <w:r>
        <w:separator/>
      </w:r>
    </w:p>
  </w:footnote>
  <w:footnote w:type="continuationSeparator" w:id="0">
    <w:p w:rsidR="00BB57C6" w:rsidRDefault="00BB57C6" w:rsidP="00E50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51"/>
    <w:rsid w:val="00077222"/>
    <w:rsid w:val="00171A3F"/>
    <w:rsid w:val="00184F41"/>
    <w:rsid w:val="00365D7E"/>
    <w:rsid w:val="00420583"/>
    <w:rsid w:val="0048785D"/>
    <w:rsid w:val="007E4949"/>
    <w:rsid w:val="007F67E4"/>
    <w:rsid w:val="0087526A"/>
    <w:rsid w:val="009E43BC"/>
    <w:rsid w:val="00AD1C6C"/>
    <w:rsid w:val="00BB57C6"/>
    <w:rsid w:val="00CA35BA"/>
    <w:rsid w:val="00D35712"/>
    <w:rsid w:val="00DB2187"/>
    <w:rsid w:val="00DF02B9"/>
    <w:rsid w:val="00E50251"/>
    <w:rsid w:val="00E9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0DDA52CD-5E33-4525-9B75-B10D67AD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251"/>
  </w:style>
  <w:style w:type="paragraph" w:styleId="Piedepgina">
    <w:name w:val="footer"/>
    <w:basedOn w:val="Normal"/>
    <w:link w:val="PiedepginaCar"/>
    <w:uiPriority w:val="99"/>
    <w:unhideWhenUsed/>
    <w:rsid w:val="00E50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esther cubilla</dc:creator>
  <cp:keywords/>
  <dc:description/>
  <cp:lastModifiedBy>pc01</cp:lastModifiedBy>
  <cp:revision>8</cp:revision>
  <dcterms:created xsi:type="dcterms:W3CDTF">2018-08-17T22:22:00Z</dcterms:created>
  <dcterms:modified xsi:type="dcterms:W3CDTF">2018-08-17T22:43:00Z</dcterms:modified>
</cp:coreProperties>
</file>