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BC" w:rsidRDefault="0070604E" w:rsidP="0070604E">
      <w:pPr>
        <w:rPr>
          <w:i/>
          <w:lang w:val="es-MX"/>
        </w:rPr>
      </w:pPr>
      <w:r w:rsidRPr="0070604E">
        <w:rPr>
          <w:i/>
          <w:lang w:val="es-MX"/>
        </w:rPr>
        <w:t>“Estos modelos de datos tienen sus inicios con los modelos de red y jerárquicos, hoy obsoletos desde el punto de vista tecnológico. Ambos modelos, red y jerárquicos, compartían el concepto de registro de datos y los enlaces físicos entre ellos, pero diferían en sus restricciones y en su representación. Posteriormente, surgió el Modelo Relacional, donde se mantiene el concepto de registro de datos y las relaciones entre las entidades del mundo real son lógicas, dando origen a entidades que permiten establecer relaciones, como también a otros temas propios del modelo.”</w:t>
      </w:r>
    </w:p>
    <w:p w:rsidR="0070604E" w:rsidRPr="0070604E" w:rsidRDefault="0070604E" w:rsidP="0070604E">
      <w:pPr>
        <w:rPr>
          <w:b/>
          <w:i/>
          <w:lang w:val="es-MX"/>
        </w:rPr>
      </w:pPr>
      <w:r>
        <w:rPr>
          <w:b/>
          <w:i/>
          <w:lang w:val="es-MX"/>
        </w:rPr>
        <w:t>(Enrique José Reinosa, página 40</w:t>
      </w:r>
      <w:bookmarkStart w:id="0" w:name="_GoBack"/>
      <w:bookmarkEnd w:id="0"/>
      <w:r w:rsidRPr="0070604E">
        <w:rPr>
          <w:b/>
          <w:i/>
          <w:lang w:val="es-MX"/>
        </w:rPr>
        <w:t>)</w:t>
      </w:r>
    </w:p>
    <w:p w:rsidR="0070604E" w:rsidRPr="0070604E" w:rsidRDefault="0070604E" w:rsidP="0070604E">
      <w:pPr>
        <w:rPr>
          <w:i/>
          <w:lang w:val="es-MX"/>
        </w:rPr>
      </w:pPr>
    </w:p>
    <w:sectPr w:rsidR="0070604E" w:rsidRPr="0070604E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8C"/>
    <w:rsid w:val="000D1D9D"/>
    <w:rsid w:val="001D6BBC"/>
    <w:rsid w:val="006A304D"/>
    <w:rsid w:val="006D5935"/>
    <w:rsid w:val="0070604E"/>
    <w:rsid w:val="0085548C"/>
    <w:rsid w:val="00BD0570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A2ACE-F694-4E97-BD07-1E384279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2019-02-11T20:17:00Z</dcterms:created>
  <dcterms:modified xsi:type="dcterms:W3CDTF">2019-02-11T20:21:00Z</dcterms:modified>
</cp:coreProperties>
</file>