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5B" w:rsidRDefault="00231B5B" w:rsidP="00EF61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 lenguaje</w:t>
      </w:r>
    </w:p>
    <w:p w:rsidR="00231B5B" w:rsidRPr="00F017B0" w:rsidRDefault="00231B5B" w:rsidP="00231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7B0">
        <w:rPr>
          <w:rFonts w:ascii="Arial" w:hAnsi="Arial" w:cs="Arial"/>
          <w:sz w:val="24"/>
          <w:szCs w:val="24"/>
        </w:rPr>
        <w:t xml:space="preserve">“El DBMS debe proporcionar los lenguajes e interfaces apropiados </w:t>
      </w:r>
      <w:r>
        <w:rPr>
          <w:rFonts w:ascii="Arial" w:hAnsi="Arial" w:cs="Arial"/>
          <w:sz w:val="24"/>
          <w:szCs w:val="24"/>
        </w:rPr>
        <w:t xml:space="preserve">para cada </w:t>
      </w:r>
      <w:r w:rsidRPr="00F017B0">
        <w:rPr>
          <w:rFonts w:ascii="Arial" w:hAnsi="Arial" w:cs="Arial"/>
          <w:sz w:val="24"/>
          <w:szCs w:val="24"/>
        </w:rPr>
        <w:t>categoría de usuarios”.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Arial" w:hAnsi="Arial" w:cs="Arial"/>
          </w:rPr>
          <w:id w:val="-304942711"/>
          <w:citation/>
        </w:sdtPr>
        <w:sdtContent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lang w:val="es-ES_tradnl"/>
            </w:rPr>
            <w:instrText xml:space="preserve">CITATION ELM07 \p 33 \l 1034 </w:instrText>
          </w:r>
          <w:r>
            <w:rPr>
              <w:rFonts w:ascii="Arial" w:hAnsi="Arial" w:cs="Arial"/>
            </w:rPr>
            <w:fldChar w:fldCharType="separate"/>
          </w:r>
          <w:r w:rsidRPr="00F017B0">
            <w:rPr>
              <w:rFonts w:ascii="Arial" w:hAnsi="Arial" w:cs="Arial"/>
              <w:noProof/>
              <w:lang w:val="es-ES_tradnl"/>
            </w:rPr>
            <w:t>(ELMASRI &amp; B. NAVATHE, 2007, pág. 33)</w:t>
          </w:r>
          <w:r>
            <w:rPr>
              <w:rFonts w:ascii="Arial" w:hAnsi="Arial" w:cs="Arial"/>
            </w:rPr>
            <w:fldChar w:fldCharType="end"/>
          </w:r>
        </w:sdtContent>
      </w:sdt>
    </w:p>
    <w:p w:rsidR="002B0668" w:rsidRPr="00EB6CE7" w:rsidRDefault="002B0668" w:rsidP="00231B5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B0668" w:rsidRPr="00EB6C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30A" w:rsidRDefault="004B330A" w:rsidP="0056034E">
      <w:pPr>
        <w:spacing w:after="0" w:line="240" w:lineRule="auto"/>
      </w:pPr>
      <w:r>
        <w:separator/>
      </w:r>
    </w:p>
  </w:endnote>
  <w:endnote w:type="continuationSeparator" w:id="0">
    <w:p w:rsidR="004B330A" w:rsidRDefault="004B330A" w:rsidP="0056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30A" w:rsidRDefault="004B330A" w:rsidP="0056034E">
      <w:pPr>
        <w:spacing w:after="0" w:line="240" w:lineRule="auto"/>
      </w:pPr>
      <w:r>
        <w:separator/>
      </w:r>
    </w:p>
  </w:footnote>
  <w:footnote w:type="continuationSeparator" w:id="0">
    <w:p w:rsidR="004B330A" w:rsidRDefault="004B330A" w:rsidP="00560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3A31"/>
    <w:multiLevelType w:val="hybridMultilevel"/>
    <w:tmpl w:val="596E4178"/>
    <w:lvl w:ilvl="0" w:tplc="DCEAB8F0">
      <w:numFmt w:val="bullet"/>
      <w:lvlText w:val="•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E366539"/>
    <w:multiLevelType w:val="hybridMultilevel"/>
    <w:tmpl w:val="ECA883E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64A4308"/>
    <w:multiLevelType w:val="hybridMultilevel"/>
    <w:tmpl w:val="65D86D28"/>
    <w:lvl w:ilvl="0" w:tplc="DCEAB8F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50"/>
    <w:rsid w:val="00182E1B"/>
    <w:rsid w:val="00231B5B"/>
    <w:rsid w:val="00250066"/>
    <w:rsid w:val="002B0668"/>
    <w:rsid w:val="00470E50"/>
    <w:rsid w:val="004B330A"/>
    <w:rsid w:val="005058CD"/>
    <w:rsid w:val="0056034E"/>
    <w:rsid w:val="00620552"/>
    <w:rsid w:val="00B64B4C"/>
    <w:rsid w:val="00B75918"/>
    <w:rsid w:val="00EB6CE7"/>
    <w:rsid w:val="00EF616A"/>
    <w:rsid w:val="00F9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AB0C8-5E01-4613-9D57-A056A9B2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6034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6034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6034E"/>
    <w:rPr>
      <w:vertAlign w:val="superscript"/>
    </w:rPr>
  </w:style>
  <w:style w:type="paragraph" w:styleId="Prrafodelista">
    <w:name w:val="List Paragraph"/>
    <w:basedOn w:val="Normal"/>
    <w:uiPriority w:val="34"/>
    <w:qFormat/>
    <w:rsid w:val="00B7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{5CEEC162-A973-41BD-BB4F-D2C0E479BFFA}</b:Guid>
    <b:Author>
      <b:Author>
        <b:NameList>
          <b:Person>
            <b:Last>Elmasri</b:Last>
            <b:First>Ramez</b:First>
          </b:Person>
          <b:Person>
            <b:Last>B. Navathe</b:Last>
            <b:First>Shamkant </b:First>
          </b:Person>
        </b:NameList>
      </b:Author>
    </b:Author>
    <b:Title>Fundamentos de Sistemas de Bases de Datos</b:Title>
    <b:Year>2007</b:Year>
    <b:City>Madrid</b:City>
    <b:Publisher>PEARSON EDUCACIÓN</b:Publisher>
    <b:RefOrder>2</b:RefOrder>
  </b:Source>
  <b:Source>
    <b:Tag>JDa01</b:Tag>
    <b:SourceType>Book</b:SourceType>
    <b:Guid>{18104C34-7A57-4398-8363-59CD6A222EEA}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J. Date</b:Last>
            <b:First>C.</b:First>
          </b:Person>
        </b:NameList>
      </b:Author>
    </b:Author>
    <b:RefOrder>3</b:RefOrder>
  </b:Source>
  <b:Source>
    <b:Tag>Sán04</b:Tag>
    <b:SourceType>Book</b:SourceType>
    <b:Guid>{4D83258B-123A-451E-B0EF-0736575F5AED}</b:Guid>
    <b:Title>Principios sobre Bases de Datos Relacionales</b:Title>
    <b:Year>2004</b:Year>
    <b:City>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13E7E471-FE0D-4625-B221-CF290DCD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Windows User</cp:lastModifiedBy>
  <cp:revision>2</cp:revision>
  <dcterms:created xsi:type="dcterms:W3CDTF">2019-02-07T19:06:00Z</dcterms:created>
  <dcterms:modified xsi:type="dcterms:W3CDTF">2019-02-07T19:06:00Z</dcterms:modified>
</cp:coreProperties>
</file>