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67" w:rsidRPr="00D568EA" w:rsidRDefault="00921567" w:rsidP="00921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 xml:space="preserve">Nivel interno: se </w:t>
      </w:r>
      <w:proofErr w:type="spellStart"/>
      <w:r w:rsidRPr="00D568EA">
        <w:rPr>
          <w:rFonts w:ascii="Arial" w:hAnsi="Arial" w:cs="Arial"/>
          <w:sz w:val="24"/>
          <w:szCs w:val="24"/>
        </w:rPr>
        <w:t>defne</w:t>
      </w:r>
      <w:proofErr w:type="spellEnd"/>
      <w:r w:rsidRPr="00D568EA">
        <w:rPr>
          <w:rFonts w:ascii="Arial" w:hAnsi="Arial" w:cs="Arial"/>
          <w:sz w:val="24"/>
          <w:szCs w:val="24"/>
        </w:rPr>
        <w:t xml:space="preserve"> como el conjunto de datos que están almacenados físicamente y, como no se accede a ellos, también se lo denomina nivel físico.</w:t>
      </w:r>
    </w:p>
    <w:p w:rsidR="00921567" w:rsidRPr="00D568EA" w:rsidRDefault="00921567" w:rsidP="00921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>Bases-de-Datos-ENRIQUE JOSE REYNOSA (</w:t>
      </w:r>
      <w:proofErr w:type="spellStart"/>
      <w:r>
        <w:rPr>
          <w:rFonts w:ascii="Arial" w:hAnsi="Arial" w:cs="Arial"/>
          <w:sz w:val="24"/>
          <w:szCs w:val="24"/>
        </w:rPr>
        <w:t>pag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568EA">
        <w:rPr>
          <w:rFonts w:ascii="Arial" w:hAnsi="Arial" w:cs="Arial"/>
          <w:sz w:val="24"/>
          <w:szCs w:val="24"/>
        </w:rPr>
        <w:t>14)</w:t>
      </w:r>
    </w:p>
    <w:p w:rsidR="00921567" w:rsidRPr="009F00B4" w:rsidRDefault="00921567" w:rsidP="00921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3ED1" w:rsidRDefault="00863ED1">
      <w:bookmarkStart w:id="0" w:name="_GoBack"/>
      <w:bookmarkEnd w:id="0"/>
    </w:p>
    <w:sectPr w:rsidR="00863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61C4D"/>
    <w:rsid w:val="002F0270"/>
    <w:rsid w:val="00492A97"/>
    <w:rsid w:val="005406A2"/>
    <w:rsid w:val="006B5A94"/>
    <w:rsid w:val="00860AA7"/>
    <w:rsid w:val="00863ED1"/>
    <w:rsid w:val="00921567"/>
    <w:rsid w:val="00C215DC"/>
    <w:rsid w:val="00E43EB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421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2019-02-09T00:22:00Z</dcterms:created>
  <dcterms:modified xsi:type="dcterms:W3CDTF">2019-02-09T00:22:00Z</dcterms:modified>
</cp:coreProperties>
</file>