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350" w:rsidRDefault="0062744C" w:rsidP="00627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Transición</w:t>
      </w:r>
    </w:p>
    <w:p w:rsidR="0062744C" w:rsidRDefault="0062744C" w:rsidP="006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44C" w:rsidRDefault="0062744C" w:rsidP="0062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44C">
        <w:rPr>
          <w:rFonts w:ascii="Times New Roman" w:hAnsi="Times New Roman" w:cs="Times New Roman"/>
          <w:sz w:val="24"/>
          <w:szCs w:val="24"/>
        </w:rPr>
        <w:t>Una transacción simple puede</w:t>
      </w:r>
      <w:r w:rsidRPr="0062744C">
        <w:rPr>
          <w:rFonts w:ascii="Times New Roman" w:hAnsi="Times New Roman" w:cs="Times New Roman"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>implicar cualquier número de operaciones de recuperación (se comentará como parte del álgebra relacional y</w:t>
      </w:r>
      <w:r w:rsidRPr="0062744C">
        <w:rPr>
          <w:rFonts w:ascii="Times New Roman" w:hAnsi="Times New Roman" w:cs="Times New Roman"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>los cálculos en el Capítulo 6, y del lenguaje SQL en los Capítulos 8 y 9) que lean información desde la base</w:t>
      </w:r>
      <w:r w:rsidRPr="0062744C">
        <w:rPr>
          <w:rFonts w:ascii="Times New Roman" w:hAnsi="Times New Roman" w:cs="Times New Roman"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>de datos y otras de actualización. Existen un gran número de aplicaciones comerciales funcionando contra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 xml:space="preserve">bases de datos relacionales en los sistemas </w:t>
      </w:r>
      <w:r w:rsidRPr="0062744C">
        <w:rPr>
          <w:rFonts w:ascii="Times New Roman" w:hAnsi="Times New Roman" w:cs="Times New Roman"/>
          <w:bCs/>
          <w:sz w:val="24"/>
          <w:szCs w:val="24"/>
        </w:rPr>
        <w:t xml:space="preserve">OLTP (Procesamiento de transacciones en línea, </w:t>
      </w:r>
      <w:proofErr w:type="spellStart"/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>Olllille</w:t>
      </w:r>
      <w:proofErr w:type="spellEnd"/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>Trallsactioll</w:t>
      </w:r>
      <w:proofErr w:type="spellEnd"/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2744C">
        <w:rPr>
          <w:rFonts w:ascii="Times New Roman" w:hAnsi="Times New Roman" w:cs="Times New Roman"/>
          <w:i/>
          <w:iCs/>
          <w:sz w:val="24"/>
          <w:szCs w:val="24"/>
        </w:rPr>
        <w:t>Processillg</w:t>
      </w:r>
      <w:proofErr w:type="spellEnd"/>
      <w:r w:rsidRPr="006274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62744C">
        <w:rPr>
          <w:rFonts w:ascii="Times New Roman" w:hAnsi="Times New Roman" w:cs="Times New Roman"/>
          <w:sz w:val="24"/>
          <w:szCs w:val="24"/>
        </w:rPr>
        <w:t>que realizan transacciones a velocidades cercanas a varios cientos de ellas por</w:t>
      </w:r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>segundo. Los conceptos de procesamiento de una transacción, ejecución concurrente de transacciones y recuperación</w:t>
      </w:r>
      <w:r w:rsidRPr="006274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2744C">
        <w:rPr>
          <w:rFonts w:ascii="Times New Roman" w:hAnsi="Times New Roman" w:cs="Times New Roman"/>
          <w:sz w:val="24"/>
          <w:szCs w:val="24"/>
        </w:rPr>
        <w:t>ante fallos serán tratados en los Capítulos del 17 al 19.</w:t>
      </w:r>
    </w:p>
    <w:p w:rsidR="0062744C" w:rsidRDefault="0062744C" w:rsidP="0062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44C" w:rsidRPr="0062744C" w:rsidRDefault="0062744C" w:rsidP="0062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41856481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2744C">
            <w:rPr>
              <w:rFonts w:ascii="Times New Roman" w:hAnsi="Times New Roman" w:cs="Times New Roman"/>
              <w:noProof/>
              <w:sz w:val="24"/>
              <w:szCs w:val="24"/>
            </w:rPr>
            <w:t>(Navathe, 2007)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62744C" w:rsidRPr="00F53350" w:rsidRDefault="0062744C" w:rsidP="00F5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44C" w:rsidRPr="00F53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326AB"/>
    <w:rsid w:val="00461FA5"/>
    <w:rsid w:val="004E1BA3"/>
    <w:rsid w:val="00532DE1"/>
    <w:rsid w:val="005978DF"/>
    <w:rsid w:val="005F7D52"/>
    <w:rsid w:val="0062744C"/>
    <w:rsid w:val="006807AE"/>
    <w:rsid w:val="006B1812"/>
    <w:rsid w:val="007C39BB"/>
    <w:rsid w:val="008E744A"/>
    <w:rsid w:val="00A2448B"/>
    <w:rsid w:val="00A61EB9"/>
    <w:rsid w:val="00AC1F2C"/>
    <w:rsid w:val="00C92560"/>
    <w:rsid w:val="00C93A80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6A56A57A-F912-4662-8B4E-AF5780B8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2019-02-08T15:46:00Z</dcterms:created>
  <dcterms:modified xsi:type="dcterms:W3CDTF">2019-02-08T15:46:00Z</dcterms:modified>
</cp:coreProperties>
</file>