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18" w:rsidRPr="00781B92" w:rsidRDefault="00C97A04" w:rsidP="005664E7">
      <w:pPr>
        <w:ind w:left="708"/>
        <w:rPr>
          <w:rFonts w:ascii="Arial" w:hAnsi="Arial" w:cs="Arial"/>
          <w:b/>
          <w:sz w:val="24"/>
          <w:szCs w:val="24"/>
        </w:rPr>
      </w:pPr>
      <w:bookmarkStart w:id="0" w:name="_GoBack"/>
      <w:r w:rsidRPr="00781B92">
        <w:rPr>
          <w:rFonts w:ascii="Arial" w:hAnsi="Arial" w:cs="Arial"/>
          <w:b/>
          <w:sz w:val="24"/>
          <w:szCs w:val="24"/>
        </w:rPr>
        <w:t>DE RED</w:t>
      </w:r>
    </w:p>
    <w:p w:rsidR="00C97A04" w:rsidRPr="00781B92" w:rsidRDefault="00C97A04" w:rsidP="005664E7">
      <w:pPr>
        <w:ind w:left="708"/>
        <w:rPr>
          <w:rFonts w:ascii="Arial" w:hAnsi="Arial" w:cs="Arial"/>
          <w:sz w:val="24"/>
          <w:szCs w:val="24"/>
        </w:rPr>
      </w:pPr>
      <w:r w:rsidRPr="00781B92">
        <w:rPr>
          <w:rFonts w:ascii="Arial" w:hAnsi="Arial" w:cs="Arial"/>
          <w:sz w:val="24"/>
          <w:szCs w:val="24"/>
        </w:rPr>
        <w:t>Se trata de un modelo que se utilizó durante mucho tiempo. Organiza la información en registros y enlaces. Los registros representan las entidades del modelo entidad / relación. En los registros se almacenan los datos utilizando atributos. Los enlaces permiten relacionar los registros de la base de datos.</w:t>
      </w:r>
    </w:p>
    <w:p w:rsidR="00C97A04" w:rsidRPr="00781B92" w:rsidRDefault="00C97A04" w:rsidP="005664E7">
      <w:pPr>
        <w:ind w:left="708"/>
        <w:rPr>
          <w:rFonts w:ascii="Arial" w:hAnsi="Arial" w:cs="Arial"/>
          <w:sz w:val="24"/>
          <w:szCs w:val="24"/>
        </w:rPr>
      </w:pPr>
      <w:r w:rsidRPr="00781B92">
        <w:rPr>
          <w:rFonts w:ascii="Arial" w:hAnsi="Arial" w:cs="Arial"/>
          <w:sz w:val="24"/>
          <w:szCs w:val="24"/>
        </w:rPr>
        <w:t xml:space="preserve"> El modelo en red más aceptado es el llamado codasyl, que durante mucho tiempo se ha convertido en un estándar. </w:t>
      </w:r>
    </w:p>
    <w:p w:rsidR="00C97A04" w:rsidRPr="00781B92" w:rsidRDefault="00C97A04" w:rsidP="005664E7">
      <w:pPr>
        <w:ind w:left="708"/>
        <w:rPr>
          <w:rFonts w:ascii="Arial" w:hAnsi="Arial" w:cs="Arial"/>
          <w:sz w:val="24"/>
          <w:szCs w:val="24"/>
        </w:rPr>
      </w:pPr>
      <w:r w:rsidRPr="00781B92">
        <w:rPr>
          <w:rFonts w:ascii="Arial" w:hAnsi="Arial" w:cs="Arial"/>
          <w:sz w:val="24"/>
          <w:szCs w:val="24"/>
        </w:rPr>
        <w:t xml:space="preserve">Las bases de datos en red son parecidas a las jerárquicas sólo que en ellas puede haber más de un padre. En este modelo se pueden representar perfectamente relaciones varios a varios. Pero su dificultad de manejo y complejidad hace que se estén abandonando completamente. </w:t>
      </w:r>
    </w:p>
    <w:p w:rsidR="005664E7" w:rsidRPr="00781B92" w:rsidRDefault="0025059E" w:rsidP="005664E7">
      <w:pPr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7600298"/>
          <w:citation/>
        </w:sdtPr>
        <w:sdtEndPr/>
        <w:sdtContent>
          <w:r w:rsidR="005664E7" w:rsidRPr="00781B92">
            <w:rPr>
              <w:rFonts w:ascii="Arial" w:hAnsi="Arial" w:cs="Arial"/>
              <w:sz w:val="24"/>
              <w:szCs w:val="24"/>
            </w:rPr>
            <w:fldChar w:fldCharType="begin"/>
          </w:r>
          <w:r w:rsidR="00C97A04" w:rsidRPr="00781B92">
            <w:rPr>
              <w:rFonts w:ascii="Arial" w:hAnsi="Arial" w:cs="Arial"/>
              <w:sz w:val="24"/>
              <w:szCs w:val="24"/>
            </w:rPr>
            <w:instrText xml:space="preserve">CITATION Sán04 \p 8 \l 2058 </w:instrText>
          </w:r>
          <w:r w:rsidR="005664E7" w:rsidRPr="00781B92">
            <w:rPr>
              <w:rFonts w:ascii="Arial" w:hAnsi="Arial" w:cs="Arial"/>
              <w:sz w:val="24"/>
              <w:szCs w:val="24"/>
            </w:rPr>
            <w:fldChar w:fldCharType="separate"/>
          </w:r>
          <w:r w:rsidR="00C97A04" w:rsidRPr="00781B92">
            <w:rPr>
              <w:rFonts w:ascii="Arial" w:hAnsi="Arial" w:cs="Arial"/>
              <w:noProof/>
              <w:sz w:val="24"/>
              <w:szCs w:val="24"/>
            </w:rPr>
            <w:t>(Sánchez, 2004, pág. 8)</w:t>
          </w:r>
          <w:r w:rsidR="005664E7" w:rsidRPr="00781B9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End w:id="0"/>
    </w:p>
    <w:sectPr w:rsidR="005664E7" w:rsidRPr="00781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9E" w:rsidRDefault="0025059E" w:rsidP="0056034E">
      <w:pPr>
        <w:spacing w:after="0" w:line="240" w:lineRule="auto"/>
      </w:pPr>
      <w:r>
        <w:separator/>
      </w:r>
    </w:p>
  </w:endnote>
  <w:endnote w:type="continuationSeparator" w:id="0">
    <w:p w:rsidR="0025059E" w:rsidRDefault="0025059E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9E" w:rsidRDefault="0025059E" w:rsidP="0056034E">
      <w:pPr>
        <w:spacing w:after="0" w:line="240" w:lineRule="auto"/>
      </w:pPr>
      <w:r>
        <w:separator/>
      </w:r>
    </w:p>
  </w:footnote>
  <w:footnote w:type="continuationSeparator" w:id="0">
    <w:p w:rsidR="0025059E" w:rsidRDefault="0025059E" w:rsidP="0056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3A31"/>
    <w:multiLevelType w:val="hybridMultilevel"/>
    <w:tmpl w:val="596E4178"/>
    <w:lvl w:ilvl="0" w:tplc="DCEAB8F0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366539"/>
    <w:multiLevelType w:val="hybridMultilevel"/>
    <w:tmpl w:val="ECA883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50"/>
    <w:rsid w:val="00182E1B"/>
    <w:rsid w:val="00250066"/>
    <w:rsid w:val="0025059E"/>
    <w:rsid w:val="002B0668"/>
    <w:rsid w:val="00470E50"/>
    <w:rsid w:val="004D3DA0"/>
    <w:rsid w:val="005058CD"/>
    <w:rsid w:val="0056034E"/>
    <w:rsid w:val="005664E7"/>
    <w:rsid w:val="00781B92"/>
    <w:rsid w:val="00816177"/>
    <w:rsid w:val="00B75918"/>
    <w:rsid w:val="00C97A04"/>
    <w:rsid w:val="00D80993"/>
    <w:rsid w:val="00EF616A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B0C8-5E01-4613-9D57-A056A9B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2</b:RefOrder>
  </b:Source>
  <b:Source>
    <b:Tag>JDa01</b:Tag>
    <b:SourceType>Book</b:SourceType>
    <b:Guid>{18104C34-7A57-4398-8363-59CD6A222EEA}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J. Date</b:Last>
            <b:First>C.</b:First>
          </b:Person>
        </b:NameList>
      </b:Author>
    </b:Author>
    <b:RefOrder>3</b:RefOrder>
  </b:Source>
  <b:Source>
    <b:Tag>Sán04</b:Tag>
    <b:SourceType>Book</b:SourceType>
    <b:Guid>{4D83258B-123A-451E-B0EF-0736575F5AED}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AD7AA24-4356-4E1C-83CD-4C80582D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Jesus peraza</cp:lastModifiedBy>
  <cp:revision>3</cp:revision>
  <dcterms:created xsi:type="dcterms:W3CDTF">2018-02-11T21:39:00Z</dcterms:created>
  <dcterms:modified xsi:type="dcterms:W3CDTF">2018-02-12T19:00:00Z</dcterms:modified>
</cp:coreProperties>
</file>