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620B0" w14:textId="326E0BC0" w:rsidR="00DC445E" w:rsidRDefault="00DC445E">
      <w:r>
        <w:t xml:space="preserve">Environmental risk analysis is basically a part of risk management where one is trying to look at the consequences or impact of implementing a new technology on the environment of implementation, or alternatively the consequences or impact of </w:t>
      </w:r>
      <w:r>
        <w:rPr>
          <w:u w:val="single"/>
        </w:rPr>
        <w:t>not</w:t>
      </w:r>
      <w:r>
        <w:t xml:space="preserve"> implementing that same technology. So, if your implementation area is </w:t>
      </w:r>
      <w:proofErr w:type="spellStart"/>
      <w:r>
        <w:t>emerg</w:t>
      </w:r>
      <w:proofErr w:type="spellEnd"/>
      <w:r>
        <w:t xml:space="preserve">, part of systems analysis is to try to understand how the ER is going to respond to the new informatics application. Are there foreseeable, predictable new risks that would be introduced or how would the implementation team predict or handle unintended consequences. You might be interested in checking out </w:t>
      </w:r>
      <w:hyperlink r:id="rId4" w:history="1">
        <w:r>
          <w:rPr>
            <w:rStyle w:val="Hyperlink"/>
          </w:rPr>
          <w:t>CADTH</w:t>
        </w:r>
      </w:hyperlink>
      <w:r>
        <w:t xml:space="preserve"> and searching on the string ‘environmental risk analysis’ as this is part of the CADTH mandate. You will find many studies and reports in that search yield that will give you some ideas and insights. One of the things that CADTH does when doing a risk analysis is an </w:t>
      </w:r>
      <w:hyperlink r:id="rId5" w:history="1">
        <w:r>
          <w:rPr>
            <w:rStyle w:val="Hyperlink"/>
          </w:rPr>
          <w:t>environmental scan</w:t>
        </w:r>
      </w:hyperlink>
      <w:r>
        <w:t xml:space="preserve">, which basically tries to determine if anything is known about the risk of implementing or not implementing a new application. Here is an example - </w:t>
      </w:r>
      <w:hyperlink r:id="rId6" w:history="1">
        <w:r>
          <w:rPr>
            <w:rStyle w:val="Hyperlink"/>
          </w:rPr>
          <w:t>Telehealth for Acute Stroke Management (</w:t>
        </w:r>
        <w:proofErr w:type="spellStart"/>
        <w:r>
          <w:rPr>
            <w:rStyle w:val="Hyperlink"/>
          </w:rPr>
          <w:t>Telestroke</w:t>
        </w:r>
        <w:proofErr w:type="spellEnd"/>
        <w:r>
          <w:rPr>
            <w:rStyle w:val="Hyperlink"/>
          </w:rPr>
          <w:t>): Systematic Review of Analytic Studies</w:t>
        </w:r>
      </w:hyperlink>
      <w:r>
        <w:t>.</w:t>
      </w:r>
      <w:bookmarkStart w:id="0" w:name="_GoBack"/>
      <w:bookmarkEnd w:id="0"/>
    </w:p>
    <w:sectPr w:rsidR="00DC44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45E"/>
    <w:rsid w:val="00DC44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6523"/>
  <w15:chartTrackingRefBased/>
  <w15:docId w15:val="{9A19102F-84F9-4481-8766-0FA2860F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44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dth.ca/telehealth-acute-stroke-management-telestroke-systematic-review-analytic-studies-0" TargetMode="External"/><Relationship Id="rId5" Type="http://schemas.openxmlformats.org/officeDocument/2006/relationships/hyperlink" Target="https://cadth.ca/environmental-scanning" TargetMode="External"/><Relationship Id="rId4" Type="http://schemas.openxmlformats.org/officeDocument/2006/relationships/hyperlink" Target="https://cadt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Yensen</dc:creator>
  <cp:keywords/>
  <dc:description/>
  <cp:lastModifiedBy>Jack Yensen</cp:lastModifiedBy>
  <cp:revision>1</cp:revision>
  <dcterms:created xsi:type="dcterms:W3CDTF">2019-03-22T16:41:00Z</dcterms:created>
  <dcterms:modified xsi:type="dcterms:W3CDTF">2019-03-22T16:42:00Z</dcterms:modified>
</cp:coreProperties>
</file>