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82" w:rsidRDefault="00501782" w:rsidP="00501782">
      <w:pPr>
        <w:spacing w:line="480" w:lineRule="auto"/>
        <w:ind w:left="1416"/>
        <w:rPr>
          <w:rFonts w:eastAsia="Calibri" w:cs="Arial"/>
          <w:szCs w:val="24"/>
          <w:lang w:val="es-MX"/>
        </w:rPr>
      </w:pPr>
      <w:bookmarkStart w:id="0" w:name="_GoBack"/>
      <w:bookmarkEnd w:id="0"/>
      <w:r w:rsidRPr="00B644C8">
        <w:rPr>
          <w:rFonts w:eastAsia="Calibri" w:cs="Arial"/>
          <w:noProof/>
          <w:szCs w:val="24"/>
          <w:lang w:val="es-MX" w:eastAsia="es-MX"/>
        </w:rPr>
        <w:drawing>
          <wp:inline distT="0" distB="0" distL="0" distR="0" wp14:anchorId="2C9F842F" wp14:editId="7E9EDCF5">
            <wp:extent cx="3240633" cy="1957826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655" cy="195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FDB" w:rsidRDefault="00501782" w:rsidP="006A0FDB">
      <w:pPr>
        <w:spacing w:line="480" w:lineRule="auto"/>
        <w:ind w:left="1416"/>
        <w:rPr>
          <w:rFonts w:eastAsia="Calibri" w:cs="Arial"/>
          <w:szCs w:val="24"/>
          <w:lang w:val="es-MX"/>
        </w:rPr>
      </w:pPr>
      <w:r w:rsidRPr="006A0FDB">
        <w:rPr>
          <w:rFonts w:eastAsia="Calibri" w:cs="Arial"/>
          <w:bCs/>
          <w:szCs w:val="24"/>
          <w:lang w:val="es-MX"/>
        </w:rPr>
        <w:t xml:space="preserve">Figura </w:t>
      </w:r>
      <w:r w:rsidR="0019144B">
        <w:rPr>
          <w:rFonts w:eastAsia="Calibri" w:cs="Arial"/>
          <w:bCs/>
          <w:szCs w:val="24"/>
          <w:lang w:val="es-MX"/>
        </w:rPr>
        <w:t>7</w:t>
      </w:r>
      <w:r w:rsidRPr="006A0FDB">
        <w:rPr>
          <w:rFonts w:eastAsia="Calibri" w:cs="Arial"/>
          <w:bCs/>
          <w:szCs w:val="24"/>
          <w:lang w:val="es-MX"/>
        </w:rPr>
        <w:t>. Esquema del funcionamiento y utilidad de un sistema gestor de bases de datos</w:t>
      </w:r>
      <w:r w:rsidR="006A0FDB">
        <w:rPr>
          <w:rFonts w:eastAsia="Calibri" w:cs="Arial"/>
          <w:bCs/>
          <w:szCs w:val="24"/>
          <w:lang w:val="es-MX"/>
        </w:rPr>
        <w:t xml:space="preserve">, fuente: </w:t>
      </w:r>
      <w:sdt>
        <w:sdtPr>
          <w:rPr>
            <w:rFonts w:eastAsia="Calibri" w:cs="Arial"/>
            <w:szCs w:val="24"/>
            <w:lang w:val="es-MX"/>
          </w:rPr>
          <w:id w:val="129605488"/>
          <w:citation/>
        </w:sdtPr>
        <w:sdtEndPr/>
        <w:sdtContent>
          <w:r w:rsidR="006A0FDB">
            <w:rPr>
              <w:rFonts w:eastAsia="Calibri" w:cs="Arial"/>
              <w:szCs w:val="24"/>
              <w:lang w:val="es-MX"/>
            </w:rPr>
            <w:fldChar w:fldCharType="begin"/>
          </w:r>
          <w:r w:rsidR="006A0FDB">
            <w:rPr>
              <w:rFonts w:eastAsia="Calibri" w:cs="Arial"/>
              <w:szCs w:val="24"/>
              <w:lang w:val="es-MX"/>
            </w:rPr>
            <w:instrText xml:space="preserve">CITATION Jor04 \p 9 \l 2058 </w:instrText>
          </w:r>
          <w:r w:rsidR="006A0FDB">
            <w:rPr>
              <w:rFonts w:eastAsia="Calibri" w:cs="Arial"/>
              <w:szCs w:val="24"/>
              <w:lang w:val="es-MX"/>
            </w:rPr>
            <w:fldChar w:fldCharType="separate"/>
          </w:r>
          <w:r w:rsidR="006A0FDB" w:rsidRPr="00501782">
            <w:rPr>
              <w:rFonts w:eastAsia="Calibri" w:cs="Arial"/>
              <w:noProof/>
              <w:szCs w:val="24"/>
              <w:lang w:val="es-MX"/>
            </w:rPr>
            <w:t>(Sánchez, 2004, pág. 9)</w:t>
          </w:r>
          <w:r w:rsidR="006A0FDB">
            <w:rPr>
              <w:rFonts w:eastAsia="Calibri" w:cs="Arial"/>
              <w:szCs w:val="24"/>
              <w:lang w:val="es-MX"/>
            </w:rPr>
            <w:fldChar w:fldCharType="end"/>
          </w:r>
        </w:sdtContent>
      </w:sdt>
    </w:p>
    <w:p w:rsidR="00501782" w:rsidRPr="006A0FDB" w:rsidRDefault="00501782" w:rsidP="006A0FDB">
      <w:pPr>
        <w:autoSpaceDE w:val="0"/>
        <w:autoSpaceDN w:val="0"/>
        <w:adjustRightInd w:val="0"/>
        <w:spacing w:after="0" w:line="480" w:lineRule="auto"/>
        <w:jc w:val="left"/>
        <w:rPr>
          <w:rFonts w:eastAsia="Calibri" w:cs="Arial"/>
          <w:bCs/>
          <w:szCs w:val="24"/>
          <w:lang w:val="es-MX"/>
        </w:rPr>
      </w:pPr>
    </w:p>
    <w:p w:rsidR="00501782" w:rsidRPr="006A0FDB" w:rsidRDefault="00501782" w:rsidP="006A0FDB">
      <w:pPr>
        <w:autoSpaceDE w:val="0"/>
        <w:autoSpaceDN w:val="0"/>
        <w:adjustRightInd w:val="0"/>
        <w:spacing w:after="0" w:line="480" w:lineRule="auto"/>
        <w:jc w:val="left"/>
        <w:rPr>
          <w:rFonts w:eastAsia="Calibri" w:cs="Arial"/>
          <w:bCs/>
          <w:szCs w:val="24"/>
          <w:lang w:val="es-MX"/>
        </w:rPr>
      </w:pPr>
    </w:p>
    <w:p w:rsidR="00501782" w:rsidRPr="00B644C8" w:rsidRDefault="00501782" w:rsidP="00501782">
      <w:pPr>
        <w:spacing w:line="480" w:lineRule="auto"/>
        <w:ind w:left="1416"/>
        <w:rPr>
          <w:rFonts w:eastAsia="Calibri" w:cs="Arial"/>
          <w:szCs w:val="24"/>
          <w:lang w:val="es-MX"/>
        </w:rPr>
      </w:pPr>
    </w:p>
    <w:p w:rsidR="007F3BAB" w:rsidRPr="00501782" w:rsidRDefault="007F3BAB" w:rsidP="00501782">
      <w:pPr>
        <w:rPr>
          <w:lang w:val="es-MX"/>
        </w:rPr>
      </w:pPr>
    </w:p>
    <w:sectPr w:rsidR="007F3BAB" w:rsidRPr="00501782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1660B"/>
    <w:rsid w:val="00035CD2"/>
    <w:rsid w:val="000A2693"/>
    <w:rsid w:val="0019144B"/>
    <w:rsid w:val="001A6E40"/>
    <w:rsid w:val="003574E8"/>
    <w:rsid w:val="003D27F8"/>
    <w:rsid w:val="00501782"/>
    <w:rsid w:val="006A0FDB"/>
    <w:rsid w:val="006A6417"/>
    <w:rsid w:val="007A298D"/>
    <w:rsid w:val="007F3BAB"/>
    <w:rsid w:val="008C08B3"/>
    <w:rsid w:val="008E57D7"/>
    <w:rsid w:val="00991699"/>
    <w:rsid w:val="00A14472"/>
    <w:rsid w:val="00AC0EB8"/>
    <w:rsid w:val="00B916AA"/>
    <w:rsid w:val="00BA225D"/>
    <w:rsid w:val="00C06CD9"/>
    <w:rsid w:val="00C5103E"/>
    <w:rsid w:val="00CE7E0C"/>
    <w:rsid w:val="00DC5B60"/>
    <w:rsid w:val="00EA1035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4955"/>
  <w15:docId w15:val="{7A31F7C8-E6B4-4474-9006-BF80E5A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DC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B6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1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2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83856CD4-68CC-4F0D-A9C1-B71570B1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Javier Garcia</cp:lastModifiedBy>
  <cp:revision>19</cp:revision>
  <dcterms:created xsi:type="dcterms:W3CDTF">2018-02-01T23:04:00Z</dcterms:created>
  <dcterms:modified xsi:type="dcterms:W3CDTF">2018-02-12T18:05:00Z</dcterms:modified>
</cp:coreProperties>
</file>