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62" w:rsidRPr="006A7DCA" w:rsidRDefault="00065262" w:rsidP="00065262">
      <w:pPr>
        <w:pStyle w:val="HTMLconformatoprevio"/>
        <w:shd w:val="clear" w:color="auto" w:fill="FFFFFF"/>
        <w:ind w:left="360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color w:val="212121"/>
          <w:sz w:val="24"/>
          <w:szCs w:val="24"/>
          <w:shd w:val="clear" w:color="auto" w:fill="FFFFFF"/>
          <w:lang w:val="es-MX"/>
        </w:rPr>
        <w:t>Data-</w:t>
      </w:r>
      <w:proofErr w:type="spellStart"/>
      <w:r w:rsidRPr="006A7DCA">
        <w:rPr>
          <w:rFonts w:ascii="Arial" w:hAnsi="Arial" w:cs="Arial"/>
          <w:color w:val="212121"/>
          <w:sz w:val="24"/>
          <w:szCs w:val="24"/>
          <w:shd w:val="clear" w:color="auto" w:fill="FFFFFF"/>
          <w:lang w:val="es-MX"/>
        </w:rPr>
        <w:t>manipulation</w:t>
      </w:r>
      <w:proofErr w:type="spellEnd"/>
      <w:r w:rsidRPr="006A7DCA">
        <w:rPr>
          <w:rFonts w:ascii="Arial" w:hAnsi="Arial" w:cs="Arial"/>
          <w:color w:val="212121"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Pr="006A7DCA">
        <w:rPr>
          <w:rFonts w:ascii="Arial" w:hAnsi="Arial" w:cs="Arial"/>
          <w:color w:val="212121"/>
          <w:sz w:val="24"/>
          <w:szCs w:val="24"/>
          <w:shd w:val="clear" w:color="auto" w:fill="FFFFFF"/>
          <w:lang w:val="es-MX"/>
        </w:rPr>
        <w:t>language</w:t>
      </w:r>
      <w:proofErr w:type="spellEnd"/>
      <w:r w:rsidRPr="006A7DCA">
        <w:rPr>
          <w:rFonts w:ascii="Arial" w:hAnsi="Arial" w:cs="Arial"/>
          <w:color w:val="212121"/>
          <w:sz w:val="24"/>
          <w:szCs w:val="24"/>
          <w:shd w:val="clear" w:color="auto" w:fill="FFFFFF"/>
          <w:lang w:val="es-MX"/>
        </w:rPr>
        <w:t xml:space="preserve"> (DML) es un lenguaje que permite a los usuarios acceder o manipular datos según lo organizado por el modelo de datos apropiado.</w:t>
      </w:r>
    </w:p>
    <w:p w:rsidR="00065262" w:rsidRDefault="00065262" w:rsidP="00065262">
      <w:pPr>
        <w:pStyle w:val="HTMLconformatoprevio"/>
        <w:shd w:val="clear" w:color="auto" w:fill="FFFFFF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:rsidR="00065262" w:rsidRDefault="00065262" w:rsidP="00065262">
      <w:pPr>
        <w:pStyle w:val="HTMLconformatoprevio"/>
        <w:shd w:val="clear" w:color="auto" w:fill="FFFFFF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:rsidR="00065262" w:rsidRPr="006A7DCA" w:rsidRDefault="00065262" w:rsidP="00065262">
      <w:pPr>
        <w:pStyle w:val="HTMLconformatoprevio"/>
        <w:shd w:val="clear" w:color="auto" w:fill="FFFFFF"/>
        <w:ind w:left="360"/>
        <w:jc w:val="both"/>
        <w:rPr>
          <w:rFonts w:ascii="Arial" w:eastAsiaTheme="minorHAnsi" w:hAnsi="Arial" w:cs="Arial"/>
          <w:sz w:val="24"/>
          <w:szCs w:val="24"/>
        </w:rPr>
      </w:pPr>
      <w:bookmarkStart w:id="0" w:name="_GoBack"/>
      <w:bookmarkEnd w:id="0"/>
      <w:r w:rsidRPr="006A7DCA">
        <w:rPr>
          <w:rFonts w:ascii="Arial" w:eastAsiaTheme="minorHAnsi" w:hAnsi="Arial" w:cs="Arial"/>
          <w:sz w:val="24"/>
          <w:szCs w:val="24"/>
        </w:rPr>
        <w:t xml:space="preserve">(DATABASE SYSTEM CONCEPTS SIXTH EDITION, Abraham </w:t>
      </w:r>
      <w:proofErr w:type="spellStart"/>
      <w:r w:rsidRPr="006A7DCA">
        <w:rPr>
          <w:rFonts w:ascii="Arial" w:eastAsiaTheme="minorHAnsi" w:hAnsi="Arial" w:cs="Arial"/>
          <w:sz w:val="24"/>
          <w:szCs w:val="24"/>
        </w:rPr>
        <w:t>Silberschatz</w:t>
      </w:r>
      <w:proofErr w:type="spellEnd"/>
      <w:r w:rsidRPr="006A7DCA">
        <w:rPr>
          <w:rFonts w:ascii="Arial" w:eastAsiaTheme="minorHAnsi" w:hAnsi="Arial" w:cs="Arial"/>
          <w:sz w:val="24"/>
          <w:szCs w:val="24"/>
        </w:rPr>
        <w:t xml:space="preserve">, Henry F. </w:t>
      </w:r>
      <w:proofErr w:type="spellStart"/>
      <w:r w:rsidRPr="006A7DCA">
        <w:rPr>
          <w:rFonts w:ascii="Arial" w:eastAsiaTheme="minorHAnsi" w:hAnsi="Arial" w:cs="Arial"/>
          <w:sz w:val="24"/>
          <w:szCs w:val="24"/>
        </w:rPr>
        <w:t>Korth</w:t>
      </w:r>
      <w:proofErr w:type="spellEnd"/>
      <w:r w:rsidRPr="006A7DCA">
        <w:rPr>
          <w:rFonts w:ascii="Arial" w:eastAsiaTheme="minorHAnsi" w:hAnsi="Arial" w:cs="Arial"/>
          <w:sz w:val="24"/>
          <w:szCs w:val="24"/>
        </w:rPr>
        <w:t xml:space="preserve">, S. </w:t>
      </w:r>
      <w:proofErr w:type="spellStart"/>
      <w:r w:rsidRPr="006A7DCA">
        <w:rPr>
          <w:rFonts w:ascii="Arial" w:eastAsiaTheme="minorHAnsi" w:hAnsi="Arial" w:cs="Arial"/>
          <w:sz w:val="24"/>
          <w:szCs w:val="24"/>
        </w:rPr>
        <w:t>Sudarshan</w:t>
      </w:r>
      <w:proofErr w:type="spellEnd"/>
      <w:r w:rsidRPr="006A7DCA">
        <w:rPr>
          <w:rFonts w:ascii="Arial" w:eastAsiaTheme="minorHAnsi" w:hAnsi="Arial" w:cs="Arial"/>
          <w:sz w:val="24"/>
          <w:szCs w:val="24"/>
        </w:rPr>
        <w:t xml:space="preserve">, </w:t>
      </w:r>
      <w:proofErr w:type="spellStart"/>
      <w:r w:rsidRPr="006A7DCA">
        <w:rPr>
          <w:rFonts w:ascii="Arial" w:eastAsiaTheme="minorHAnsi" w:hAnsi="Arial" w:cs="Arial"/>
          <w:sz w:val="24"/>
          <w:szCs w:val="24"/>
        </w:rPr>
        <w:t>Pag</w:t>
      </w:r>
      <w:proofErr w:type="spellEnd"/>
      <w:r w:rsidRPr="006A7DCA">
        <w:rPr>
          <w:rFonts w:ascii="Arial" w:eastAsiaTheme="minorHAnsi" w:hAnsi="Arial" w:cs="Arial"/>
          <w:sz w:val="24"/>
          <w:szCs w:val="24"/>
        </w:rPr>
        <w:t>. 10)</w:t>
      </w:r>
    </w:p>
    <w:p w:rsidR="00A10C88" w:rsidRDefault="00A10C88"/>
    <w:sectPr w:rsidR="00A10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62"/>
    <w:rsid w:val="00065262"/>
    <w:rsid w:val="00A1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66C0D"/>
  <w15:chartTrackingRefBased/>
  <w15:docId w15:val="{C9D0E182-2367-4D6D-9D35-DEAD7B2D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0652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6526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2019-02-06T16:59:00Z</dcterms:created>
  <dcterms:modified xsi:type="dcterms:W3CDTF">2019-02-06T17:00:00Z</dcterms:modified>
</cp:coreProperties>
</file>