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2C4" w:rsidRPr="006A7DCA" w:rsidRDefault="00F672C4" w:rsidP="00F672C4">
      <w:pPr>
        <w:pStyle w:val="Prrafodelista"/>
        <w:ind w:left="360"/>
        <w:jc w:val="both"/>
        <w:rPr>
          <w:rFonts w:ascii="Arial" w:hAnsi="Arial" w:cs="Arial"/>
          <w:sz w:val="24"/>
          <w:szCs w:val="24"/>
          <w:lang w:val="es-MX"/>
        </w:rPr>
      </w:pPr>
      <w:bookmarkStart w:id="0" w:name="_GoBack"/>
      <w:bookmarkEnd w:id="0"/>
      <w:r w:rsidRPr="006A7DCA">
        <w:rPr>
          <w:rFonts w:ascii="Arial" w:hAnsi="Arial" w:cs="Arial"/>
          <w:sz w:val="24"/>
          <w:szCs w:val="24"/>
          <w:lang w:val="es-MX"/>
        </w:rPr>
        <w:t>Es decir que si, por ejemplo, en el almacenamiento “Estudiantes” de la base de datos se agrega un dato —como la cuenta de correo electrónico o el número de teléfono móvil—, no implica que en los programas que usan el almacenamiento se deba hacer cambios.</w:t>
      </w:r>
    </w:p>
    <w:p w:rsidR="00F672C4" w:rsidRPr="006A7DCA" w:rsidRDefault="00F672C4" w:rsidP="00F672C4">
      <w:pPr>
        <w:pStyle w:val="Prrafodelista"/>
        <w:ind w:left="360"/>
        <w:jc w:val="both"/>
        <w:rPr>
          <w:rFonts w:ascii="Arial" w:hAnsi="Arial" w:cs="Arial"/>
          <w:sz w:val="24"/>
          <w:szCs w:val="24"/>
          <w:lang w:val="es-MX"/>
        </w:rPr>
      </w:pPr>
    </w:p>
    <w:p w:rsidR="00F672C4" w:rsidRPr="006A7DCA" w:rsidRDefault="00F672C4" w:rsidP="00F672C4">
      <w:pPr>
        <w:pStyle w:val="Prrafodelista"/>
        <w:ind w:left="360"/>
        <w:jc w:val="both"/>
        <w:rPr>
          <w:rFonts w:ascii="Arial" w:hAnsi="Arial" w:cs="Arial"/>
          <w:sz w:val="24"/>
          <w:szCs w:val="24"/>
          <w:lang w:val="es-MX"/>
        </w:rPr>
      </w:pPr>
      <w:r w:rsidRPr="006A7DCA">
        <w:rPr>
          <w:rFonts w:ascii="Arial" w:hAnsi="Arial" w:cs="Arial"/>
          <w:sz w:val="24"/>
          <w:szCs w:val="24"/>
          <w:lang w:val="es-MX"/>
        </w:rPr>
        <w:t xml:space="preserve">(Base de Datos, Enrique José Reinosa - Calixto Alejandro Maldonado - Roberto Muñoz Luis Esteban </w:t>
      </w:r>
      <w:proofErr w:type="spellStart"/>
      <w:r w:rsidRPr="006A7DCA">
        <w:rPr>
          <w:rFonts w:ascii="Arial" w:hAnsi="Arial" w:cs="Arial"/>
          <w:sz w:val="24"/>
          <w:szCs w:val="24"/>
          <w:lang w:val="es-MX"/>
        </w:rPr>
        <w:t>Damiano</w:t>
      </w:r>
      <w:proofErr w:type="spellEnd"/>
      <w:r w:rsidRPr="006A7DCA">
        <w:rPr>
          <w:rFonts w:ascii="Arial" w:hAnsi="Arial" w:cs="Arial"/>
          <w:sz w:val="24"/>
          <w:szCs w:val="24"/>
          <w:lang w:val="es-MX"/>
        </w:rPr>
        <w:t xml:space="preserve"> - Maximiliano Adrián </w:t>
      </w:r>
      <w:proofErr w:type="spellStart"/>
      <w:r w:rsidRPr="006A7DCA">
        <w:rPr>
          <w:rFonts w:ascii="Arial" w:hAnsi="Arial" w:cs="Arial"/>
          <w:sz w:val="24"/>
          <w:szCs w:val="24"/>
          <w:lang w:val="es-MX"/>
        </w:rPr>
        <w:t>Abrutsky</w:t>
      </w:r>
      <w:proofErr w:type="spellEnd"/>
      <w:r w:rsidRPr="006A7DCA">
        <w:rPr>
          <w:rFonts w:ascii="Arial" w:hAnsi="Arial" w:cs="Arial"/>
          <w:sz w:val="24"/>
          <w:szCs w:val="24"/>
          <w:lang w:val="es-MX"/>
        </w:rPr>
        <w:t xml:space="preserve">, </w:t>
      </w:r>
      <w:proofErr w:type="spellStart"/>
      <w:r w:rsidRPr="006A7DCA">
        <w:rPr>
          <w:rFonts w:ascii="Arial" w:hAnsi="Arial" w:cs="Arial"/>
          <w:sz w:val="24"/>
          <w:szCs w:val="24"/>
          <w:lang w:val="es-MX"/>
        </w:rPr>
        <w:t>Pag</w:t>
      </w:r>
      <w:proofErr w:type="spellEnd"/>
      <w:r w:rsidRPr="006A7DCA">
        <w:rPr>
          <w:rFonts w:ascii="Arial" w:hAnsi="Arial" w:cs="Arial"/>
          <w:sz w:val="24"/>
          <w:szCs w:val="24"/>
          <w:lang w:val="es-MX"/>
        </w:rPr>
        <w:t>. 5)</w:t>
      </w:r>
    </w:p>
    <w:p w:rsidR="00A10C88" w:rsidRPr="00F672C4" w:rsidRDefault="00A10C88">
      <w:pPr>
        <w:rPr>
          <w:lang w:val="es-MX"/>
        </w:rPr>
      </w:pPr>
    </w:p>
    <w:sectPr w:rsidR="00A10C88" w:rsidRPr="00F672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9A5805"/>
    <w:multiLevelType w:val="hybridMultilevel"/>
    <w:tmpl w:val="0D0CEF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2C4"/>
    <w:rsid w:val="00A10C88"/>
    <w:rsid w:val="00F67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DC19C"/>
  <w15:chartTrackingRefBased/>
  <w15:docId w15:val="{F0DCE18E-FB43-4974-AE72-CD5489995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672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pisacano</dc:creator>
  <cp:keywords/>
  <dc:description/>
  <cp:lastModifiedBy>pablo pisacano</cp:lastModifiedBy>
  <cp:revision>1</cp:revision>
  <dcterms:created xsi:type="dcterms:W3CDTF">2019-02-06T16:40:00Z</dcterms:created>
  <dcterms:modified xsi:type="dcterms:W3CDTF">2019-02-06T16:40:00Z</dcterms:modified>
</cp:coreProperties>
</file>