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7929" w14:textId="77777777" w:rsidR="003F26D0" w:rsidRDefault="003F26D0" w:rsidP="003F26D0">
      <w:pPr>
        <w:pStyle w:val="NormalWeb"/>
        <w:shd w:val="clear" w:color="auto" w:fill="FFFFFF"/>
        <w:spacing w:before="240" w:beforeAutospacing="0" w:after="240" w:afterAutospacing="0" w:line="315" w:lineRule="atLeast"/>
        <w:textAlignment w:val="baseline"/>
        <w:rPr>
          <w:rFonts w:ascii="Trebuchet MS" w:hAnsi="Trebuchet MS"/>
          <w:color w:val="4E4E4E"/>
          <w:sz w:val="40"/>
          <w:szCs w:val="40"/>
        </w:rPr>
      </w:pPr>
      <w:r>
        <w:rPr>
          <w:rFonts w:ascii="Trebuchet MS" w:hAnsi="Trebuchet MS"/>
          <w:color w:val="4E4E4E"/>
          <w:sz w:val="21"/>
          <w:szCs w:val="21"/>
        </w:rPr>
        <w:t xml:space="preserve">                                         </w:t>
      </w:r>
      <w:r>
        <w:rPr>
          <w:rFonts w:ascii="Trebuchet MS" w:hAnsi="Trebuchet MS"/>
          <w:color w:val="4E4E4E"/>
          <w:sz w:val="40"/>
          <w:szCs w:val="40"/>
        </w:rPr>
        <w:t>derivadas</w:t>
      </w:r>
    </w:p>
    <w:p w14:paraId="6DB71A65" w14:textId="77777777" w:rsidR="003F26D0" w:rsidRDefault="003F26D0" w:rsidP="003F26D0">
      <w:pPr>
        <w:pStyle w:val="NormalWeb"/>
        <w:shd w:val="clear" w:color="auto" w:fill="FFFFFF"/>
        <w:spacing w:before="240" w:beforeAutospacing="0" w:after="240" w:afterAutospacing="0" w:line="315" w:lineRule="atLeast"/>
        <w:textAlignment w:val="baseline"/>
        <w:rPr>
          <w:rFonts w:ascii="Trebuchet MS" w:hAnsi="Trebuchet MS"/>
          <w:color w:val="4E4E4E"/>
          <w:sz w:val="21"/>
          <w:szCs w:val="21"/>
        </w:rPr>
      </w:pPr>
    </w:p>
    <w:p w14:paraId="247C8250" w14:textId="77777777" w:rsidR="003F26D0" w:rsidRDefault="003F26D0" w:rsidP="003F26D0">
      <w:pPr>
        <w:pStyle w:val="NormalWeb"/>
        <w:shd w:val="clear" w:color="auto" w:fill="FFFFFF"/>
        <w:spacing w:before="240" w:beforeAutospacing="0" w:after="240" w:afterAutospacing="0" w:line="315" w:lineRule="atLeast"/>
        <w:textAlignment w:val="baseline"/>
        <w:rPr>
          <w:rFonts w:ascii="Trebuchet MS" w:hAnsi="Trebuchet MS"/>
          <w:color w:val="4E4E4E"/>
          <w:sz w:val="21"/>
          <w:szCs w:val="21"/>
        </w:rPr>
      </w:pPr>
      <w:r>
        <w:rPr>
          <w:rFonts w:ascii="Trebuchet MS" w:hAnsi="Trebuchet MS"/>
          <w:color w:val="4E4E4E"/>
          <w:sz w:val="21"/>
          <w:szCs w:val="21"/>
        </w:rPr>
        <w:t>Son aquellas que derivan de las fundamentales como algunas de ellas se pueden ser definidas o indefinidas</w:t>
      </w:r>
    </w:p>
    <w:p w14:paraId="57A00703" w14:textId="77777777" w:rsidR="003F26D0" w:rsidRDefault="003F26D0" w:rsidP="003F26D0">
      <w:pPr>
        <w:pStyle w:val="NormalWeb"/>
        <w:shd w:val="clear" w:color="auto" w:fill="FFFFFF"/>
        <w:spacing w:before="240" w:beforeAutospacing="0" w:after="240" w:afterAutospacing="0" w:line="315" w:lineRule="atLeast"/>
        <w:textAlignment w:val="baseline"/>
        <w:rPr>
          <w:rFonts w:ascii="Trebuchet MS" w:hAnsi="Trebuchet MS"/>
          <w:color w:val="4E4E4E"/>
          <w:sz w:val="21"/>
          <w:szCs w:val="21"/>
        </w:rPr>
      </w:pPr>
      <w:r>
        <w:rPr>
          <w:rFonts w:ascii="Trebuchet MS" w:hAnsi="Trebuchet MS"/>
          <w:color w:val="4E4E4E"/>
          <w:sz w:val="21"/>
          <w:szCs w:val="21"/>
        </w:rPr>
        <w:t>Todas las magnitudes físicas restantes se definen como combinación de las magnitudes físicas definidas como fundamentales.</w:t>
      </w:r>
    </w:p>
    <w:p w14:paraId="3139D0A9" w14:textId="77777777" w:rsidR="003F26D0" w:rsidRDefault="003F26D0" w:rsidP="003F26D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/>
          <w:color w:val="262626" w:themeColor="text1" w:themeTint="D9"/>
          <w:sz w:val="21"/>
          <w:szCs w:val="21"/>
        </w:rPr>
      </w:pPr>
      <w:r>
        <w:rPr>
          <w:rFonts w:ascii="Trebuchet MS" w:hAnsi="Trebuchet MS"/>
          <w:color w:val="262626" w:themeColor="text1" w:themeTint="D9"/>
          <w:sz w:val="21"/>
          <w:szCs w:val="21"/>
        </w:rPr>
        <w:t>.v .s (</w:t>
      </w:r>
      <w:hyperlink r:id="rId4" w:tooltip="Superficie (matemática)" w:history="1">
        <w:r>
          <w:rPr>
            <w:rStyle w:val="Hipervnculo"/>
            <w:rFonts w:ascii="Trebuchet MS" w:hAnsi="Trebuchet MS"/>
            <w:color w:val="262626" w:themeColor="text1" w:themeTint="D9"/>
            <w:sz w:val="21"/>
            <w:szCs w:val="21"/>
            <w:bdr w:val="none" w:sz="0" w:space="0" w:color="auto" w:frame="1"/>
          </w:rPr>
          <w:t>superficie</w:t>
        </w:r>
      </w:hyperlink>
      <w:r>
        <w:rPr>
          <w:rFonts w:ascii="Trebuchet MS" w:hAnsi="Trebuchet MS"/>
          <w:color w:val="262626" w:themeColor="text1" w:themeTint="D9"/>
          <w:sz w:val="21"/>
          <w:szCs w:val="21"/>
        </w:rPr>
        <w:t>) = L2</w:t>
      </w:r>
    </w:p>
    <w:p w14:paraId="1206C3AE" w14:textId="77777777" w:rsidR="003F26D0" w:rsidRDefault="003F26D0" w:rsidP="003F26D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/>
          <w:color w:val="262626" w:themeColor="text1" w:themeTint="D9"/>
          <w:sz w:val="21"/>
          <w:szCs w:val="21"/>
        </w:rPr>
      </w:pPr>
      <w:r>
        <w:rPr>
          <w:rFonts w:ascii="Trebuchet MS" w:hAnsi="Trebuchet MS"/>
          <w:color w:val="262626" w:themeColor="text1" w:themeTint="D9"/>
          <w:sz w:val="21"/>
          <w:szCs w:val="21"/>
        </w:rPr>
        <w:t>. V (</w:t>
      </w:r>
      <w:hyperlink r:id="rId5" w:tooltip="Volumen" w:history="1">
        <w:r>
          <w:rPr>
            <w:rStyle w:val="Hipervnculo"/>
            <w:rFonts w:ascii="Trebuchet MS" w:hAnsi="Trebuchet MS"/>
            <w:color w:val="262626" w:themeColor="text1" w:themeTint="D9"/>
            <w:sz w:val="21"/>
            <w:szCs w:val="21"/>
            <w:bdr w:val="none" w:sz="0" w:space="0" w:color="auto" w:frame="1"/>
          </w:rPr>
          <w:t>Volumen</w:t>
        </w:r>
      </w:hyperlink>
      <w:r>
        <w:rPr>
          <w:rFonts w:ascii="Trebuchet MS" w:hAnsi="Trebuchet MS"/>
          <w:color w:val="262626" w:themeColor="text1" w:themeTint="D9"/>
          <w:sz w:val="21"/>
          <w:szCs w:val="21"/>
        </w:rPr>
        <w:t>) = </w:t>
      </w:r>
      <w:r>
        <w:rPr>
          <w:rStyle w:val="nfasis"/>
          <w:rFonts w:ascii="Trebuchet MS" w:hAnsi="Trebuchet MS"/>
          <w:color w:val="262626" w:themeColor="text1" w:themeTint="D9"/>
          <w:sz w:val="21"/>
          <w:szCs w:val="21"/>
          <w:bdr w:val="none" w:sz="0" w:space="0" w:color="auto" w:frame="1"/>
        </w:rPr>
        <w:t>L</w:t>
      </w:r>
      <w:r>
        <w:rPr>
          <w:rStyle w:val="nfasis"/>
          <w:rFonts w:ascii="Trebuchet MS" w:hAnsi="Trebuchet MS"/>
          <w:color w:val="262626" w:themeColor="text1" w:themeTint="D9"/>
          <w:sz w:val="15"/>
          <w:szCs w:val="15"/>
          <w:bdr w:val="none" w:sz="0" w:space="0" w:color="auto" w:frame="1"/>
        </w:rPr>
        <w:t>3</w:t>
      </w:r>
    </w:p>
    <w:p w14:paraId="288DAD59" w14:textId="77777777" w:rsidR="003F26D0" w:rsidRDefault="003F26D0" w:rsidP="003F26D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/>
          <w:color w:val="262626" w:themeColor="text1" w:themeTint="D9"/>
          <w:sz w:val="21"/>
          <w:szCs w:val="21"/>
        </w:rPr>
      </w:pPr>
      <w:r>
        <w:rPr>
          <w:rFonts w:ascii="Trebuchet MS" w:hAnsi="Trebuchet MS"/>
          <w:color w:val="262626" w:themeColor="text1" w:themeTint="D9"/>
          <w:sz w:val="21"/>
          <w:szCs w:val="21"/>
        </w:rPr>
        <w:t>. D (</w:t>
      </w:r>
      <w:hyperlink r:id="rId6" w:tooltip="Densidad" w:history="1">
        <w:r>
          <w:rPr>
            <w:rStyle w:val="Hipervnculo"/>
            <w:rFonts w:ascii="Trebuchet MS" w:hAnsi="Trebuchet MS"/>
            <w:color w:val="262626" w:themeColor="text1" w:themeTint="D9"/>
            <w:sz w:val="21"/>
            <w:szCs w:val="21"/>
            <w:bdr w:val="none" w:sz="0" w:space="0" w:color="auto" w:frame="1"/>
          </w:rPr>
          <w:t>Densidad</w:t>
        </w:r>
      </w:hyperlink>
      <w:r>
        <w:rPr>
          <w:rFonts w:ascii="Trebuchet MS" w:hAnsi="Trebuchet MS"/>
          <w:color w:val="262626" w:themeColor="text1" w:themeTint="D9"/>
          <w:sz w:val="21"/>
          <w:szCs w:val="21"/>
        </w:rPr>
        <w:t>) = M/</w:t>
      </w:r>
      <w:r>
        <w:rPr>
          <w:rStyle w:val="nfasis"/>
          <w:rFonts w:ascii="Trebuchet MS" w:hAnsi="Trebuchet MS"/>
          <w:color w:val="262626" w:themeColor="text1" w:themeTint="D9"/>
          <w:sz w:val="21"/>
          <w:szCs w:val="21"/>
          <w:bdr w:val="none" w:sz="0" w:space="0" w:color="auto" w:frame="1"/>
        </w:rPr>
        <w:t>L</w:t>
      </w:r>
      <w:r>
        <w:rPr>
          <w:rStyle w:val="nfasis"/>
          <w:rFonts w:ascii="Trebuchet MS" w:hAnsi="Trebuchet MS"/>
          <w:color w:val="262626" w:themeColor="text1" w:themeTint="D9"/>
          <w:sz w:val="15"/>
          <w:szCs w:val="15"/>
          <w:bdr w:val="none" w:sz="0" w:space="0" w:color="auto" w:frame="1"/>
        </w:rPr>
        <w:t>3</w:t>
      </w:r>
    </w:p>
    <w:p w14:paraId="5E3FFF94" w14:textId="77777777" w:rsidR="003F26D0" w:rsidRDefault="003F26D0" w:rsidP="003F26D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/>
          <w:color w:val="262626" w:themeColor="text1" w:themeTint="D9"/>
          <w:sz w:val="21"/>
          <w:szCs w:val="21"/>
        </w:rPr>
      </w:pPr>
      <w:r>
        <w:rPr>
          <w:rFonts w:ascii="Trebuchet MS" w:hAnsi="Trebuchet MS"/>
          <w:color w:val="262626" w:themeColor="text1" w:themeTint="D9"/>
          <w:sz w:val="21"/>
          <w:szCs w:val="21"/>
        </w:rPr>
        <w:t>. A (Aceleración) = m/</w:t>
      </w:r>
      <w:r>
        <w:rPr>
          <w:rStyle w:val="nfasis"/>
          <w:rFonts w:ascii="Trebuchet MS" w:hAnsi="Trebuchet MS"/>
          <w:color w:val="262626" w:themeColor="text1" w:themeTint="D9"/>
          <w:sz w:val="21"/>
          <w:szCs w:val="21"/>
          <w:bdr w:val="none" w:sz="0" w:space="0" w:color="auto" w:frame="1"/>
        </w:rPr>
        <w:t>s</w:t>
      </w:r>
      <w:r>
        <w:rPr>
          <w:rStyle w:val="nfasis"/>
          <w:rFonts w:ascii="Trebuchet MS" w:hAnsi="Trebuchet MS"/>
          <w:color w:val="262626" w:themeColor="text1" w:themeTint="D9"/>
          <w:sz w:val="15"/>
          <w:szCs w:val="15"/>
          <w:bdr w:val="none" w:sz="0" w:space="0" w:color="auto" w:frame="1"/>
        </w:rPr>
        <w:t>2</w:t>
      </w:r>
    </w:p>
    <w:p w14:paraId="583CBF35" w14:textId="77777777" w:rsidR="003F26D0" w:rsidRDefault="003F26D0" w:rsidP="003F26D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/>
          <w:color w:val="262626" w:themeColor="text1" w:themeTint="D9"/>
          <w:sz w:val="21"/>
          <w:szCs w:val="21"/>
        </w:rPr>
      </w:pPr>
      <w:r>
        <w:rPr>
          <w:rFonts w:ascii="Trebuchet MS" w:hAnsi="Trebuchet MS"/>
          <w:color w:val="262626" w:themeColor="text1" w:themeTint="D9"/>
          <w:sz w:val="21"/>
          <w:szCs w:val="21"/>
        </w:rPr>
        <w:t>. F (</w:t>
      </w:r>
      <w:hyperlink r:id="rId7" w:tooltip="Fuerza" w:history="1">
        <w:r>
          <w:rPr>
            <w:rStyle w:val="Hipervnculo"/>
            <w:rFonts w:ascii="Trebuchet MS" w:hAnsi="Trebuchet MS"/>
            <w:color w:val="262626" w:themeColor="text1" w:themeTint="D9"/>
            <w:sz w:val="21"/>
            <w:szCs w:val="21"/>
            <w:bdr w:val="none" w:sz="0" w:space="0" w:color="auto" w:frame="1"/>
          </w:rPr>
          <w:t>Fuerza</w:t>
        </w:r>
      </w:hyperlink>
      <w:r>
        <w:rPr>
          <w:rFonts w:ascii="Trebuchet MS" w:hAnsi="Trebuchet MS"/>
          <w:color w:val="262626" w:themeColor="text1" w:themeTint="D9"/>
          <w:sz w:val="21"/>
          <w:szCs w:val="21"/>
        </w:rPr>
        <w:t>) = kg• m/</w:t>
      </w:r>
      <w:r>
        <w:rPr>
          <w:rStyle w:val="nfasis"/>
          <w:rFonts w:ascii="Trebuchet MS" w:hAnsi="Trebuchet MS"/>
          <w:color w:val="262626" w:themeColor="text1" w:themeTint="D9"/>
          <w:sz w:val="21"/>
          <w:szCs w:val="21"/>
          <w:bdr w:val="none" w:sz="0" w:space="0" w:color="auto" w:frame="1"/>
        </w:rPr>
        <w:t>s</w:t>
      </w:r>
      <w:r>
        <w:rPr>
          <w:rStyle w:val="nfasis"/>
          <w:rFonts w:ascii="Trebuchet MS" w:hAnsi="Trebuchet MS"/>
          <w:color w:val="262626" w:themeColor="text1" w:themeTint="D9"/>
          <w:sz w:val="15"/>
          <w:szCs w:val="15"/>
          <w:bdr w:val="none" w:sz="0" w:space="0" w:color="auto" w:frame="1"/>
        </w:rPr>
        <w:t>2</w:t>
      </w:r>
    </w:p>
    <w:p w14:paraId="2D804A6B" w14:textId="5A274EB7" w:rsidR="003F26D0" w:rsidRDefault="003F26D0" w:rsidP="003F26D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/>
          <w:color w:val="4E4E4E"/>
          <w:sz w:val="21"/>
          <w:szCs w:val="21"/>
        </w:rPr>
      </w:pPr>
      <w:r>
        <w:rPr>
          <w:rFonts w:ascii="Trebuchet MS" w:hAnsi="Trebuchet MS"/>
          <w:color w:val="262626" w:themeColor="text1" w:themeTint="D9"/>
          <w:sz w:val="21"/>
          <w:szCs w:val="21"/>
        </w:rPr>
        <w:t>•E (</w:t>
      </w:r>
      <w:hyperlink r:id="rId8" w:tooltip="Energía" w:history="1">
        <w:r>
          <w:rPr>
            <w:rStyle w:val="Hipervnculo"/>
            <w:rFonts w:ascii="Trebuchet MS" w:hAnsi="Trebuchet MS"/>
            <w:color w:val="262626" w:themeColor="text1" w:themeTint="D9"/>
            <w:sz w:val="21"/>
            <w:szCs w:val="21"/>
            <w:bdr w:val="none" w:sz="0" w:space="0" w:color="auto" w:frame="1"/>
          </w:rPr>
          <w:t>energía</w:t>
        </w:r>
      </w:hyperlink>
      <w:r>
        <w:rPr>
          <w:rFonts w:ascii="Trebuchet MS" w:hAnsi="Trebuchet MS"/>
          <w:color w:val="4E4E4E"/>
          <w:sz w:val="21"/>
          <w:szCs w:val="21"/>
        </w:rPr>
        <w:t>) =E/</w:t>
      </w:r>
      <w:r>
        <w:rPr>
          <w:rFonts w:ascii="Trebuchet MS" w:hAnsi="Trebuchet MS"/>
          <w:color w:val="4E4E4E"/>
          <w:sz w:val="21"/>
          <w:szCs w:val="21"/>
        </w:rPr>
        <w:t>y</w:t>
      </w:r>
    </w:p>
    <w:p w14:paraId="310399C6" w14:textId="722F0BDB" w:rsidR="003F26D0" w:rsidRDefault="003F26D0" w:rsidP="003F26D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/>
          <w:color w:val="4E4E4E"/>
          <w:sz w:val="21"/>
          <w:szCs w:val="21"/>
        </w:rPr>
      </w:pPr>
    </w:p>
    <w:p w14:paraId="11E6C2FA" w14:textId="73EA597C" w:rsidR="003F26D0" w:rsidRDefault="003F26D0" w:rsidP="003F26D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/>
          <w:color w:val="4E4E4E"/>
          <w:sz w:val="21"/>
          <w:szCs w:val="21"/>
        </w:rPr>
      </w:pPr>
    </w:p>
    <w:p w14:paraId="1F00F3C4" w14:textId="3C095DBF" w:rsidR="00737BCE" w:rsidRDefault="003F26D0">
      <w:r w:rsidRPr="003F26D0">
        <w:drawing>
          <wp:inline distT="0" distB="0" distL="0" distR="0" wp14:anchorId="4E5E2A40" wp14:editId="0D87A621">
            <wp:extent cx="2314575" cy="1981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D0"/>
    <w:rsid w:val="003F26D0"/>
    <w:rsid w:val="007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3E15"/>
  <w15:chartTrackingRefBased/>
  <w15:docId w15:val="{CB4C4337-2C55-4A4A-931D-38D591B1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26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3F2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nerg%C3%A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Fuer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Densida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Volum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s.wikipedia.org/wiki/Superficie_(matem%C3%A1tica)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2</cp:revision>
  <dcterms:created xsi:type="dcterms:W3CDTF">2020-03-01T17:23:00Z</dcterms:created>
  <dcterms:modified xsi:type="dcterms:W3CDTF">2020-03-01T17:24:00Z</dcterms:modified>
</cp:coreProperties>
</file>